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E3481" w14:textId="36579AA2" w:rsidR="009C52CE" w:rsidRPr="0023521F" w:rsidRDefault="009C52CE" w:rsidP="009C52CE">
      <w:pPr>
        <w:jc w:val="center"/>
        <w:rPr>
          <w:b/>
          <w:bCs/>
          <w:sz w:val="96"/>
          <w:szCs w:val="96"/>
          <w:lang w:val="en-GB"/>
        </w:rPr>
      </w:pPr>
      <w:r w:rsidRPr="0023521F">
        <w:rPr>
          <w:noProof/>
        </w:rPr>
        <w:drawing>
          <wp:anchor distT="0" distB="0" distL="114300" distR="114300" simplePos="0" relativeHeight="251658241" behindDoc="1" locked="0" layoutInCell="1" allowOverlap="1" wp14:anchorId="59D40DE5" wp14:editId="56DAFCC6">
            <wp:simplePos x="0" y="0"/>
            <wp:positionH relativeFrom="page">
              <wp:posOffset>-35626</wp:posOffset>
            </wp:positionH>
            <wp:positionV relativeFrom="page">
              <wp:posOffset>4013860</wp:posOffset>
            </wp:positionV>
            <wp:extent cx="7559249" cy="3135085"/>
            <wp:effectExtent l="0" t="0" r="3810" b="8255"/>
            <wp:wrapNone/>
            <wp:docPr id="814577416" name="Picture 7"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78038" name="Picture 7" descr="A white rectangular object with a black background&#10;&#10;Description automatically generated"/>
                    <pic:cNvPicPr/>
                  </pic:nvPicPr>
                  <pic:blipFill rotWithShape="1">
                    <a:blip r:embed="rId11" cstate="print">
                      <a:extLst>
                        <a:ext uri="{28A0092B-C50C-407E-A947-70E740481C1C}">
                          <a14:useLocalDpi xmlns:a14="http://schemas.microsoft.com/office/drawing/2010/main" val="0"/>
                        </a:ext>
                      </a:extLst>
                    </a:blip>
                    <a:srcRect t="50989"/>
                    <a:stretch/>
                  </pic:blipFill>
                  <pic:spPr bwMode="auto">
                    <a:xfrm>
                      <a:off x="0" y="0"/>
                      <a:ext cx="7652080" cy="3173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521F">
        <w:rPr>
          <w:b/>
          <w:bCs/>
          <w:noProof/>
          <w:sz w:val="96"/>
          <w:szCs w:val="96"/>
          <w:lang w:val="en-GB"/>
        </w:rPr>
        <w:drawing>
          <wp:anchor distT="0" distB="0" distL="114300" distR="114300" simplePos="0" relativeHeight="251658240" behindDoc="1" locked="0" layoutInCell="1" allowOverlap="1" wp14:anchorId="40B24B61" wp14:editId="74D5AD01">
            <wp:simplePos x="0" y="0"/>
            <wp:positionH relativeFrom="column">
              <wp:posOffset>-885825</wp:posOffset>
            </wp:positionH>
            <wp:positionV relativeFrom="paragraph">
              <wp:posOffset>-895349</wp:posOffset>
            </wp:positionV>
            <wp:extent cx="7572376" cy="5048250"/>
            <wp:effectExtent l="0" t="0" r="9525" b="0"/>
            <wp:wrapNone/>
            <wp:docPr id="816613706" name="Picture 1" descr="A person and person wearing hard hats looking at a tabl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13706" name="Picture 1" descr="A person and person wearing hard hats looking at a tablet&#10;&#10;AI-generated content may be incorrect."/>
                    <pic:cNvPicPr/>
                  </pic:nvPicPr>
                  <pic:blipFill>
                    <a:blip r:embed="rId12">
                      <a:alphaModFix amt="85000"/>
                      <a:extLst>
                        <a:ext uri="{28A0092B-C50C-407E-A947-70E740481C1C}">
                          <a14:useLocalDpi xmlns:a14="http://schemas.microsoft.com/office/drawing/2010/main" val="0"/>
                        </a:ext>
                      </a:extLst>
                    </a:blip>
                    <a:stretch>
                      <a:fillRect/>
                    </a:stretch>
                  </pic:blipFill>
                  <pic:spPr>
                    <a:xfrm>
                      <a:off x="0" y="0"/>
                      <a:ext cx="7572376" cy="5048250"/>
                    </a:xfrm>
                    <a:prstGeom prst="rect">
                      <a:avLst/>
                    </a:prstGeom>
                  </pic:spPr>
                </pic:pic>
              </a:graphicData>
            </a:graphic>
            <wp14:sizeRelH relativeFrom="page">
              <wp14:pctWidth>0</wp14:pctWidth>
            </wp14:sizeRelH>
            <wp14:sizeRelV relativeFrom="page">
              <wp14:pctHeight>0</wp14:pctHeight>
            </wp14:sizeRelV>
          </wp:anchor>
        </w:drawing>
      </w:r>
    </w:p>
    <w:p w14:paraId="3489CBA5" w14:textId="77777777" w:rsidR="009C52CE" w:rsidRPr="0023521F" w:rsidRDefault="009C52CE" w:rsidP="009C52CE">
      <w:pPr>
        <w:rPr>
          <w:sz w:val="96"/>
          <w:szCs w:val="96"/>
          <w:lang w:val="en-GB"/>
        </w:rPr>
      </w:pPr>
    </w:p>
    <w:p w14:paraId="779F2345" w14:textId="77777777" w:rsidR="009C52CE" w:rsidRPr="0023521F" w:rsidRDefault="009C52CE" w:rsidP="009C52CE">
      <w:pPr>
        <w:rPr>
          <w:sz w:val="96"/>
          <w:szCs w:val="96"/>
          <w:lang w:val="en-GB"/>
        </w:rPr>
      </w:pPr>
    </w:p>
    <w:p w14:paraId="6F2B600D" w14:textId="77777777" w:rsidR="009C52CE" w:rsidRPr="0023521F" w:rsidRDefault="009C52CE" w:rsidP="009C52CE">
      <w:pPr>
        <w:rPr>
          <w:sz w:val="96"/>
          <w:szCs w:val="96"/>
          <w:lang w:val="en-GB"/>
        </w:rPr>
      </w:pPr>
    </w:p>
    <w:p w14:paraId="128D6D0F" w14:textId="77777777" w:rsidR="009C52CE" w:rsidRPr="0023521F" w:rsidRDefault="009C52CE" w:rsidP="009C52CE">
      <w:pPr>
        <w:rPr>
          <w:sz w:val="96"/>
          <w:szCs w:val="96"/>
          <w:lang w:val="en-GB"/>
        </w:rPr>
      </w:pPr>
    </w:p>
    <w:p w14:paraId="05100F16" w14:textId="77777777" w:rsidR="009C52CE" w:rsidRPr="0023521F" w:rsidRDefault="009C52CE" w:rsidP="009C52CE">
      <w:pPr>
        <w:rPr>
          <w:sz w:val="96"/>
          <w:szCs w:val="96"/>
          <w:lang w:val="en-GB"/>
        </w:rPr>
      </w:pPr>
    </w:p>
    <w:p w14:paraId="56600CCA" w14:textId="7CBF00F1" w:rsidR="009C52CE" w:rsidRPr="0023521F" w:rsidRDefault="009C52CE" w:rsidP="009C52CE">
      <w:pPr>
        <w:rPr>
          <w:sz w:val="96"/>
          <w:szCs w:val="96"/>
          <w:lang w:val="en-GB"/>
        </w:rPr>
      </w:pPr>
      <w:r w:rsidRPr="0023521F">
        <w:rPr>
          <w:sz w:val="96"/>
          <w:szCs w:val="96"/>
          <w:lang w:val="en-GB"/>
        </w:rPr>
        <w:t xml:space="preserve">[Company Name] </w:t>
      </w:r>
    </w:p>
    <w:p w14:paraId="72CF1B81" w14:textId="1A56BF86" w:rsidR="00614783" w:rsidRPr="0023521F" w:rsidRDefault="009C52CE" w:rsidP="009C52CE">
      <w:pPr>
        <w:rPr>
          <w:b/>
          <w:bCs/>
          <w:sz w:val="96"/>
          <w:szCs w:val="96"/>
          <w:lang w:val="en-GB"/>
        </w:rPr>
      </w:pPr>
      <w:r w:rsidRPr="0023521F">
        <w:rPr>
          <w:b/>
          <w:bCs/>
          <w:sz w:val="96"/>
          <w:szCs w:val="96"/>
          <w:lang w:val="en-GB"/>
        </w:rPr>
        <w:t>Employee Handbook</w:t>
      </w:r>
    </w:p>
    <w:p w14:paraId="1C421448" w14:textId="77777777" w:rsidR="00882A0C" w:rsidRPr="0023521F" w:rsidRDefault="00882A0C" w:rsidP="009C52CE">
      <w:pPr>
        <w:rPr>
          <w:sz w:val="28"/>
          <w:szCs w:val="28"/>
          <w:lang w:val="en-GB"/>
        </w:rPr>
      </w:pPr>
    </w:p>
    <w:p w14:paraId="20836C27" w14:textId="187C839F" w:rsidR="00695DC2" w:rsidRPr="0023521F" w:rsidRDefault="00695DC2" w:rsidP="00695DC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b/>
          <w:sz w:val="44"/>
          <w:szCs w:val="44"/>
        </w:rPr>
      </w:pPr>
      <w:bookmarkStart w:id="0" w:name="_Hlk206486448"/>
      <w:r w:rsidRPr="0023521F">
        <w:rPr>
          <w:b/>
          <w:sz w:val="44"/>
          <w:szCs w:val="44"/>
        </w:rPr>
        <w:t xml:space="preserve">Welcome to </w:t>
      </w:r>
      <w:r w:rsidR="005315C2" w:rsidRPr="0023521F">
        <w:rPr>
          <w:b/>
          <w:sz w:val="44"/>
          <w:szCs w:val="44"/>
        </w:rPr>
        <w:t>[</w:t>
      </w:r>
      <w:r w:rsidRPr="0023521F">
        <w:rPr>
          <w:b/>
          <w:sz w:val="44"/>
          <w:szCs w:val="44"/>
        </w:rPr>
        <w:t>the Company</w:t>
      </w:r>
      <w:r w:rsidR="005315C2" w:rsidRPr="0023521F">
        <w:rPr>
          <w:b/>
          <w:sz w:val="44"/>
          <w:szCs w:val="44"/>
        </w:rPr>
        <w:t>]</w:t>
      </w:r>
      <w:r w:rsidRPr="0023521F">
        <w:rPr>
          <w:b/>
          <w:sz w:val="44"/>
          <w:szCs w:val="44"/>
        </w:rPr>
        <w:t>.</w:t>
      </w:r>
    </w:p>
    <w:p w14:paraId="6CD8D50E" w14:textId="77777777" w:rsidR="00695DC2" w:rsidRPr="0023521F" w:rsidRDefault="00695DC2" w:rsidP="00695DC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pPr>
    </w:p>
    <w:p w14:paraId="1FC528EE" w14:textId="24631429" w:rsidR="00695DC2" w:rsidRPr="0023521F" w:rsidRDefault="00695DC2"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On behalf of all the staff at [Company Name], we would like to take this opportunity to welcome you to the company. Our goal is to recruit and retain the best employees as we </w:t>
      </w:r>
      <w:r w:rsidR="009222C8" w:rsidRPr="0023521F">
        <w:t>believe</w:t>
      </w:r>
      <w:r w:rsidRPr="0023521F">
        <w:t xml:space="preserve"> that </w:t>
      </w:r>
      <w:r w:rsidR="009222C8" w:rsidRPr="0023521F">
        <w:t xml:space="preserve">our </w:t>
      </w:r>
      <w:r w:rsidRPr="0023521F">
        <w:t>people are our most valuable asset. We encourage staff to maintain a safe, healthy and environmentally friendly workplace.</w:t>
      </w:r>
    </w:p>
    <w:p w14:paraId="69BFFDFD" w14:textId="77777777" w:rsidR="00695DC2" w:rsidRPr="0023521F" w:rsidRDefault="00695DC2"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57FB05A" w14:textId="77777777" w:rsidR="00695DC2" w:rsidRPr="0023521F" w:rsidRDefault="00695DC2"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We would like to wish you all the best in your employment, and we look forward to working with you.</w:t>
      </w:r>
    </w:p>
    <w:p w14:paraId="0E9D0D38" w14:textId="77777777" w:rsidR="00695DC2" w:rsidRPr="0023521F" w:rsidRDefault="00695DC2"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A10CA60" w14:textId="06AD8DFC" w:rsidR="00695DC2" w:rsidRPr="0023521F" w:rsidRDefault="00695DC2"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The Management Team  </w:t>
      </w:r>
    </w:p>
    <w:p w14:paraId="7B68EA37" w14:textId="77777777" w:rsidR="00F327D6" w:rsidRPr="0023521F" w:rsidRDefault="00F327D6"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A7EAB4B" w14:textId="77777777" w:rsidR="00F327D6" w:rsidRPr="0023521F" w:rsidRDefault="00F327D6"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E832FAC" w14:textId="77777777" w:rsidR="00F327D6" w:rsidRPr="0023521F" w:rsidRDefault="00F327D6"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D41F1A2" w14:textId="77777777" w:rsidR="00F327D6" w:rsidRPr="0023521F" w:rsidRDefault="00F327D6"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3C63236" w14:textId="77777777" w:rsidR="00F327D6" w:rsidRPr="0023521F" w:rsidRDefault="00F327D6"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8EC9C4C" w14:textId="77777777" w:rsidR="00F327D6" w:rsidRPr="0023521F" w:rsidRDefault="00F327D6"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508C332" w14:textId="77777777" w:rsidR="00F327D6" w:rsidRPr="0023521F" w:rsidRDefault="00F327D6"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8C1B6F2" w14:textId="77777777" w:rsidR="00F327D6" w:rsidRPr="0023521F" w:rsidRDefault="00F327D6"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8B7B0EB" w14:textId="77777777" w:rsidR="00CE646D" w:rsidRPr="0023521F" w:rsidRDefault="00CE646D"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A4FCAD9" w14:textId="77777777" w:rsidR="00F327D6" w:rsidRPr="0023521F" w:rsidRDefault="00F327D6"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3127EA3" w14:textId="3331484C" w:rsidR="00F327D6" w:rsidRPr="0023521F" w:rsidRDefault="00F327D6" w:rsidP="00695DC2">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_____________________________________________________</w:t>
      </w:r>
    </w:p>
    <w:bookmarkEnd w:id="0"/>
    <w:p w14:paraId="5748F0BD" w14:textId="1EDD640D" w:rsidR="00CE646D" w:rsidRPr="0023521F" w:rsidRDefault="00F327D6" w:rsidP="009C52CE">
      <w:pPr>
        <w:rPr>
          <w:sz w:val="28"/>
          <w:szCs w:val="28"/>
          <w:lang w:val="en-GB"/>
        </w:rPr>
      </w:pPr>
      <w:r w:rsidRPr="0023521F">
        <w:t>[Name] Managing Director</w:t>
      </w:r>
      <w:r w:rsidRPr="0023521F">
        <w:rPr>
          <w:sz w:val="28"/>
          <w:szCs w:val="28"/>
          <w:lang w:val="en-GB"/>
        </w:rPr>
        <w:t xml:space="preserve"> / HR Manager </w:t>
      </w:r>
    </w:p>
    <w:sdt>
      <w:sdtPr>
        <w:rPr>
          <w:rFonts w:asciiTheme="minorHAnsi" w:eastAsiaTheme="minorHAnsi" w:hAnsiTheme="minorHAnsi" w:cstheme="minorBidi"/>
          <w:color w:val="auto"/>
          <w:kern w:val="2"/>
          <w:sz w:val="24"/>
          <w:szCs w:val="24"/>
          <w:lang w:val="en-IE"/>
          <w14:ligatures w14:val="standardContextual"/>
        </w:rPr>
        <w:id w:val="-1860120131"/>
        <w:docPartObj>
          <w:docPartGallery w:val="Table of Contents"/>
          <w:docPartUnique/>
        </w:docPartObj>
      </w:sdtPr>
      <w:sdtEndPr>
        <w:rPr>
          <w:b/>
          <w:bCs/>
          <w:noProof/>
        </w:rPr>
      </w:sdtEndPr>
      <w:sdtContent>
        <w:p w14:paraId="768402D0" w14:textId="6F80E40E" w:rsidR="00DB0FA6" w:rsidRPr="0023521F" w:rsidRDefault="005A3CA9">
          <w:pPr>
            <w:pStyle w:val="TOCHeading"/>
            <w:rPr>
              <w:rFonts w:asciiTheme="minorHAnsi" w:hAnsiTheme="minorHAnsi"/>
              <w:b/>
              <w:bCs/>
              <w:color w:val="auto"/>
            </w:rPr>
          </w:pPr>
          <w:r w:rsidRPr="0023521F">
            <w:rPr>
              <w:rFonts w:asciiTheme="minorHAnsi" w:hAnsiTheme="minorHAnsi"/>
              <w:b/>
              <w:bCs/>
              <w:color w:val="auto"/>
            </w:rPr>
            <w:t>Contents</w:t>
          </w:r>
          <w:r w:rsidR="00273FA0" w:rsidRPr="0023521F">
            <w:rPr>
              <w:rFonts w:asciiTheme="minorHAnsi" w:hAnsiTheme="minorHAnsi"/>
              <w:b/>
              <w:bCs/>
              <w:color w:val="auto"/>
            </w:rPr>
            <w:t xml:space="preserve">  </w:t>
          </w:r>
        </w:p>
        <w:p w14:paraId="3B65E022" w14:textId="1580FBA4" w:rsidR="005F5F28" w:rsidRDefault="00DB0FA6">
          <w:pPr>
            <w:pStyle w:val="TOC1"/>
            <w:tabs>
              <w:tab w:val="left" w:pos="480"/>
              <w:tab w:val="right" w:pos="9016"/>
            </w:tabs>
            <w:rPr>
              <w:rFonts w:eastAsiaTheme="minorEastAsia"/>
              <w:noProof/>
              <w:lang w:eastAsia="en-IE"/>
            </w:rPr>
          </w:pPr>
          <w:r w:rsidRPr="0023521F">
            <w:fldChar w:fldCharType="begin"/>
          </w:r>
          <w:r w:rsidRPr="0023521F">
            <w:instrText xml:space="preserve"> TOC \o "1-3" \h \z \u </w:instrText>
          </w:r>
          <w:r w:rsidRPr="0023521F">
            <w:fldChar w:fldCharType="separate"/>
          </w:r>
          <w:hyperlink w:anchor="_Toc228960753" w:history="1">
            <w:r w:rsidR="005F5F28" w:rsidRPr="00A22340">
              <w:rPr>
                <w:rStyle w:val="Hyperlink"/>
                <w:noProof/>
                <w:lang w:val="en-GB"/>
              </w:rPr>
              <w:t>1.</w:t>
            </w:r>
            <w:r w:rsidR="005F5F28">
              <w:rPr>
                <w:rFonts w:eastAsiaTheme="minorEastAsia"/>
                <w:noProof/>
                <w:lang w:eastAsia="en-IE"/>
              </w:rPr>
              <w:tab/>
            </w:r>
            <w:r w:rsidR="005F5F28" w:rsidRPr="00A22340">
              <w:rPr>
                <w:rStyle w:val="Hyperlink"/>
                <w:noProof/>
                <w:lang w:val="en-GB"/>
              </w:rPr>
              <w:t>Introduction &amp; Welcome</w:t>
            </w:r>
            <w:r w:rsidR="005F5F28">
              <w:rPr>
                <w:noProof/>
                <w:webHidden/>
              </w:rPr>
              <w:tab/>
            </w:r>
            <w:r w:rsidR="005F5F28">
              <w:rPr>
                <w:noProof/>
                <w:webHidden/>
              </w:rPr>
              <w:fldChar w:fldCharType="begin"/>
            </w:r>
            <w:r w:rsidR="005F5F28">
              <w:rPr>
                <w:noProof/>
                <w:webHidden/>
              </w:rPr>
              <w:instrText xml:space="preserve"> PAGEREF _Toc228960753 \h </w:instrText>
            </w:r>
            <w:r w:rsidR="005F5F28">
              <w:rPr>
                <w:noProof/>
                <w:webHidden/>
              </w:rPr>
            </w:r>
            <w:r w:rsidR="005F5F28">
              <w:rPr>
                <w:noProof/>
                <w:webHidden/>
              </w:rPr>
              <w:fldChar w:fldCharType="separate"/>
            </w:r>
            <w:r w:rsidR="005F5F28">
              <w:rPr>
                <w:noProof/>
                <w:webHidden/>
              </w:rPr>
              <w:t>8</w:t>
            </w:r>
            <w:r w:rsidR="005F5F28">
              <w:rPr>
                <w:noProof/>
                <w:webHidden/>
              </w:rPr>
              <w:fldChar w:fldCharType="end"/>
            </w:r>
          </w:hyperlink>
        </w:p>
        <w:p w14:paraId="4E54533D" w14:textId="606D0C1E" w:rsidR="005F5F28" w:rsidRDefault="005F5F28">
          <w:pPr>
            <w:pStyle w:val="TOC2"/>
            <w:tabs>
              <w:tab w:val="left" w:pos="960"/>
              <w:tab w:val="right" w:pos="9016"/>
            </w:tabs>
            <w:rPr>
              <w:rFonts w:eastAsiaTheme="minorEastAsia"/>
              <w:noProof/>
              <w:lang w:eastAsia="en-IE"/>
            </w:rPr>
          </w:pPr>
          <w:hyperlink w:anchor="_Toc228960754" w:history="1">
            <w:r w:rsidRPr="00A22340">
              <w:rPr>
                <w:rStyle w:val="Hyperlink"/>
                <w:noProof/>
                <w:lang w:val="en-GB"/>
              </w:rPr>
              <w:t>1.1</w:t>
            </w:r>
            <w:r>
              <w:rPr>
                <w:rFonts w:eastAsiaTheme="minorEastAsia"/>
                <w:noProof/>
                <w:lang w:eastAsia="en-IE"/>
              </w:rPr>
              <w:tab/>
            </w:r>
            <w:r w:rsidRPr="00A22340">
              <w:rPr>
                <w:rStyle w:val="Hyperlink"/>
                <w:noProof/>
                <w:lang w:val="en-GB"/>
              </w:rPr>
              <w:t>Introduction</w:t>
            </w:r>
            <w:r>
              <w:rPr>
                <w:noProof/>
                <w:webHidden/>
              </w:rPr>
              <w:tab/>
            </w:r>
            <w:r>
              <w:rPr>
                <w:noProof/>
                <w:webHidden/>
              </w:rPr>
              <w:fldChar w:fldCharType="begin"/>
            </w:r>
            <w:r>
              <w:rPr>
                <w:noProof/>
                <w:webHidden/>
              </w:rPr>
              <w:instrText xml:space="preserve"> PAGEREF _Toc228960754 \h </w:instrText>
            </w:r>
            <w:r>
              <w:rPr>
                <w:noProof/>
                <w:webHidden/>
              </w:rPr>
            </w:r>
            <w:r>
              <w:rPr>
                <w:noProof/>
                <w:webHidden/>
              </w:rPr>
              <w:fldChar w:fldCharType="separate"/>
            </w:r>
            <w:r>
              <w:rPr>
                <w:noProof/>
                <w:webHidden/>
              </w:rPr>
              <w:t>8</w:t>
            </w:r>
            <w:r>
              <w:rPr>
                <w:noProof/>
                <w:webHidden/>
              </w:rPr>
              <w:fldChar w:fldCharType="end"/>
            </w:r>
          </w:hyperlink>
        </w:p>
        <w:p w14:paraId="140A31AA" w14:textId="337E549A" w:rsidR="005F5F28" w:rsidRDefault="005F5F28">
          <w:pPr>
            <w:pStyle w:val="TOC2"/>
            <w:tabs>
              <w:tab w:val="left" w:pos="960"/>
              <w:tab w:val="right" w:pos="9016"/>
            </w:tabs>
            <w:rPr>
              <w:rFonts w:eastAsiaTheme="minorEastAsia"/>
              <w:noProof/>
              <w:lang w:eastAsia="en-IE"/>
            </w:rPr>
          </w:pPr>
          <w:hyperlink w:anchor="_Toc228960755" w:history="1">
            <w:r w:rsidRPr="00A22340">
              <w:rPr>
                <w:rStyle w:val="Hyperlink"/>
                <w:noProof/>
              </w:rPr>
              <w:t>1.2</w:t>
            </w:r>
            <w:r>
              <w:rPr>
                <w:rFonts w:eastAsiaTheme="minorEastAsia"/>
                <w:noProof/>
                <w:lang w:eastAsia="en-IE"/>
              </w:rPr>
              <w:tab/>
            </w:r>
            <w:r w:rsidRPr="00A22340">
              <w:rPr>
                <w:rStyle w:val="Hyperlink"/>
                <w:noProof/>
              </w:rPr>
              <w:t>Company Vision</w:t>
            </w:r>
            <w:r>
              <w:rPr>
                <w:noProof/>
                <w:webHidden/>
              </w:rPr>
              <w:tab/>
            </w:r>
            <w:r>
              <w:rPr>
                <w:noProof/>
                <w:webHidden/>
              </w:rPr>
              <w:fldChar w:fldCharType="begin"/>
            </w:r>
            <w:r>
              <w:rPr>
                <w:noProof/>
                <w:webHidden/>
              </w:rPr>
              <w:instrText xml:space="preserve"> PAGEREF _Toc228960755 \h </w:instrText>
            </w:r>
            <w:r>
              <w:rPr>
                <w:noProof/>
                <w:webHidden/>
              </w:rPr>
            </w:r>
            <w:r>
              <w:rPr>
                <w:noProof/>
                <w:webHidden/>
              </w:rPr>
              <w:fldChar w:fldCharType="separate"/>
            </w:r>
            <w:r>
              <w:rPr>
                <w:noProof/>
                <w:webHidden/>
              </w:rPr>
              <w:t>9</w:t>
            </w:r>
            <w:r>
              <w:rPr>
                <w:noProof/>
                <w:webHidden/>
              </w:rPr>
              <w:fldChar w:fldCharType="end"/>
            </w:r>
          </w:hyperlink>
        </w:p>
        <w:p w14:paraId="66200CD0" w14:textId="2AB6BC66" w:rsidR="005F5F28" w:rsidRDefault="005F5F28">
          <w:pPr>
            <w:pStyle w:val="TOC2"/>
            <w:tabs>
              <w:tab w:val="left" w:pos="960"/>
              <w:tab w:val="right" w:pos="9016"/>
            </w:tabs>
            <w:rPr>
              <w:rFonts w:eastAsiaTheme="minorEastAsia"/>
              <w:noProof/>
              <w:lang w:eastAsia="en-IE"/>
            </w:rPr>
          </w:pPr>
          <w:hyperlink w:anchor="_Toc228960756" w:history="1">
            <w:r w:rsidRPr="00A22340">
              <w:rPr>
                <w:rStyle w:val="Hyperlink"/>
                <w:noProof/>
              </w:rPr>
              <w:t>1.3</w:t>
            </w:r>
            <w:r>
              <w:rPr>
                <w:rFonts w:eastAsiaTheme="minorEastAsia"/>
                <w:noProof/>
                <w:lang w:eastAsia="en-IE"/>
              </w:rPr>
              <w:tab/>
            </w:r>
            <w:r w:rsidRPr="00A22340">
              <w:rPr>
                <w:rStyle w:val="Hyperlink"/>
                <w:noProof/>
              </w:rPr>
              <w:t>Equal Opportunities</w:t>
            </w:r>
            <w:r>
              <w:rPr>
                <w:noProof/>
                <w:webHidden/>
              </w:rPr>
              <w:tab/>
            </w:r>
            <w:r>
              <w:rPr>
                <w:noProof/>
                <w:webHidden/>
              </w:rPr>
              <w:fldChar w:fldCharType="begin"/>
            </w:r>
            <w:r>
              <w:rPr>
                <w:noProof/>
                <w:webHidden/>
              </w:rPr>
              <w:instrText xml:space="preserve"> PAGEREF _Toc228960756 \h </w:instrText>
            </w:r>
            <w:r>
              <w:rPr>
                <w:noProof/>
                <w:webHidden/>
              </w:rPr>
            </w:r>
            <w:r>
              <w:rPr>
                <w:noProof/>
                <w:webHidden/>
              </w:rPr>
              <w:fldChar w:fldCharType="separate"/>
            </w:r>
            <w:r>
              <w:rPr>
                <w:noProof/>
                <w:webHidden/>
              </w:rPr>
              <w:t>9</w:t>
            </w:r>
            <w:r>
              <w:rPr>
                <w:noProof/>
                <w:webHidden/>
              </w:rPr>
              <w:fldChar w:fldCharType="end"/>
            </w:r>
          </w:hyperlink>
        </w:p>
        <w:p w14:paraId="76988165" w14:textId="573A9E8D" w:rsidR="005F5F28" w:rsidRDefault="005F5F28">
          <w:pPr>
            <w:pStyle w:val="TOC1"/>
            <w:tabs>
              <w:tab w:val="left" w:pos="480"/>
              <w:tab w:val="right" w:pos="9016"/>
            </w:tabs>
            <w:rPr>
              <w:rFonts w:eastAsiaTheme="minorEastAsia"/>
              <w:noProof/>
              <w:lang w:eastAsia="en-IE"/>
            </w:rPr>
          </w:pPr>
          <w:hyperlink w:anchor="_Toc228960757" w:history="1">
            <w:r w:rsidRPr="00A22340">
              <w:rPr>
                <w:rStyle w:val="Hyperlink"/>
                <w:noProof/>
              </w:rPr>
              <w:t>2.</w:t>
            </w:r>
            <w:r>
              <w:rPr>
                <w:rFonts w:eastAsiaTheme="minorEastAsia"/>
                <w:noProof/>
                <w:lang w:eastAsia="en-IE"/>
              </w:rPr>
              <w:tab/>
            </w:r>
            <w:r w:rsidRPr="00A22340">
              <w:rPr>
                <w:rStyle w:val="Hyperlink"/>
                <w:noProof/>
              </w:rPr>
              <w:t>Commencing Employment</w:t>
            </w:r>
            <w:r>
              <w:rPr>
                <w:noProof/>
                <w:webHidden/>
              </w:rPr>
              <w:tab/>
            </w:r>
            <w:r>
              <w:rPr>
                <w:noProof/>
                <w:webHidden/>
              </w:rPr>
              <w:fldChar w:fldCharType="begin"/>
            </w:r>
            <w:r>
              <w:rPr>
                <w:noProof/>
                <w:webHidden/>
              </w:rPr>
              <w:instrText xml:space="preserve"> PAGEREF _Toc228960757 \h </w:instrText>
            </w:r>
            <w:r>
              <w:rPr>
                <w:noProof/>
                <w:webHidden/>
              </w:rPr>
            </w:r>
            <w:r>
              <w:rPr>
                <w:noProof/>
                <w:webHidden/>
              </w:rPr>
              <w:fldChar w:fldCharType="separate"/>
            </w:r>
            <w:r>
              <w:rPr>
                <w:noProof/>
                <w:webHidden/>
              </w:rPr>
              <w:t>10</w:t>
            </w:r>
            <w:r>
              <w:rPr>
                <w:noProof/>
                <w:webHidden/>
              </w:rPr>
              <w:fldChar w:fldCharType="end"/>
            </w:r>
          </w:hyperlink>
        </w:p>
        <w:p w14:paraId="53A8E6DE" w14:textId="2B718527" w:rsidR="005F5F28" w:rsidRDefault="005F5F28">
          <w:pPr>
            <w:pStyle w:val="TOC2"/>
            <w:tabs>
              <w:tab w:val="left" w:pos="960"/>
              <w:tab w:val="right" w:pos="9016"/>
            </w:tabs>
            <w:rPr>
              <w:rFonts w:eastAsiaTheme="minorEastAsia"/>
              <w:noProof/>
              <w:lang w:eastAsia="en-IE"/>
            </w:rPr>
          </w:pPr>
          <w:hyperlink w:anchor="_Toc228960758" w:history="1">
            <w:r w:rsidRPr="00A22340">
              <w:rPr>
                <w:rStyle w:val="Hyperlink"/>
                <w:noProof/>
              </w:rPr>
              <w:t>2.1</w:t>
            </w:r>
            <w:r>
              <w:rPr>
                <w:rFonts w:eastAsiaTheme="minorEastAsia"/>
                <w:noProof/>
                <w:lang w:eastAsia="en-IE"/>
              </w:rPr>
              <w:tab/>
            </w:r>
            <w:r w:rsidRPr="00A22340">
              <w:rPr>
                <w:rStyle w:val="Hyperlink"/>
                <w:noProof/>
              </w:rPr>
              <w:t>Personal Information</w:t>
            </w:r>
            <w:r>
              <w:rPr>
                <w:noProof/>
                <w:webHidden/>
              </w:rPr>
              <w:tab/>
            </w:r>
            <w:r>
              <w:rPr>
                <w:noProof/>
                <w:webHidden/>
              </w:rPr>
              <w:fldChar w:fldCharType="begin"/>
            </w:r>
            <w:r>
              <w:rPr>
                <w:noProof/>
                <w:webHidden/>
              </w:rPr>
              <w:instrText xml:space="preserve"> PAGEREF _Toc228960758 \h </w:instrText>
            </w:r>
            <w:r>
              <w:rPr>
                <w:noProof/>
                <w:webHidden/>
              </w:rPr>
            </w:r>
            <w:r>
              <w:rPr>
                <w:noProof/>
                <w:webHidden/>
              </w:rPr>
              <w:fldChar w:fldCharType="separate"/>
            </w:r>
            <w:r>
              <w:rPr>
                <w:noProof/>
                <w:webHidden/>
              </w:rPr>
              <w:t>10</w:t>
            </w:r>
            <w:r>
              <w:rPr>
                <w:noProof/>
                <w:webHidden/>
              </w:rPr>
              <w:fldChar w:fldCharType="end"/>
            </w:r>
          </w:hyperlink>
        </w:p>
        <w:p w14:paraId="11ADB123" w14:textId="5BB34B20" w:rsidR="005F5F28" w:rsidRDefault="005F5F28">
          <w:pPr>
            <w:pStyle w:val="TOC2"/>
            <w:tabs>
              <w:tab w:val="left" w:pos="960"/>
              <w:tab w:val="right" w:pos="9016"/>
            </w:tabs>
            <w:rPr>
              <w:rFonts w:eastAsiaTheme="minorEastAsia"/>
              <w:noProof/>
              <w:lang w:eastAsia="en-IE"/>
            </w:rPr>
          </w:pPr>
          <w:hyperlink w:anchor="_Toc228960759" w:history="1">
            <w:r w:rsidRPr="00A22340">
              <w:rPr>
                <w:rStyle w:val="Hyperlink"/>
                <w:noProof/>
              </w:rPr>
              <w:t>2.2</w:t>
            </w:r>
            <w:r>
              <w:rPr>
                <w:rFonts w:eastAsiaTheme="minorEastAsia"/>
                <w:noProof/>
                <w:lang w:eastAsia="en-IE"/>
              </w:rPr>
              <w:tab/>
            </w:r>
            <w:r w:rsidRPr="00A22340">
              <w:rPr>
                <w:rStyle w:val="Hyperlink"/>
                <w:noProof/>
              </w:rPr>
              <w:t>Probationary Period</w:t>
            </w:r>
            <w:r>
              <w:rPr>
                <w:noProof/>
                <w:webHidden/>
              </w:rPr>
              <w:tab/>
            </w:r>
            <w:r>
              <w:rPr>
                <w:noProof/>
                <w:webHidden/>
              </w:rPr>
              <w:fldChar w:fldCharType="begin"/>
            </w:r>
            <w:r>
              <w:rPr>
                <w:noProof/>
                <w:webHidden/>
              </w:rPr>
              <w:instrText xml:space="preserve"> PAGEREF _Toc228960759 \h </w:instrText>
            </w:r>
            <w:r>
              <w:rPr>
                <w:noProof/>
                <w:webHidden/>
              </w:rPr>
            </w:r>
            <w:r>
              <w:rPr>
                <w:noProof/>
                <w:webHidden/>
              </w:rPr>
              <w:fldChar w:fldCharType="separate"/>
            </w:r>
            <w:r>
              <w:rPr>
                <w:noProof/>
                <w:webHidden/>
              </w:rPr>
              <w:t>10</w:t>
            </w:r>
            <w:r>
              <w:rPr>
                <w:noProof/>
                <w:webHidden/>
              </w:rPr>
              <w:fldChar w:fldCharType="end"/>
            </w:r>
          </w:hyperlink>
        </w:p>
        <w:p w14:paraId="4F714110" w14:textId="625E3893" w:rsidR="005F5F28" w:rsidRDefault="005F5F28">
          <w:pPr>
            <w:pStyle w:val="TOC2"/>
            <w:tabs>
              <w:tab w:val="left" w:pos="960"/>
              <w:tab w:val="right" w:pos="9016"/>
            </w:tabs>
            <w:rPr>
              <w:rFonts w:eastAsiaTheme="minorEastAsia"/>
              <w:noProof/>
              <w:lang w:eastAsia="en-IE"/>
            </w:rPr>
          </w:pPr>
          <w:hyperlink w:anchor="_Toc228960760" w:history="1">
            <w:r w:rsidRPr="00A22340">
              <w:rPr>
                <w:rStyle w:val="Hyperlink"/>
                <w:noProof/>
              </w:rPr>
              <w:t>2.3</w:t>
            </w:r>
            <w:r>
              <w:rPr>
                <w:rFonts w:eastAsiaTheme="minorEastAsia"/>
                <w:noProof/>
                <w:lang w:eastAsia="en-IE"/>
              </w:rPr>
              <w:tab/>
            </w:r>
            <w:r w:rsidRPr="00A22340">
              <w:rPr>
                <w:rStyle w:val="Hyperlink"/>
                <w:noProof/>
              </w:rPr>
              <w:t>Changes to Terms and Conditions of Employment</w:t>
            </w:r>
            <w:r>
              <w:rPr>
                <w:noProof/>
                <w:webHidden/>
              </w:rPr>
              <w:tab/>
            </w:r>
            <w:r>
              <w:rPr>
                <w:noProof/>
                <w:webHidden/>
              </w:rPr>
              <w:fldChar w:fldCharType="begin"/>
            </w:r>
            <w:r>
              <w:rPr>
                <w:noProof/>
                <w:webHidden/>
              </w:rPr>
              <w:instrText xml:space="preserve"> PAGEREF _Toc228960760 \h </w:instrText>
            </w:r>
            <w:r>
              <w:rPr>
                <w:noProof/>
                <w:webHidden/>
              </w:rPr>
            </w:r>
            <w:r>
              <w:rPr>
                <w:noProof/>
                <w:webHidden/>
              </w:rPr>
              <w:fldChar w:fldCharType="separate"/>
            </w:r>
            <w:r>
              <w:rPr>
                <w:noProof/>
                <w:webHidden/>
              </w:rPr>
              <w:t>11</w:t>
            </w:r>
            <w:r>
              <w:rPr>
                <w:noProof/>
                <w:webHidden/>
              </w:rPr>
              <w:fldChar w:fldCharType="end"/>
            </w:r>
          </w:hyperlink>
        </w:p>
        <w:p w14:paraId="46D9E93D" w14:textId="37CA4D93" w:rsidR="005F5F28" w:rsidRDefault="005F5F28">
          <w:pPr>
            <w:pStyle w:val="TOC2"/>
            <w:tabs>
              <w:tab w:val="left" w:pos="960"/>
              <w:tab w:val="right" w:pos="9016"/>
            </w:tabs>
            <w:rPr>
              <w:rFonts w:eastAsiaTheme="minorEastAsia"/>
              <w:noProof/>
              <w:lang w:eastAsia="en-IE"/>
            </w:rPr>
          </w:pPr>
          <w:hyperlink w:anchor="_Toc228960761" w:history="1">
            <w:r w:rsidRPr="00A22340">
              <w:rPr>
                <w:rStyle w:val="Hyperlink"/>
                <w:noProof/>
              </w:rPr>
              <w:t>2.4</w:t>
            </w:r>
            <w:r>
              <w:rPr>
                <w:rFonts w:eastAsiaTheme="minorEastAsia"/>
                <w:noProof/>
                <w:lang w:eastAsia="en-IE"/>
              </w:rPr>
              <w:tab/>
            </w:r>
            <w:r w:rsidRPr="00A22340">
              <w:rPr>
                <w:rStyle w:val="Hyperlink"/>
                <w:noProof/>
              </w:rPr>
              <w:t>Flexibility</w:t>
            </w:r>
            <w:r>
              <w:rPr>
                <w:noProof/>
                <w:webHidden/>
              </w:rPr>
              <w:tab/>
            </w:r>
            <w:r>
              <w:rPr>
                <w:noProof/>
                <w:webHidden/>
              </w:rPr>
              <w:fldChar w:fldCharType="begin"/>
            </w:r>
            <w:r>
              <w:rPr>
                <w:noProof/>
                <w:webHidden/>
              </w:rPr>
              <w:instrText xml:space="preserve"> PAGEREF _Toc228960761 \h </w:instrText>
            </w:r>
            <w:r>
              <w:rPr>
                <w:noProof/>
                <w:webHidden/>
              </w:rPr>
            </w:r>
            <w:r>
              <w:rPr>
                <w:noProof/>
                <w:webHidden/>
              </w:rPr>
              <w:fldChar w:fldCharType="separate"/>
            </w:r>
            <w:r>
              <w:rPr>
                <w:noProof/>
                <w:webHidden/>
              </w:rPr>
              <w:t>11</w:t>
            </w:r>
            <w:r>
              <w:rPr>
                <w:noProof/>
                <w:webHidden/>
              </w:rPr>
              <w:fldChar w:fldCharType="end"/>
            </w:r>
          </w:hyperlink>
        </w:p>
        <w:p w14:paraId="30D5AE9D" w14:textId="3FBA8F7D" w:rsidR="005F5F28" w:rsidRDefault="005F5F28">
          <w:pPr>
            <w:pStyle w:val="TOC2"/>
            <w:tabs>
              <w:tab w:val="left" w:pos="960"/>
              <w:tab w:val="right" w:pos="9016"/>
            </w:tabs>
            <w:rPr>
              <w:rFonts w:eastAsiaTheme="minorEastAsia"/>
              <w:noProof/>
              <w:lang w:eastAsia="en-IE"/>
            </w:rPr>
          </w:pPr>
          <w:hyperlink w:anchor="_Toc228960762" w:history="1">
            <w:r w:rsidRPr="00A22340">
              <w:rPr>
                <w:rStyle w:val="Hyperlink"/>
                <w:noProof/>
              </w:rPr>
              <w:t>2.5</w:t>
            </w:r>
            <w:r>
              <w:rPr>
                <w:rFonts w:eastAsiaTheme="minorEastAsia"/>
                <w:noProof/>
                <w:lang w:eastAsia="en-IE"/>
              </w:rPr>
              <w:tab/>
            </w:r>
            <w:r w:rsidRPr="00A22340">
              <w:rPr>
                <w:rStyle w:val="Hyperlink"/>
                <w:noProof/>
              </w:rPr>
              <w:t>Work Permits</w:t>
            </w:r>
            <w:r>
              <w:rPr>
                <w:noProof/>
                <w:webHidden/>
              </w:rPr>
              <w:tab/>
            </w:r>
            <w:r>
              <w:rPr>
                <w:noProof/>
                <w:webHidden/>
              </w:rPr>
              <w:fldChar w:fldCharType="begin"/>
            </w:r>
            <w:r>
              <w:rPr>
                <w:noProof/>
                <w:webHidden/>
              </w:rPr>
              <w:instrText xml:space="preserve"> PAGEREF _Toc228960762 \h </w:instrText>
            </w:r>
            <w:r>
              <w:rPr>
                <w:noProof/>
                <w:webHidden/>
              </w:rPr>
            </w:r>
            <w:r>
              <w:rPr>
                <w:noProof/>
                <w:webHidden/>
              </w:rPr>
              <w:fldChar w:fldCharType="separate"/>
            </w:r>
            <w:r>
              <w:rPr>
                <w:noProof/>
                <w:webHidden/>
              </w:rPr>
              <w:t>12</w:t>
            </w:r>
            <w:r>
              <w:rPr>
                <w:noProof/>
                <w:webHidden/>
              </w:rPr>
              <w:fldChar w:fldCharType="end"/>
            </w:r>
          </w:hyperlink>
        </w:p>
        <w:p w14:paraId="109894A1" w14:textId="1C16CCC9" w:rsidR="005F5F28" w:rsidRDefault="005F5F28">
          <w:pPr>
            <w:pStyle w:val="TOC1"/>
            <w:tabs>
              <w:tab w:val="left" w:pos="480"/>
              <w:tab w:val="right" w:pos="9016"/>
            </w:tabs>
            <w:rPr>
              <w:rFonts w:eastAsiaTheme="minorEastAsia"/>
              <w:noProof/>
              <w:lang w:eastAsia="en-IE"/>
            </w:rPr>
          </w:pPr>
          <w:hyperlink w:anchor="_Toc228960763" w:history="1">
            <w:r w:rsidRPr="00A22340">
              <w:rPr>
                <w:rStyle w:val="Hyperlink"/>
                <w:noProof/>
              </w:rPr>
              <w:t>3.</w:t>
            </w:r>
            <w:r>
              <w:rPr>
                <w:rFonts w:eastAsiaTheme="minorEastAsia"/>
                <w:noProof/>
                <w:lang w:eastAsia="en-IE"/>
              </w:rPr>
              <w:tab/>
            </w:r>
            <w:r w:rsidRPr="00A22340">
              <w:rPr>
                <w:rStyle w:val="Hyperlink"/>
                <w:noProof/>
              </w:rPr>
              <w:t>Wages</w:t>
            </w:r>
            <w:r>
              <w:rPr>
                <w:noProof/>
                <w:webHidden/>
              </w:rPr>
              <w:tab/>
            </w:r>
            <w:r>
              <w:rPr>
                <w:noProof/>
                <w:webHidden/>
              </w:rPr>
              <w:fldChar w:fldCharType="begin"/>
            </w:r>
            <w:r>
              <w:rPr>
                <w:noProof/>
                <w:webHidden/>
              </w:rPr>
              <w:instrText xml:space="preserve"> PAGEREF _Toc228960763 \h </w:instrText>
            </w:r>
            <w:r>
              <w:rPr>
                <w:noProof/>
                <w:webHidden/>
              </w:rPr>
            </w:r>
            <w:r>
              <w:rPr>
                <w:noProof/>
                <w:webHidden/>
              </w:rPr>
              <w:fldChar w:fldCharType="separate"/>
            </w:r>
            <w:r>
              <w:rPr>
                <w:noProof/>
                <w:webHidden/>
              </w:rPr>
              <w:t>13</w:t>
            </w:r>
            <w:r>
              <w:rPr>
                <w:noProof/>
                <w:webHidden/>
              </w:rPr>
              <w:fldChar w:fldCharType="end"/>
            </w:r>
          </w:hyperlink>
        </w:p>
        <w:p w14:paraId="488AA4ED" w14:textId="6E8CAB14" w:rsidR="005F5F28" w:rsidRDefault="005F5F28">
          <w:pPr>
            <w:pStyle w:val="TOC2"/>
            <w:tabs>
              <w:tab w:val="left" w:pos="960"/>
              <w:tab w:val="right" w:pos="9016"/>
            </w:tabs>
            <w:rPr>
              <w:rFonts w:eastAsiaTheme="minorEastAsia"/>
              <w:noProof/>
              <w:lang w:eastAsia="en-IE"/>
            </w:rPr>
          </w:pPr>
          <w:hyperlink w:anchor="_Toc228960764" w:history="1">
            <w:r w:rsidRPr="00A22340">
              <w:rPr>
                <w:rStyle w:val="Hyperlink"/>
                <w:noProof/>
              </w:rPr>
              <w:t>3.1</w:t>
            </w:r>
            <w:r>
              <w:rPr>
                <w:rFonts w:eastAsiaTheme="minorEastAsia"/>
                <w:noProof/>
                <w:lang w:eastAsia="en-IE"/>
              </w:rPr>
              <w:tab/>
            </w:r>
            <w:r w:rsidRPr="00A22340">
              <w:rPr>
                <w:rStyle w:val="Hyperlink"/>
                <w:noProof/>
              </w:rPr>
              <w:t>Method of Payment and Bank Details</w:t>
            </w:r>
            <w:r>
              <w:rPr>
                <w:noProof/>
                <w:webHidden/>
              </w:rPr>
              <w:tab/>
            </w:r>
            <w:r>
              <w:rPr>
                <w:noProof/>
                <w:webHidden/>
              </w:rPr>
              <w:fldChar w:fldCharType="begin"/>
            </w:r>
            <w:r>
              <w:rPr>
                <w:noProof/>
                <w:webHidden/>
              </w:rPr>
              <w:instrText xml:space="preserve"> PAGEREF _Toc228960764 \h </w:instrText>
            </w:r>
            <w:r>
              <w:rPr>
                <w:noProof/>
                <w:webHidden/>
              </w:rPr>
            </w:r>
            <w:r>
              <w:rPr>
                <w:noProof/>
                <w:webHidden/>
              </w:rPr>
              <w:fldChar w:fldCharType="separate"/>
            </w:r>
            <w:r>
              <w:rPr>
                <w:noProof/>
                <w:webHidden/>
              </w:rPr>
              <w:t>13</w:t>
            </w:r>
            <w:r>
              <w:rPr>
                <w:noProof/>
                <w:webHidden/>
              </w:rPr>
              <w:fldChar w:fldCharType="end"/>
            </w:r>
          </w:hyperlink>
        </w:p>
        <w:p w14:paraId="09E5FA08" w14:textId="087D15BF" w:rsidR="005F5F28" w:rsidRDefault="005F5F28">
          <w:pPr>
            <w:pStyle w:val="TOC2"/>
            <w:tabs>
              <w:tab w:val="left" w:pos="960"/>
              <w:tab w:val="right" w:pos="9016"/>
            </w:tabs>
            <w:rPr>
              <w:rFonts w:eastAsiaTheme="minorEastAsia"/>
              <w:noProof/>
              <w:lang w:eastAsia="en-IE"/>
            </w:rPr>
          </w:pPr>
          <w:hyperlink w:anchor="_Toc228960765" w:history="1">
            <w:r w:rsidRPr="00A22340">
              <w:rPr>
                <w:rStyle w:val="Hyperlink"/>
                <w:noProof/>
              </w:rPr>
              <w:t>3.2</w:t>
            </w:r>
            <w:r>
              <w:rPr>
                <w:rFonts w:eastAsiaTheme="minorEastAsia"/>
                <w:noProof/>
                <w:lang w:eastAsia="en-IE"/>
              </w:rPr>
              <w:tab/>
            </w:r>
            <w:r w:rsidRPr="00A22340">
              <w:rPr>
                <w:rStyle w:val="Hyperlink"/>
                <w:noProof/>
              </w:rPr>
              <w:t>Overpayments</w:t>
            </w:r>
            <w:r>
              <w:rPr>
                <w:noProof/>
                <w:webHidden/>
              </w:rPr>
              <w:tab/>
            </w:r>
            <w:r>
              <w:rPr>
                <w:noProof/>
                <w:webHidden/>
              </w:rPr>
              <w:fldChar w:fldCharType="begin"/>
            </w:r>
            <w:r>
              <w:rPr>
                <w:noProof/>
                <w:webHidden/>
              </w:rPr>
              <w:instrText xml:space="preserve"> PAGEREF _Toc228960765 \h </w:instrText>
            </w:r>
            <w:r>
              <w:rPr>
                <w:noProof/>
                <w:webHidden/>
              </w:rPr>
            </w:r>
            <w:r>
              <w:rPr>
                <w:noProof/>
                <w:webHidden/>
              </w:rPr>
              <w:fldChar w:fldCharType="separate"/>
            </w:r>
            <w:r>
              <w:rPr>
                <w:noProof/>
                <w:webHidden/>
              </w:rPr>
              <w:t>13</w:t>
            </w:r>
            <w:r>
              <w:rPr>
                <w:noProof/>
                <w:webHidden/>
              </w:rPr>
              <w:fldChar w:fldCharType="end"/>
            </w:r>
          </w:hyperlink>
        </w:p>
        <w:p w14:paraId="56B5C7E4" w14:textId="479AA7E6" w:rsidR="005F5F28" w:rsidRDefault="005F5F28">
          <w:pPr>
            <w:pStyle w:val="TOC2"/>
            <w:tabs>
              <w:tab w:val="left" w:pos="960"/>
              <w:tab w:val="right" w:pos="9016"/>
            </w:tabs>
            <w:rPr>
              <w:rFonts w:eastAsiaTheme="minorEastAsia"/>
              <w:noProof/>
              <w:lang w:eastAsia="en-IE"/>
            </w:rPr>
          </w:pPr>
          <w:hyperlink w:anchor="_Toc228960766" w:history="1">
            <w:r w:rsidRPr="00A22340">
              <w:rPr>
                <w:rStyle w:val="Hyperlink"/>
                <w:noProof/>
              </w:rPr>
              <w:t>3.3</w:t>
            </w:r>
            <w:r>
              <w:rPr>
                <w:rFonts w:eastAsiaTheme="minorEastAsia"/>
                <w:noProof/>
                <w:lang w:eastAsia="en-IE"/>
              </w:rPr>
              <w:tab/>
            </w:r>
            <w:r w:rsidRPr="00A22340">
              <w:rPr>
                <w:rStyle w:val="Hyperlink"/>
                <w:noProof/>
              </w:rPr>
              <w:t>Overtime</w:t>
            </w:r>
            <w:r>
              <w:rPr>
                <w:noProof/>
                <w:webHidden/>
              </w:rPr>
              <w:tab/>
            </w:r>
            <w:r>
              <w:rPr>
                <w:noProof/>
                <w:webHidden/>
              </w:rPr>
              <w:fldChar w:fldCharType="begin"/>
            </w:r>
            <w:r>
              <w:rPr>
                <w:noProof/>
                <w:webHidden/>
              </w:rPr>
              <w:instrText xml:space="preserve"> PAGEREF _Toc228960766 \h </w:instrText>
            </w:r>
            <w:r>
              <w:rPr>
                <w:noProof/>
                <w:webHidden/>
              </w:rPr>
            </w:r>
            <w:r>
              <w:rPr>
                <w:noProof/>
                <w:webHidden/>
              </w:rPr>
              <w:fldChar w:fldCharType="separate"/>
            </w:r>
            <w:r>
              <w:rPr>
                <w:noProof/>
                <w:webHidden/>
              </w:rPr>
              <w:t>14</w:t>
            </w:r>
            <w:r>
              <w:rPr>
                <w:noProof/>
                <w:webHidden/>
              </w:rPr>
              <w:fldChar w:fldCharType="end"/>
            </w:r>
          </w:hyperlink>
        </w:p>
        <w:p w14:paraId="16C25E81" w14:textId="00639C5C" w:rsidR="005F5F28" w:rsidRDefault="005F5F28">
          <w:pPr>
            <w:pStyle w:val="TOC2"/>
            <w:tabs>
              <w:tab w:val="left" w:pos="960"/>
              <w:tab w:val="right" w:pos="9016"/>
            </w:tabs>
            <w:rPr>
              <w:rFonts w:eastAsiaTheme="minorEastAsia"/>
              <w:noProof/>
              <w:lang w:eastAsia="en-IE"/>
            </w:rPr>
          </w:pPr>
          <w:hyperlink w:anchor="_Toc228960767" w:history="1">
            <w:r w:rsidRPr="00A22340">
              <w:rPr>
                <w:rStyle w:val="Hyperlink"/>
                <w:noProof/>
              </w:rPr>
              <w:t>3.4</w:t>
            </w:r>
            <w:r>
              <w:rPr>
                <w:rFonts w:eastAsiaTheme="minorEastAsia"/>
                <w:noProof/>
                <w:lang w:eastAsia="en-IE"/>
              </w:rPr>
              <w:tab/>
            </w:r>
            <w:r w:rsidRPr="00A22340">
              <w:rPr>
                <w:rStyle w:val="Hyperlink"/>
                <w:noProof/>
              </w:rPr>
              <w:t>Pension</w:t>
            </w:r>
            <w:r>
              <w:rPr>
                <w:noProof/>
                <w:webHidden/>
              </w:rPr>
              <w:tab/>
            </w:r>
            <w:r>
              <w:rPr>
                <w:noProof/>
                <w:webHidden/>
              </w:rPr>
              <w:fldChar w:fldCharType="begin"/>
            </w:r>
            <w:r>
              <w:rPr>
                <w:noProof/>
                <w:webHidden/>
              </w:rPr>
              <w:instrText xml:space="preserve"> PAGEREF _Toc228960767 \h </w:instrText>
            </w:r>
            <w:r>
              <w:rPr>
                <w:noProof/>
                <w:webHidden/>
              </w:rPr>
            </w:r>
            <w:r>
              <w:rPr>
                <w:noProof/>
                <w:webHidden/>
              </w:rPr>
              <w:fldChar w:fldCharType="separate"/>
            </w:r>
            <w:r>
              <w:rPr>
                <w:noProof/>
                <w:webHidden/>
              </w:rPr>
              <w:t>14</w:t>
            </w:r>
            <w:r>
              <w:rPr>
                <w:noProof/>
                <w:webHidden/>
              </w:rPr>
              <w:fldChar w:fldCharType="end"/>
            </w:r>
          </w:hyperlink>
        </w:p>
        <w:p w14:paraId="39B04B30" w14:textId="1CA0C7DD" w:rsidR="005F5F28" w:rsidRDefault="005F5F28">
          <w:pPr>
            <w:pStyle w:val="TOC2"/>
            <w:tabs>
              <w:tab w:val="right" w:pos="9016"/>
            </w:tabs>
            <w:rPr>
              <w:rFonts w:eastAsiaTheme="minorEastAsia"/>
              <w:noProof/>
              <w:lang w:eastAsia="en-IE"/>
            </w:rPr>
          </w:pPr>
          <w:hyperlink w:anchor="_Toc228960768" w:history="1">
            <w:r w:rsidRPr="00A22340">
              <w:rPr>
                <w:rStyle w:val="Hyperlink"/>
                <w:noProof/>
              </w:rPr>
              <w:t>3.5 Check Off/Trade Union Dues</w:t>
            </w:r>
            <w:r>
              <w:rPr>
                <w:noProof/>
                <w:webHidden/>
              </w:rPr>
              <w:tab/>
            </w:r>
            <w:r>
              <w:rPr>
                <w:noProof/>
                <w:webHidden/>
              </w:rPr>
              <w:fldChar w:fldCharType="begin"/>
            </w:r>
            <w:r>
              <w:rPr>
                <w:noProof/>
                <w:webHidden/>
              </w:rPr>
              <w:instrText xml:space="preserve"> PAGEREF _Toc228960768 \h </w:instrText>
            </w:r>
            <w:r>
              <w:rPr>
                <w:noProof/>
                <w:webHidden/>
              </w:rPr>
            </w:r>
            <w:r>
              <w:rPr>
                <w:noProof/>
                <w:webHidden/>
              </w:rPr>
              <w:fldChar w:fldCharType="separate"/>
            </w:r>
            <w:r>
              <w:rPr>
                <w:noProof/>
                <w:webHidden/>
              </w:rPr>
              <w:t>14</w:t>
            </w:r>
            <w:r>
              <w:rPr>
                <w:noProof/>
                <w:webHidden/>
              </w:rPr>
              <w:fldChar w:fldCharType="end"/>
            </w:r>
          </w:hyperlink>
        </w:p>
        <w:p w14:paraId="3B413F7D" w14:textId="6EEA6FCD" w:rsidR="005F5F28" w:rsidRDefault="005F5F28">
          <w:pPr>
            <w:pStyle w:val="TOC1"/>
            <w:tabs>
              <w:tab w:val="right" w:pos="9016"/>
            </w:tabs>
            <w:rPr>
              <w:rFonts w:eastAsiaTheme="minorEastAsia"/>
              <w:noProof/>
              <w:lang w:eastAsia="en-IE"/>
            </w:rPr>
          </w:pPr>
          <w:hyperlink w:anchor="_Toc228960769" w:history="1">
            <w:r w:rsidRPr="00A22340">
              <w:rPr>
                <w:rStyle w:val="Hyperlink"/>
                <w:noProof/>
              </w:rPr>
              <w:t>4. Working Time</w:t>
            </w:r>
            <w:r>
              <w:rPr>
                <w:noProof/>
                <w:webHidden/>
              </w:rPr>
              <w:tab/>
            </w:r>
            <w:r>
              <w:rPr>
                <w:noProof/>
                <w:webHidden/>
              </w:rPr>
              <w:fldChar w:fldCharType="begin"/>
            </w:r>
            <w:r>
              <w:rPr>
                <w:noProof/>
                <w:webHidden/>
              </w:rPr>
              <w:instrText xml:space="preserve"> PAGEREF _Toc228960769 \h </w:instrText>
            </w:r>
            <w:r>
              <w:rPr>
                <w:noProof/>
                <w:webHidden/>
              </w:rPr>
            </w:r>
            <w:r>
              <w:rPr>
                <w:noProof/>
                <w:webHidden/>
              </w:rPr>
              <w:fldChar w:fldCharType="separate"/>
            </w:r>
            <w:r>
              <w:rPr>
                <w:noProof/>
                <w:webHidden/>
              </w:rPr>
              <w:t>15</w:t>
            </w:r>
            <w:r>
              <w:rPr>
                <w:noProof/>
                <w:webHidden/>
              </w:rPr>
              <w:fldChar w:fldCharType="end"/>
            </w:r>
          </w:hyperlink>
        </w:p>
        <w:p w14:paraId="512D6A16" w14:textId="701AF7A9" w:rsidR="005F5F28" w:rsidRDefault="005F5F28">
          <w:pPr>
            <w:pStyle w:val="TOC2"/>
            <w:tabs>
              <w:tab w:val="right" w:pos="9016"/>
            </w:tabs>
            <w:rPr>
              <w:rFonts w:eastAsiaTheme="minorEastAsia"/>
              <w:noProof/>
              <w:lang w:eastAsia="en-IE"/>
            </w:rPr>
          </w:pPr>
          <w:hyperlink w:anchor="_Toc228960770" w:history="1">
            <w:r w:rsidRPr="00A22340">
              <w:rPr>
                <w:rStyle w:val="Hyperlink"/>
                <w:noProof/>
              </w:rPr>
              <w:t>4.1 Hours of Work</w:t>
            </w:r>
            <w:r>
              <w:rPr>
                <w:noProof/>
                <w:webHidden/>
              </w:rPr>
              <w:tab/>
            </w:r>
            <w:r>
              <w:rPr>
                <w:noProof/>
                <w:webHidden/>
              </w:rPr>
              <w:fldChar w:fldCharType="begin"/>
            </w:r>
            <w:r>
              <w:rPr>
                <w:noProof/>
                <w:webHidden/>
              </w:rPr>
              <w:instrText xml:space="preserve"> PAGEREF _Toc228960770 \h </w:instrText>
            </w:r>
            <w:r>
              <w:rPr>
                <w:noProof/>
                <w:webHidden/>
              </w:rPr>
            </w:r>
            <w:r>
              <w:rPr>
                <w:noProof/>
                <w:webHidden/>
              </w:rPr>
              <w:fldChar w:fldCharType="separate"/>
            </w:r>
            <w:r>
              <w:rPr>
                <w:noProof/>
                <w:webHidden/>
              </w:rPr>
              <w:t>15</w:t>
            </w:r>
            <w:r>
              <w:rPr>
                <w:noProof/>
                <w:webHidden/>
              </w:rPr>
              <w:fldChar w:fldCharType="end"/>
            </w:r>
          </w:hyperlink>
        </w:p>
        <w:p w14:paraId="564BB95D" w14:textId="5E957927" w:rsidR="005F5F28" w:rsidRDefault="005F5F28">
          <w:pPr>
            <w:pStyle w:val="TOC2"/>
            <w:tabs>
              <w:tab w:val="right" w:pos="9016"/>
            </w:tabs>
            <w:rPr>
              <w:rFonts w:eastAsiaTheme="minorEastAsia"/>
              <w:noProof/>
              <w:lang w:eastAsia="en-IE"/>
            </w:rPr>
          </w:pPr>
          <w:hyperlink w:anchor="_Toc228960771" w:history="1">
            <w:r w:rsidRPr="00A22340">
              <w:rPr>
                <w:rStyle w:val="Hyperlink"/>
                <w:noProof/>
              </w:rPr>
              <w:t>4.2 Rest Breaks</w:t>
            </w:r>
            <w:r>
              <w:rPr>
                <w:noProof/>
                <w:webHidden/>
              </w:rPr>
              <w:tab/>
            </w:r>
            <w:r>
              <w:rPr>
                <w:noProof/>
                <w:webHidden/>
              </w:rPr>
              <w:fldChar w:fldCharType="begin"/>
            </w:r>
            <w:r>
              <w:rPr>
                <w:noProof/>
                <w:webHidden/>
              </w:rPr>
              <w:instrText xml:space="preserve"> PAGEREF _Toc228960771 \h </w:instrText>
            </w:r>
            <w:r>
              <w:rPr>
                <w:noProof/>
                <w:webHidden/>
              </w:rPr>
            </w:r>
            <w:r>
              <w:rPr>
                <w:noProof/>
                <w:webHidden/>
              </w:rPr>
              <w:fldChar w:fldCharType="separate"/>
            </w:r>
            <w:r>
              <w:rPr>
                <w:noProof/>
                <w:webHidden/>
              </w:rPr>
              <w:t>15</w:t>
            </w:r>
            <w:r>
              <w:rPr>
                <w:noProof/>
                <w:webHidden/>
              </w:rPr>
              <w:fldChar w:fldCharType="end"/>
            </w:r>
          </w:hyperlink>
        </w:p>
        <w:p w14:paraId="321309CA" w14:textId="1EA3CA7E" w:rsidR="005F5F28" w:rsidRDefault="005F5F28">
          <w:pPr>
            <w:pStyle w:val="TOC2"/>
            <w:tabs>
              <w:tab w:val="left" w:pos="960"/>
              <w:tab w:val="right" w:pos="9016"/>
            </w:tabs>
            <w:rPr>
              <w:rFonts w:eastAsiaTheme="minorEastAsia"/>
              <w:noProof/>
              <w:lang w:eastAsia="en-IE"/>
            </w:rPr>
          </w:pPr>
          <w:hyperlink w:anchor="_Toc228960772" w:history="1">
            <w:r w:rsidRPr="00A22340">
              <w:rPr>
                <w:rStyle w:val="Hyperlink"/>
                <w:noProof/>
              </w:rPr>
              <w:t>4.3</w:t>
            </w:r>
            <w:r>
              <w:rPr>
                <w:rFonts w:eastAsiaTheme="minorEastAsia"/>
                <w:noProof/>
                <w:lang w:eastAsia="en-IE"/>
              </w:rPr>
              <w:tab/>
            </w:r>
            <w:r w:rsidRPr="00A22340">
              <w:rPr>
                <w:rStyle w:val="Hyperlink"/>
                <w:noProof/>
              </w:rPr>
              <w:t>Punctuality and Attendance</w:t>
            </w:r>
            <w:r>
              <w:rPr>
                <w:noProof/>
                <w:webHidden/>
              </w:rPr>
              <w:tab/>
            </w:r>
            <w:r>
              <w:rPr>
                <w:noProof/>
                <w:webHidden/>
              </w:rPr>
              <w:fldChar w:fldCharType="begin"/>
            </w:r>
            <w:r>
              <w:rPr>
                <w:noProof/>
                <w:webHidden/>
              </w:rPr>
              <w:instrText xml:space="preserve"> PAGEREF _Toc228960772 \h </w:instrText>
            </w:r>
            <w:r>
              <w:rPr>
                <w:noProof/>
                <w:webHidden/>
              </w:rPr>
            </w:r>
            <w:r>
              <w:rPr>
                <w:noProof/>
                <w:webHidden/>
              </w:rPr>
              <w:fldChar w:fldCharType="separate"/>
            </w:r>
            <w:r>
              <w:rPr>
                <w:noProof/>
                <w:webHidden/>
              </w:rPr>
              <w:t>16</w:t>
            </w:r>
            <w:r>
              <w:rPr>
                <w:noProof/>
                <w:webHidden/>
              </w:rPr>
              <w:fldChar w:fldCharType="end"/>
            </w:r>
          </w:hyperlink>
        </w:p>
        <w:p w14:paraId="1F6B5E88" w14:textId="5837EF19" w:rsidR="005F5F28" w:rsidRDefault="005F5F28">
          <w:pPr>
            <w:pStyle w:val="TOC2"/>
            <w:tabs>
              <w:tab w:val="left" w:pos="960"/>
              <w:tab w:val="right" w:pos="9016"/>
            </w:tabs>
            <w:rPr>
              <w:rFonts w:eastAsiaTheme="minorEastAsia"/>
              <w:noProof/>
              <w:lang w:eastAsia="en-IE"/>
            </w:rPr>
          </w:pPr>
          <w:hyperlink w:anchor="_Toc228960773" w:history="1">
            <w:r w:rsidRPr="00A22340">
              <w:rPr>
                <w:rStyle w:val="Hyperlink"/>
                <w:noProof/>
              </w:rPr>
              <w:t>4.4</w:t>
            </w:r>
            <w:r>
              <w:rPr>
                <w:rFonts w:eastAsiaTheme="minorEastAsia"/>
                <w:noProof/>
                <w:lang w:eastAsia="en-IE"/>
              </w:rPr>
              <w:tab/>
            </w:r>
            <w:r w:rsidRPr="00A22340">
              <w:rPr>
                <w:rStyle w:val="Hyperlink"/>
                <w:noProof/>
              </w:rPr>
              <w:t>Temporary Shortage of Work</w:t>
            </w:r>
            <w:r>
              <w:rPr>
                <w:noProof/>
                <w:webHidden/>
              </w:rPr>
              <w:tab/>
            </w:r>
            <w:r>
              <w:rPr>
                <w:noProof/>
                <w:webHidden/>
              </w:rPr>
              <w:fldChar w:fldCharType="begin"/>
            </w:r>
            <w:r>
              <w:rPr>
                <w:noProof/>
                <w:webHidden/>
              </w:rPr>
              <w:instrText xml:space="preserve"> PAGEREF _Toc228960773 \h </w:instrText>
            </w:r>
            <w:r>
              <w:rPr>
                <w:noProof/>
                <w:webHidden/>
              </w:rPr>
            </w:r>
            <w:r>
              <w:rPr>
                <w:noProof/>
                <w:webHidden/>
              </w:rPr>
              <w:fldChar w:fldCharType="separate"/>
            </w:r>
            <w:r>
              <w:rPr>
                <w:noProof/>
                <w:webHidden/>
              </w:rPr>
              <w:t>16</w:t>
            </w:r>
            <w:r>
              <w:rPr>
                <w:noProof/>
                <w:webHidden/>
              </w:rPr>
              <w:fldChar w:fldCharType="end"/>
            </w:r>
          </w:hyperlink>
        </w:p>
        <w:p w14:paraId="75163A34" w14:textId="4B21807F" w:rsidR="005F5F28" w:rsidRDefault="005F5F28">
          <w:pPr>
            <w:pStyle w:val="TOC1"/>
            <w:tabs>
              <w:tab w:val="right" w:pos="9016"/>
            </w:tabs>
            <w:rPr>
              <w:rFonts w:eastAsiaTheme="minorEastAsia"/>
              <w:noProof/>
              <w:lang w:eastAsia="en-IE"/>
            </w:rPr>
          </w:pPr>
          <w:hyperlink w:anchor="_Toc228960774" w:history="1">
            <w:r w:rsidRPr="00A22340">
              <w:rPr>
                <w:rStyle w:val="Hyperlink"/>
                <w:noProof/>
              </w:rPr>
              <w:t>5. Sickness &amp; Absence</w:t>
            </w:r>
            <w:r>
              <w:rPr>
                <w:noProof/>
                <w:webHidden/>
              </w:rPr>
              <w:tab/>
            </w:r>
            <w:r>
              <w:rPr>
                <w:noProof/>
                <w:webHidden/>
              </w:rPr>
              <w:fldChar w:fldCharType="begin"/>
            </w:r>
            <w:r>
              <w:rPr>
                <w:noProof/>
                <w:webHidden/>
              </w:rPr>
              <w:instrText xml:space="preserve"> PAGEREF _Toc228960774 \h </w:instrText>
            </w:r>
            <w:r>
              <w:rPr>
                <w:noProof/>
                <w:webHidden/>
              </w:rPr>
            </w:r>
            <w:r>
              <w:rPr>
                <w:noProof/>
                <w:webHidden/>
              </w:rPr>
              <w:fldChar w:fldCharType="separate"/>
            </w:r>
            <w:r>
              <w:rPr>
                <w:noProof/>
                <w:webHidden/>
              </w:rPr>
              <w:t>17</w:t>
            </w:r>
            <w:r>
              <w:rPr>
                <w:noProof/>
                <w:webHidden/>
              </w:rPr>
              <w:fldChar w:fldCharType="end"/>
            </w:r>
          </w:hyperlink>
        </w:p>
        <w:p w14:paraId="70C3E2EF" w14:textId="6925CF0F" w:rsidR="005F5F28" w:rsidRDefault="005F5F28">
          <w:pPr>
            <w:pStyle w:val="TOC2"/>
            <w:tabs>
              <w:tab w:val="left" w:pos="960"/>
              <w:tab w:val="right" w:pos="9016"/>
            </w:tabs>
            <w:rPr>
              <w:rFonts w:eastAsiaTheme="minorEastAsia"/>
              <w:noProof/>
              <w:lang w:eastAsia="en-IE"/>
            </w:rPr>
          </w:pPr>
          <w:hyperlink w:anchor="_Toc228960775" w:history="1">
            <w:r w:rsidRPr="00A22340">
              <w:rPr>
                <w:rStyle w:val="Hyperlink"/>
                <w:noProof/>
              </w:rPr>
              <w:t>5.1</w:t>
            </w:r>
            <w:r>
              <w:rPr>
                <w:rFonts w:eastAsiaTheme="minorEastAsia"/>
                <w:noProof/>
                <w:lang w:eastAsia="en-IE"/>
              </w:rPr>
              <w:tab/>
            </w:r>
            <w:r w:rsidRPr="00A22340">
              <w:rPr>
                <w:rStyle w:val="Hyperlink"/>
                <w:noProof/>
              </w:rPr>
              <w:t>Absence Notification</w:t>
            </w:r>
            <w:r>
              <w:rPr>
                <w:noProof/>
                <w:webHidden/>
              </w:rPr>
              <w:tab/>
            </w:r>
            <w:r>
              <w:rPr>
                <w:noProof/>
                <w:webHidden/>
              </w:rPr>
              <w:fldChar w:fldCharType="begin"/>
            </w:r>
            <w:r>
              <w:rPr>
                <w:noProof/>
                <w:webHidden/>
              </w:rPr>
              <w:instrText xml:space="preserve"> PAGEREF _Toc228960775 \h </w:instrText>
            </w:r>
            <w:r>
              <w:rPr>
                <w:noProof/>
                <w:webHidden/>
              </w:rPr>
            </w:r>
            <w:r>
              <w:rPr>
                <w:noProof/>
                <w:webHidden/>
              </w:rPr>
              <w:fldChar w:fldCharType="separate"/>
            </w:r>
            <w:r>
              <w:rPr>
                <w:noProof/>
                <w:webHidden/>
              </w:rPr>
              <w:t>17</w:t>
            </w:r>
            <w:r>
              <w:rPr>
                <w:noProof/>
                <w:webHidden/>
              </w:rPr>
              <w:fldChar w:fldCharType="end"/>
            </w:r>
          </w:hyperlink>
        </w:p>
        <w:p w14:paraId="25E5E961" w14:textId="1C30467B" w:rsidR="005F5F28" w:rsidRDefault="005F5F28">
          <w:pPr>
            <w:pStyle w:val="TOC2"/>
            <w:tabs>
              <w:tab w:val="right" w:pos="9016"/>
            </w:tabs>
            <w:rPr>
              <w:rFonts w:eastAsiaTheme="minorEastAsia"/>
              <w:noProof/>
              <w:lang w:eastAsia="en-IE"/>
            </w:rPr>
          </w:pPr>
          <w:hyperlink w:anchor="_Toc228960776" w:history="1">
            <w:r w:rsidRPr="00A22340">
              <w:rPr>
                <w:rStyle w:val="Hyperlink"/>
                <w:noProof/>
              </w:rPr>
              <w:t>5.2 Medical Certificate</w:t>
            </w:r>
            <w:r>
              <w:rPr>
                <w:noProof/>
                <w:webHidden/>
              </w:rPr>
              <w:tab/>
            </w:r>
            <w:r>
              <w:rPr>
                <w:noProof/>
                <w:webHidden/>
              </w:rPr>
              <w:fldChar w:fldCharType="begin"/>
            </w:r>
            <w:r>
              <w:rPr>
                <w:noProof/>
                <w:webHidden/>
              </w:rPr>
              <w:instrText xml:space="preserve"> PAGEREF _Toc228960776 \h </w:instrText>
            </w:r>
            <w:r>
              <w:rPr>
                <w:noProof/>
                <w:webHidden/>
              </w:rPr>
            </w:r>
            <w:r>
              <w:rPr>
                <w:noProof/>
                <w:webHidden/>
              </w:rPr>
              <w:fldChar w:fldCharType="separate"/>
            </w:r>
            <w:r>
              <w:rPr>
                <w:noProof/>
                <w:webHidden/>
              </w:rPr>
              <w:t>17</w:t>
            </w:r>
            <w:r>
              <w:rPr>
                <w:noProof/>
                <w:webHidden/>
              </w:rPr>
              <w:fldChar w:fldCharType="end"/>
            </w:r>
          </w:hyperlink>
        </w:p>
        <w:p w14:paraId="00370024" w14:textId="1675EA60" w:rsidR="005F5F28" w:rsidRDefault="005F5F28">
          <w:pPr>
            <w:pStyle w:val="TOC2"/>
            <w:tabs>
              <w:tab w:val="left" w:pos="960"/>
              <w:tab w:val="right" w:pos="9016"/>
            </w:tabs>
            <w:rPr>
              <w:rFonts w:eastAsiaTheme="minorEastAsia"/>
              <w:noProof/>
              <w:lang w:eastAsia="en-IE"/>
            </w:rPr>
          </w:pPr>
          <w:hyperlink w:anchor="_Toc228960777" w:history="1">
            <w:r w:rsidRPr="00A22340">
              <w:rPr>
                <w:rStyle w:val="Hyperlink"/>
                <w:noProof/>
              </w:rPr>
              <w:t>5.2</w:t>
            </w:r>
            <w:r>
              <w:rPr>
                <w:rFonts w:eastAsiaTheme="minorEastAsia"/>
                <w:noProof/>
                <w:lang w:eastAsia="en-IE"/>
              </w:rPr>
              <w:tab/>
            </w:r>
            <w:r w:rsidRPr="00A22340">
              <w:rPr>
                <w:rStyle w:val="Hyperlink"/>
                <w:noProof/>
              </w:rPr>
              <w:t>Return to Work</w:t>
            </w:r>
            <w:r>
              <w:rPr>
                <w:noProof/>
                <w:webHidden/>
              </w:rPr>
              <w:tab/>
            </w:r>
            <w:r>
              <w:rPr>
                <w:noProof/>
                <w:webHidden/>
              </w:rPr>
              <w:fldChar w:fldCharType="begin"/>
            </w:r>
            <w:r>
              <w:rPr>
                <w:noProof/>
                <w:webHidden/>
              </w:rPr>
              <w:instrText xml:space="preserve"> PAGEREF _Toc228960777 \h </w:instrText>
            </w:r>
            <w:r>
              <w:rPr>
                <w:noProof/>
                <w:webHidden/>
              </w:rPr>
            </w:r>
            <w:r>
              <w:rPr>
                <w:noProof/>
                <w:webHidden/>
              </w:rPr>
              <w:fldChar w:fldCharType="separate"/>
            </w:r>
            <w:r>
              <w:rPr>
                <w:noProof/>
                <w:webHidden/>
              </w:rPr>
              <w:t>18</w:t>
            </w:r>
            <w:r>
              <w:rPr>
                <w:noProof/>
                <w:webHidden/>
              </w:rPr>
              <w:fldChar w:fldCharType="end"/>
            </w:r>
          </w:hyperlink>
        </w:p>
        <w:p w14:paraId="590D06A5" w14:textId="42D3779B" w:rsidR="005F5F28" w:rsidRDefault="005F5F28">
          <w:pPr>
            <w:pStyle w:val="TOC2"/>
            <w:tabs>
              <w:tab w:val="left" w:pos="960"/>
              <w:tab w:val="right" w:pos="9016"/>
            </w:tabs>
            <w:rPr>
              <w:rFonts w:eastAsiaTheme="minorEastAsia"/>
              <w:noProof/>
              <w:lang w:eastAsia="en-IE"/>
            </w:rPr>
          </w:pPr>
          <w:hyperlink w:anchor="_Toc228960778" w:history="1">
            <w:r w:rsidRPr="00A22340">
              <w:rPr>
                <w:rStyle w:val="Hyperlink"/>
                <w:noProof/>
              </w:rPr>
              <w:t>5.3</w:t>
            </w:r>
            <w:r>
              <w:rPr>
                <w:rFonts w:eastAsiaTheme="minorEastAsia"/>
                <w:noProof/>
                <w:lang w:eastAsia="en-IE"/>
              </w:rPr>
              <w:tab/>
            </w:r>
            <w:r w:rsidRPr="00A22340">
              <w:rPr>
                <w:rStyle w:val="Hyperlink"/>
                <w:noProof/>
              </w:rPr>
              <w:t>Medical Assessment</w:t>
            </w:r>
            <w:r>
              <w:rPr>
                <w:noProof/>
                <w:webHidden/>
              </w:rPr>
              <w:tab/>
            </w:r>
            <w:r>
              <w:rPr>
                <w:noProof/>
                <w:webHidden/>
              </w:rPr>
              <w:fldChar w:fldCharType="begin"/>
            </w:r>
            <w:r>
              <w:rPr>
                <w:noProof/>
                <w:webHidden/>
              </w:rPr>
              <w:instrText xml:space="preserve"> PAGEREF _Toc228960778 \h </w:instrText>
            </w:r>
            <w:r>
              <w:rPr>
                <w:noProof/>
                <w:webHidden/>
              </w:rPr>
            </w:r>
            <w:r>
              <w:rPr>
                <w:noProof/>
                <w:webHidden/>
              </w:rPr>
              <w:fldChar w:fldCharType="separate"/>
            </w:r>
            <w:r>
              <w:rPr>
                <w:noProof/>
                <w:webHidden/>
              </w:rPr>
              <w:t>18</w:t>
            </w:r>
            <w:r>
              <w:rPr>
                <w:noProof/>
                <w:webHidden/>
              </w:rPr>
              <w:fldChar w:fldCharType="end"/>
            </w:r>
          </w:hyperlink>
        </w:p>
        <w:p w14:paraId="63C4D02B" w14:textId="343F7D00" w:rsidR="005F5F28" w:rsidRDefault="005F5F28">
          <w:pPr>
            <w:pStyle w:val="TOC2"/>
            <w:tabs>
              <w:tab w:val="right" w:pos="9016"/>
            </w:tabs>
            <w:rPr>
              <w:rFonts w:eastAsiaTheme="minorEastAsia"/>
              <w:noProof/>
              <w:lang w:eastAsia="en-IE"/>
            </w:rPr>
          </w:pPr>
          <w:hyperlink w:anchor="_Toc228960779" w:history="1">
            <w:r w:rsidRPr="00A22340">
              <w:rPr>
                <w:rStyle w:val="Hyperlink"/>
                <w:noProof/>
              </w:rPr>
              <w:t>5.5 Excessive Absenteeism</w:t>
            </w:r>
            <w:r>
              <w:rPr>
                <w:noProof/>
                <w:webHidden/>
              </w:rPr>
              <w:tab/>
            </w:r>
            <w:r>
              <w:rPr>
                <w:noProof/>
                <w:webHidden/>
              </w:rPr>
              <w:fldChar w:fldCharType="begin"/>
            </w:r>
            <w:r>
              <w:rPr>
                <w:noProof/>
                <w:webHidden/>
              </w:rPr>
              <w:instrText xml:space="preserve"> PAGEREF _Toc228960779 \h </w:instrText>
            </w:r>
            <w:r>
              <w:rPr>
                <w:noProof/>
                <w:webHidden/>
              </w:rPr>
            </w:r>
            <w:r>
              <w:rPr>
                <w:noProof/>
                <w:webHidden/>
              </w:rPr>
              <w:fldChar w:fldCharType="separate"/>
            </w:r>
            <w:r>
              <w:rPr>
                <w:noProof/>
                <w:webHidden/>
              </w:rPr>
              <w:t>19</w:t>
            </w:r>
            <w:r>
              <w:rPr>
                <w:noProof/>
                <w:webHidden/>
              </w:rPr>
              <w:fldChar w:fldCharType="end"/>
            </w:r>
          </w:hyperlink>
        </w:p>
        <w:p w14:paraId="1072DCE3" w14:textId="7E302F49" w:rsidR="005F5F28" w:rsidRDefault="005F5F28">
          <w:pPr>
            <w:pStyle w:val="TOC2"/>
            <w:tabs>
              <w:tab w:val="right" w:pos="9016"/>
            </w:tabs>
            <w:rPr>
              <w:rFonts w:eastAsiaTheme="minorEastAsia"/>
              <w:noProof/>
              <w:lang w:eastAsia="en-IE"/>
            </w:rPr>
          </w:pPr>
          <w:hyperlink w:anchor="_Toc228960780" w:history="1">
            <w:r w:rsidRPr="00A22340">
              <w:rPr>
                <w:rStyle w:val="Hyperlink"/>
                <w:noProof/>
              </w:rPr>
              <w:t>5.6 Disingenuous Sick Leave</w:t>
            </w:r>
            <w:r>
              <w:rPr>
                <w:noProof/>
                <w:webHidden/>
              </w:rPr>
              <w:tab/>
            </w:r>
            <w:r>
              <w:rPr>
                <w:noProof/>
                <w:webHidden/>
              </w:rPr>
              <w:fldChar w:fldCharType="begin"/>
            </w:r>
            <w:r>
              <w:rPr>
                <w:noProof/>
                <w:webHidden/>
              </w:rPr>
              <w:instrText xml:space="preserve"> PAGEREF _Toc228960780 \h </w:instrText>
            </w:r>
            <w:r>
              <w:rPr>
                <w:noProof/>
                <w:webHidden/>
              </w:rPr>
            </w:r>
            <w:r>
              <w:rPr>
                <w:noProof/>
                <w:webHidden/>
              </w:rPr>
              <w:fldChar w:fldCharType="separate"/>
            </w:r>
            <w:r>
              <w:rPr>
                <w:noProof/>
                <w:webHidden/>
              </w:rPr>
              <w:t>19</w:t>
            </w:r>
            <w:r>
              <w:rPr>
                <w:noProof/>
                <w:webHidden/>
              </w:rPr>
              <w:fldChar w:fldCharType="end"/>
            </w:r>
          </w:hyperlink>
        </w:p>
        <w:p w14:paraId="2190AD16" w14:textId="356AB6D5" w:rsidR="005F5F28" w:rsidRDefault="005F5F28">
          <w:pPr>
            <w:pStyle w:val="TOC2"/>
            <w:tabs>
              <w:tab w:val="right" w:pos="9016"/>
            </w:tabs>
            <w:rPr>
              <w:rFonts w:eastAsiaTheme="minorEastAsia"/>
              <w:noProof/>
              <w:lang w:eastAsia="en-IE"/>
            </w:rPr>
          </w:pPr>
          <w:hyperlink w:anchor="_Toc228960781" w:history="1">
            <w:r w:rsidRPr="00A22340">
              <w:rPr>
                <w:rStyle w:val="Hyperlink"/>
                <w:noProof/>
              </w:rPr>
              <w:t>5.7 Medical Incapability</w:t>
            </w:r>
            <w:r>
              <w:rPr>
                <w:noProof/>
                <w:webHidden/>
              </w:rPr>
              <w:tab/>
            </w:r>
            <w:r>
              <w:rPr>
                <w:noProof/>
                <w:webHidden/>
              </w:rPr>
              <w:fldChar w:fldCharType="begin"/>
            </w:r>
            <w:r>
              <w:rPr>
                <w:noProof/>
                <w:webHidden/>
              </w:rPr>
              <w:instrText xml:space="preserve"> PAGEREF _Toc228960781 \h </w:instrText>
            </w:r>
            <w:r>
              <w:rPr>
                <w:noProof/>
                <w:webHidden/>
              </w:rPr>
            </w:r>
            <w:r>
              <w:rPr>
                <w:noProof/>
                <w:webHidden/>
              </w:rPr>
              <w:fldChar w:fldCharType="separate"/>
            </w:r>
            <w:r>
              <w:rPr>
                <w:noProof/>
                <w:webHidden/>
              </w:rPr>
              <w:t>19</w:t>
            </w:r>
            <w:r>
              <w:rPr>
                <w:noProof/>
                <w:webHidden/>
              </w:rPr>
              <w:fldChar w:fldCharType="end"/>
            </w:r>
          </w:hyperlink>
        </w:p>
        <w:p w14:paraId="464CD672" w14:textId="214ADDB3" w:rsidR="005F5F28" w:rsidRDefault="005F5F28">
          <w:pPr>
            <w:pStyle w:val="TOC2"/>
            <w:tabs>
              <w:tab w:val="right" w:pos="9016"/>
            </w:tabs>
            <w:rPr>
              <w:rFonts w:eastAsiaTheme="minorEastAsia"/>
              <w:noProof/>
              <w:lang w:eastAsia="en-IE"/>
            </w:rPr>
          </w:pPr>
          <w:hyperlink w:anchor="_Toc228960782" w:history="1">
            <w:r w:rsidRPr="00A22340">
              <w:rPr>
                <w:rStyle w:val="Hyperlink"/>
                <w:noProof/>
              </w:rPr>
              <w:t>5.8 Sick Pay</w:t>
            </w:r>
            <w:r>
              <w:rPr>
                <w:noProof/>
                <w:webHidden/>
              </w:rPr>
              <w:tab/>
            </w:r>
            <w:r>
              <w:rPr>
                <w:noProof/>
                <w:webHidden/>
              </w:rPr>
              <w:fldChar w:fldCharType="begin"/>
            </w:r>
            <w:r>
              <w:rPr>
                <w:noProof/>
                <w:webHidden/>
              </w:rPr>
              <w:instrText xml:space="preserve"> PAGEREF _Toc228960782 \h </w:instrText>
            </w:r>
            <w:r>
              <w:rPr>
                <w:noProof/>
                <w:webHidden/>
              </w:rPr>
            </w:r>
            <w:r>
              <w:rPr>
                <w:noProof/>
                <w:webHidden/>
              </w:rPr>
              <w:fldChar w:fldCharType="separate"/>
            </w:r>
            <w:r>
              <w:rPr>
                <w:noProof/>
                <w:webHidden/>
              </w:rPr>
              <w:t>20</w:t>
            </w:r>
            <w:r>
              <w:rPr>
                <w:noProof/>
                <w:webHidden/>
              </w:rPr>
              <w:fldChar w:fldCharType="end"/>
            </w:r>
          </w:hyperlink>
        </w:p>
        <w:p w14:paraId="0CCBA8C3" w14:textId="272D018A" w:rsidR="005F5F28" w:rsidRDefault="005F5F28">
          <w:pPr>
            <w:pStyle w:val="TOC1"/>
            <w:tabs>
              <w:tab w:val="right" w:pos="9016"/>
            </w:tabs>
            <w:rPr>
              <w:rFonts w:eastAsiaTheme="minorEastAsia"/>
              <w:noProof/>
              <w:lang w:eastAsia="en-IE"/>
            </w:rPr>
          </w:pPr>
          <w:hyperlink w:anchor="_Toc228960783" w:history="1">
            <w:r w:rsidRPr="00A22340">
              <w:rPr>
                <w:rStyle w:val="Hyperlink"/>
                <w:noProof/>
              </w:rPr>
              <w:t>6. Leave Entitlements</w:t>
            </w:r>
            <w:r>
              <w:rPr>
                <w:noProof/>
                <w:webHidden/>
              </w:rPr>
              <w:tab/>
            </w:r>
            <w:r>
              <w:rPr>
                <w:noProof/>
                <w:webHidden/>
              </w:rPr>
              <w:fldChar w:fldCharType="begin"/>
            </w:r>
            <w:r>
              <w:rPr>
                <w:noProof/>
                <w:webHidden/>
              </w:rPr>
              <w:instrText xml:space="preserve"> PAGEREF _Toc228960783 \h </w:instrText>
            </w:r>
            <w:r>
              <w:rPr>
                <w:noProof/>
                <w:webHidden/>
              </w:rPr>
            </w:r>
            <w:r>
              <w:rPr>
                <w:noProof/>
                <w:webHidden/>
              </w:rPr>
              <w:fldChar w:fldCharType="separate"/>
            </w:r>
            <w:r>
              <w:rPr>
                <w:noProof/>
                <w:webHidden/>
              </w:rPr>
              <w:t>21</w:t>
            </w:r>
            <w:r>
              <w:rPr>
                <w:noProof/>
                <w:webHidden/>
              </w:rPr>
              <w:fldChar w:fldCharType="end"/>
            </w:r>
          </w:hyperlink>
        </w:p>
        <w:p w14:paraId="7C15F00B" w14:textId="2877B8EB" w:rsidR="005F5F28" w:rsidRDefault="005F5F28">
          <w:pPr>
            <w:pStyle w:val="TOC2"/>
            <w:tabs>
              <w:tab w:val="right" w:pos="9016"/>
            </w:tabs>
            <w:rPr>
              <w:rFonts w:eastAsiaTheme="minorEastAsia"/>
              <w:noProof/>
              <w:lang w:eastAsia="en-IE"/>
            </w:rPr>
          </w:pPr>
          <w:hyperlink w:anchor="_Toc228960784" w:history="1">
            <w:r w:rsidRPr="00A22340">
              <w:rPr>
                <w:rStyle w:val="Hyperlink"/>
                <w:noProof/>
              </w:rPr>
              <w:t>6.1 Annual leave</w:t>
            </w:r>
            <w:r>
              <w:rPr>
                <w:noProof/>
                <w:webHidden/>
              </w:rPr>
              <w:tab/>
            </w:r>
            <w:r>
              <w:rPr>
                <w:noProof/>
                <w:webHidden/>
              </w:rPr>
              <w:fldChar w:fldCharType="begin"/>
            </w:r>
            <w:r>
              <w:rPr>
                <w:noProof/>
                <w:webHidden/>
              </w:rPr>
              <w:instrText xml:space="preserve"> PAGEREF _Toc228960784 \h </w:instrText>
            </w:r>
            <w:r>
              <w:rPr>
                <w:noProof/>
                <w:webHidden/>
              </w:rPr>
            </w:r>
            <w:r>
              <w:rPr>
                <w:noProof/>
                <w:webHidden/>
              </w:rPr>
              <w:fldChar w:fldCharType="separate"/>
            </w:r>
            <w:r>
              <w:rPr>
                <w:noProof/>
                <w:webHidden/>
              </w:rPr>
              <w:t>21</w:t>
            </w:r>
            <w:r>
              <w:rPr>
                <w:noProof/>
                <w:webHidden/>
              </w:rPr>
              <w:fldChar w:fldCharType="end"/>
            </w:r>
          </w:hyperlink>
        </w:p>
        <w:p w14:paraId="70A6C077" w14:textId="0E3EF5EC" w:rsidR="005F5F28" w:rsidRDefault="005F5F28">
          <w:pPr>
            <w:pStyle w:val="TOC2"/>
            <w:tabs>
              <w:tab w:val="right" w:pos="9016"/>
            </w:tabs>
            <w:rPr>
              <w:rFonts w:eastAsiaTheme="minorEastAsia"/>
              <w:noProof/>
              <w:lang w:eastAsia="en-IE"/>
            </w:rPr>
          </w:pPr>
          <w:hyperlink w:anchor="_Toc228960785" w:history="1">
            <w:r w:rsidRPr="00A22340">
              <w:rPr>
                <w:rStyle w:val="Hyperlink"/>
                <w:noProof/>
              </w:rPr>
              <w:t>6.2 Sickness during Annual leave</w:t>
            </w:r>
            <w:r>
              <w:rPr>
                <w:noProof/>
                <w:webHidden/>
              </w:rPr>
              <w:tab/>
            </w:r>
            <w:r>
              <w:rPr>
                <w:noProof/>
                <w:webHidden/>
              </w:rPr>
              <w:fldChar w:fldCharType="begin"/>
            </w:r>
            <w:r>
              <w:rPr>
                <w:noProof/>
                <w:webHidden/>
              </w:rPr>
              <w:instrText xml:space="preserve"> PAGEREF _Toc228960785 \h </w:instrText>
            </w:r>
            <w:r>
              <w:rPr>
                <w:noProof/>
                <w:webHidden/>
              </w:rPr>
            </w:r>
            <w:r>
              <w:rPr>
                <w:noProof/>
                <w:webHidden/>
              </w:rPr>
              <w:fldChar w:fldCharType="separate"/>
            </w:r>
            <w:r>
              <w:rPr>
                <w:noProof/>
                <w:webHidden/>
              </w:rPr>
              <w:t>21</w:t>
            </w:r>
            <w:r>
              <w:rPr>
                <w:noProof/>
                <w:webHidden/>
              </w:rPr>
              <w:fldChar w:fldCharType="end"/>
            </w:r>
          </w:hyperlink>
        </w:p>
        <w:p w14:paraId="483299C7" w14:textId="15407DB2" w:rsidR="005F5F28" w:rsidRDefault="005F5F28">
          <w:pPr>
            <w:pStyle w:val="TOC2"/>
            <w:tabs>
              <w:tab w:val="right" w:pos="9016"/>
            </w:tabs>
            <w:rPr>
              <w:rFonts w:eastAsiaTheme="minorEastAsia"/>
              <w:noProof/>
              <w:lang w:eastAsia="en-IE"/>
            </w:rPr>
          </w:pPr>
          <w:hyperlink w:anchor="_Toc228960786" w:history="1">
            <w:r w:rsidRPr="00A22340">
              <w:rPr>
                <w:rStyle w:val="Hyperlink"/>
                <w:noProof/>
              </w:rPr>
              <w:t>6.3 Public Holidays</w:t>
            </w:r>
            <w:r>
              <w:rPr>
                <w:noProof/>
                <w:webHidden/>
              </w:rPr>
              <w:tab/>
            </w:r>
            <w:r>
              <w:rPr>
                <w:noProof/>
                <w:webHidden/>
              </w:rPr>
              <w:fldChar w:fldCharType="begin"/>
            </w:r>
            <w:r>
              <w:rPr>
                <w:noProof/>
                <w:webHidden/>
              </w:rPr>
              <w:instrText xml:space="preserve"> PAGEREF _Toc228960786 \h </w:instrText>
            </w:r>
            <w:r>
              <w:rPr>
                <w:noProof/>
                <w:webHidden/>
              </w:rPr>
            </w:r>
            <w:r>
              <w:rPr>
                <w:noProof/>
                <w:webHidden/>
              </w:rPr>
              <w:fldChar w:fldCharType="separate"/>
            </w:r>
            <w:r>
              <w:rPr>
                <w:noProof/>
                <w:webHidden/>
              </w:rPr>
              <w:t>22</w:t>
            </w:r>
            <w:r>
              <w:rPr>
                <w:noProof/>
                <w:webHidden/>
              </w:rPr>
              <w:fldChar w:fldCharType="end"/>
            </w:r>
          </w:hyperlink>
        </w:p>
        <w:p w14:paraId="58424D92" w14:textId="5FD31884" w:rsidR="005F5F28" w:rsidRDefault="005F5F28">
          <w:pPr>
            <w:pStyle w:val="TOC2"/>
            <w:tabs>
              <w:tab w:val="right" w:pos="9016"/>
            </w:tabs>
            <w:rPr>
              <w:rFonts w:eastAsiaTheme="minorEastAsia"/>
              <w:noProof/>
              <w:lang w:eastAsia="en-IE"/>
            </w:rPr>
          </w:pPr>
          <w:hyperlink w:anchor="_Toc228960787" w:history="1">
            <w:r w:rsidRPr="00A22340">
              <w:rPr>
                <w:rStyle w:val="Hyperlink"/>
                <w:noProof/>
              </w:rPr>
              <w:t>6.4 Maternity Leave</w:t>
            </w:r>
            <w:r>
              <w:rPr>
                <w:noProof/>
                <w:webHidden/>
              </w:rPr>
              <w:tab/>
            </w:r>
            <w:r>
              <w:rPr>
                <w:noProof/>
                <w:webHidden/>
              </w:rPr>
              <w:fldChar w:fldCharType="begin"/>
            </w:r>
            <w:r>
              <w:rPr>
                <w:noProof/>
                <w:webHidden/>
              </w:rPr>
              <w:instrText xml:space="preserve"> PAGEREF _Toc228960787 \h </w:instrText>
            </w:r>
            <w:r>
              <w:rPr>
                <w:noProof/>
                <w:webHidden/>
              </w:rPr>
            </w:r>
            <w:r>
              <w:rPr>
                <w:noProof/>
                <w:webHidden/>
              </w:rPr>
              <w:fldChar w:fldCharType="separate"/>
            </w:r>
            <w:r>
              <w:rPr>
                <w:noProof/>
                <w:webHidden/>
              </w:rPr>
              <w:t>23</w:t>
            </w:r>
            <w:r>
              <w:rPr>
                <w:noProof/>
                <w:webHidden/>
              </w:rPr>
              <w:fldChar w:fldCharType="end"/>
            </w:r>
          </w:hyperlink>
        </w:p>
        <w:p w14:paraId="02A6B18F" w14:textId="4D1F1E5F" w:rsidR="005F5F28" w:rsidRDefault="005F5F28">
          <w:pPr>
            <w:pStyle w:val="TOC2"/>
            <w:tabs>
              <w:tab w:val="right" w:pos="9016"/>
            </w:tabs>
            <w:rPr>
              <w:rFonts w:eastAsiaTheme="minorEastAsia"/>
              <w:noProof/>
              <w:lang w:eastAsia="en-IE"/>
            </w:rPr>
          </w:pPr>
          <w:hyperlink w:anchor="_Toc228960788" w:history="1">
            <w:r w:rsidRPr="00A22340">
              <w:rPr>
                <w:rStyle w:val="Hyperlink"/>
                <w:noProof/>
              </w:rPr>
              <w:t>6.5 Breastfeeding</w:t>
            </w:r>
            <w:r>
              <w:rPr>
                <w:noProof/>
                <w:webHidden/>
              </w:rPr>
              <w:tab/>
            </w:r>
            <w:r>
              <w:rPr>
                <w:noProof/>
                <w:webHidden/>
              </w:rPr>
              <w:fldChar w:fldCharType="begin"/>
            </w:r>
            <w:r>
              <w:rPr>
                <w:noProof/>
                <w:webHidden/>
              </w:rPr>
              <w:instrText xml:space="preserve"> PAGEREF _Toc228960788 \h </w:instrText>
            </w:r>
            <w:r>
              <w:rPr>
                <w:noProof/>
                <w:webHidden/>
              </w:rPr>
            </w:r>
            <w:r>
              <w:rPr>
                <w:noProof/>
                <w:webHidden/>
              </w:rPr>
              <w:fldChar w:fldCharType="separate"/>
            </w:r>
            <w:r>
              <w:rPr>
                <w:noProof/>
                <w:webHidden/>
              </w:rPr>
              <w:t>25</w:t>
            </w:r>
            <w:r>
              <w:rPr>
                <w:noProof/>
                <w:webHidden/>
              </w:rPr>
              <w:fldChar w:fldCharType="end"/>
            </w:r>
          </w:hyperlink>
        </w:p>
        <w:p w14:paraId="4FF6746B" w14:textId="63BB23FE" w:rsidR="005F5F28" w:rsidRDefault="005F5F28">
          <w:pPr>
            <w:pStyle w:val="TOC2"/>
            <w:tabs>
              <w:tab w:val="right" w:pos="9016"/>
            </w:tabs>
            <w:rPr>
              <w:rFonts w:eastAsiaTheme="minorEastAsia"/>
              <w:noProof/>
              <w:lang w:eastAsia="en-IE"/>
            </w:rPr>
          </w:pPr>
          <w:hyperlink w:anchor="_Toc228960789" w:history="1">
            <w:r w:rsidRPr="00A22340">
              <w:rPr>
                <w:rStyle w:val="Hyperlink"/>
                <w:noProof/>
              </w:rPr>
              <w:t>6.6 Adoptive Leave</w:t>
            </w:r>
            <w:r>
              <w:rPr>
                <w:noProof/>
                <w:webHidden/>
              </w:rPr>
              <w:tab/>
            </w:r>
            <w:r>
              <w:rPr>
                <w:noProof/>
                <w:webHidden/>
              </w:rPr>
              <w:fldChar w:fldCharType="begin"/>
            </w:r>
            <w:r>
              <w:rPr>
                <w:noProof/>
                <w:webHidden/>
              </w:rPr>
              <w:instrText xml:space="preserve"> PAGEREF _Toc228960789 \h </w:instrText>
            </w:r>
            <w:r>
              <w:rPr>
                <w:noProof/>
                <w:webHidden/>
              </w:rPr>
            </w:r>
            <w:r>
              <w:rPr>
                <w:noProof/>
                <w:webHidden/>
              </w:rPr>
              <w:fldChar w:fldCharType="separate"/>
            </w:r>
            <w:r>
              <w:rPr>
                <w:noProof/>
                <w:webHidden/>
              </w:rPr>
              <w:t>25</w:t>
            </w:r>
            <w:r>
              <w:rPr>
                <w:noProof/>
                <w:webHidden/>
              </w:rPr>
              <w:fldChar w:fldCharType="end"/>
            </w:r>
          </w:hyperlink>
        </w:p>
        <w:p w14:paraId="3CDD12ED" w14:textId="2164AC70" w:rsidR="005F5F28" w:rsidRDefault="005F5F28">
          <w:pPr>
            <w:pStyle w:val="TOC2"/>
            <w:tabs>
              <w:tab w:val="right" w:pos="9016"/>
            </w:tabs>
            <w:rPr>
              <w:rFonts w:eastAsiaTheme="minorEastAsia"/>
              <w:noProof/>
              <w:lang w:eastAsia="en-IE"/>
            </w:rPr>
          </w:pPr>
          <w:hyperlink w:anchor="_Toc228960790" w:history="1">
            <w:r w:rsidRPr="00A22340">
              <w:rPr>
                <w:rStyle w:val="Hyperlink"/>
                <w:noProof/>
              </w:rPr>
              <w:t>6.7 Paternity Leave</w:t>
            </w:r>
            <w:r>
              <w:rPr>
                <w:noProof/>
                <w:webHidden/>
              </w:rPr>
              <w:tab/>
            </w:r>
            <w:r>
              <w:rPr>
                <w:noProof/>
                <w:webHidden/>
              </w:rPr>
              <w:fldChar w:fldCharType="begin"/>
            </w:r>
            <w:r>
              <w:rPr>
                <w:noProof/>
                <w:webHidden/>
              </w:rPr>
              <w:instrText xml:space="preserve"> PAGEREF _Toc228960790 \h </w:instrText>
            </w:r>
            <w:r>
              <w:rPr>
                <w:noProof/>
                <w:webHidden/>
              </w:rPr>
            </w:r>
            <w:r>
              <w:rPr>
                <w:noProof/>
                <w:webHidden/>
              </w:rPr>
              <w:fldChar w:fldCharType="separate"/>
            </w:r>
            <w:r>
              <w:rPr>
                <w:noProof/>
                <w:webHidden/>
              </w:rPr>
              <w:t>26</w:t>
            </w:r>
            <w:r>
              <w:rPr>
                <w:noProof/>
                <w:webHidden/>
              </w:rPr>
              <w:fldChar w:fldCharType="end"/>
            </w:r>
          </w:hyperlink>
        </w:p>
        <w:p w14:paraId="082BE7B7" w14:textId="388AE324" w:rsidR="005F5F28" w:rsidRDefault="005F5F28">
          <w:pPr>
            <w:pStyle w:val="TOC2"/>
            <w:tabs>
              <w:tab w:val="right" w:pos="9016"/>
            </w:tabs>
            <w:rPr>
              <w:rFonts w:eastAsiaTheme="minorEastAsia"/>
              <w:noProof/>
              <w:lang w:eastAsia="en-IE"/>
            </w:rPr>
          </w:pPr>
          <w:hyperlink w:anchor="_Toc228960791" w:history="1">
            <w:r w:rsidRPr="00A22340">
              <w:rPr>
                <w:rStyle w:val="Hyperlink"/>
                <w:noProof/>
              </w:rPr>
              <w:t>6.8 Parental Leave</w:t>
            </w:r>
            <w:r>
              <w:rPr>
                <w:noProof/>
                <w:webHidden/>
              </w:rPr>
              <w:tab/>
            </w:r>
            <w:r>
              <w:rPr>
                <w:noProof/>
                <w:webHidden/>
              </w:rPr>
              <w:fldChar w:fldCharType="begin"/>
            </w:r>
            <w:r>
              <w:rPr>
                <w:noProof/>
                <w:webHidden/>
              </w:rPr>
              <w:instrText xml:space="preserve"> PAGEREF _Toc228960791 \h </w:instrText>
            </w:r>
            <w:r>
              <w:rPr>
                <w:noProof/>
                <w:webHidden/>
              </w:rPr>
            </w:r>
            <w:r>
              <w:rPr>
                <w:noProof/>
                <w:webHidden/>
              </w:rPr>
              <w:fldChar w:fldCharType="separate"/>
            </w:r>
            <w:r>
              <w:rPr>
                <w:noProof/>
                <w:webHidden/>
              </w:rPr>
              <w:t>28</w:t>
            </w:r>
            <w:r>
              <w:rPr>
                <w:noProof/>
                <w:webHidden/>
              </w:rPr>
              <w:fldChar w:fldCharType="end"/>
            </w:r>
          </w:hyperlink>
        </w:p>
        <w:p w14:paraId="17651440" w14:textId="6F88827C" w:rsidR="005F5F28" w:rsidRDefault="005F5F28">
          <w:pPr>
            <w:pStyle w:val="TOC2"/>
            <w:tabs>
              <w:tab w:val="right" w:pos="9016"/>
            </w:tabs>
            <w:rPr>
              <w:rFonts w:eastAsiaTheme="minorEastAsia"/>
              <w:noProof/>
              <w:lang w:eastAsia="en-IE"/>
            </w:rPr>
          </w:pPr>
          <w:hyperlink w:anchor="_Toc228960792" w:history="1">
            <w:r w:rsidRPr="00A22340">
              <w:rPr>
                <w:rStyle w:val="Hyperlink"/>
                <w:noProof/>
              </w:rPr>
              <w:t>6.9 Parent’s Leave</w:t>
            </w:r>
            <w:r>
              <w:rPr>
                <w:noProof/>
                <w:webHidden/>
              </w:rPr>
              <w:tab/>
            </w:r>
            <w:r>
              <w:rPr>
                <w:noProof/>
                <w:webHidden/>
              </w:rPr>
              <w:fldChar w:fldCharType="begin"/>
            </w:r>
            <w:r>
              <w:rPr>
                <w:noProof/>
                <w:webHidden/>
              </w:rPr>
              <w:instrText xml:space="preserve"> PAGEREF _Toc228960792 \h </w:instrText>
            </w:r>
            <w:r>
              <w:rPr>
                <w:noProof/>
                <w:webHidden/>
              </w:rPr>
            </w:r>
            <w:r>
              <w:rPr>
                <w:noProof/>
                <w:webHidden/>
              </w:rPr>
              <w:fldChar w:fldCharType="separate"/>
            </w:r>
            <w:r>
              <w:rPr>
                <w:noProof/>
                <w:webHidden/>
              </w:rPr>
              <w:t>29</w:t>
            </w:r>
            <w:r>
              <w:rPr>
                <w:noProof/>
                <w:webHidden/>
              </w:rPr>
              <w:fldChar w:fldCharType="end"/>
            </w:r>
          </w:hyperlink>
        </w:p>
        <w:p w14:paraId="1BC69AA4" w14:textId="79C22ADD" w:rsidR="005F5F28" w:rsidRDefault="005F5F28">
          <w:pPr>
            <w:pStyle w:val="TOC2"/>
            <w:tabs>
              <w:tab w:val="right" w:pos="9016"/>
            </w:tabs>
            <w:rPr>
              <w:rFonts w:eastAsiaTheme="minorEastAsia"/>
              <w:noProof/>
              <w:lang w:eastAsia="en-IE"/>
            </w:rPr>
          </w:pPr>
          <w:hyperlink w:anchor="_Toc228960793" w:history="1">
            <w:r w:rsidRPr="00A22340">
              <w:rPr>
                <w:rStyle w:val="Hyperlink"/>
                <w:noProof/>
              </w:rPr>
              <w:t>6.10 Force Majeure Leave</w:t>
            </w:r>
            <w:r>
              <w:rPr>
                <w:noProof/>
                <w:webHidden/>
              </w:rPr>
              <w:tab/>
            </w:r>
            <w:r>
              <w:rPr>
                <w:noProof/>
                <w:webHidden/>
              </w:rPr>
              <w:fldChar w:fldCharType="begin"/>
            </w:r>
            <w:r>
              <w:rPr>
                <w:noProof/>
                <w:webHidden/>
              </w:rPr>
              <w:instrText xml:space="preserve"> PAGEREF _Toc228960793 \h </w:instrText>
            </w:r>
            <w:r>
              <w:rPr>
                <w:noProof/>
                <w:webHidden/>
              </w:rPr>
            </w:r>
            <w:r>
              <w:rPr>
                <w:noProof/>
                <w:webHidden/>
              </w:rPr>
              <w:fldChar w:fldCharType="separate"/>
            </w:r>
            <w:r>
              <w:rPr>
                <w:noProof/>
                <w:webHidden/>
              </w:rPr>
              <w:t>32</w:t>
            </w:r>
            <w:r>
              <w:rPr>
                <w:noProof/>
                <w:webHidden/>
              </w:rPr>
              <w:fldChar w:fldCharType="end"/>
            </w:r>
          </w:hyperlink>
        </w:p>
        <w:p w14:paraId="2D2752AE" w14:textId="1BAF8E66" w:rsidR="005F5F28" w:rsidRDefault="005F5F28">
          <w:pPr>
            <w:pStyle w:val="TOC2"/>
            <w:tabs>
              <w:tab w:val="right" w:pos="9016"/>
            </w:tabs>
            <w:rPr>
              <w:rFonts w:eastAsiaTheme="minorEastAsia"/>
              <w:noProof/>
              <w:lang w:eastAsia="en-IE"/>
            </w:rPr>
          </w:pPr>
          <w:hyperlink w:anchor="_Toc228960794" w:history="1">
            <w:r w:rsidRPr="00A22340">
              <w:rPr>
                <w:rStyle w:val="Hyperlink"/>
                <w:noProof/>
              </w:rPr>
              <w:t>6.11 Carer’s Leave</w:t>
            </w:r>
            <w:r>
              <w:rPr>
                <w:noProof/>
                <w:webHidden/>
              </w:rPr>
              <w:tab/>
            </w:r>
            <w:r>
              <w:rPr>
                <w:noProof/>
                <w:webHidden/>
              </w:rPr>
              <w:fldChar w:fldCharType="begin"/>
            </w:r>
            <w:r>
              <w:rPr>
                <w:noProof/>
                <w:webHidden/>
              </w:rPr>
              <w:instrText xml:space="preserve"> PAGEREF _Toc228960794 \h </w:instrText>
            </w:r>
            <w:r>
              <w:rPr>
                <w:noProof/>
                <w:webHidden/>
              </w:rPr>
            </w:r>
            <w:r>
              <w:rPr>
                <w:noProof/>
                <w:webHidden/>
              </w:rPr>
              <w:fldChar w:fldCharType="separate"/>
            </w:r>
            <w:r>
              <w:rPr>
                <w:noProof/>
                <w:webHidden/>
              </w:rPr>
              <w:t>32</w:t>
            </w:r>
            <w:r>
              <w:rPr>
                <w:noProof/>
                <w:webHidden/>
              </w:rPr>
              <w:fldChar w:fldCharType="end"/>
            </w:r>
          </w:hyperlink>
        </w:p>
        <w:p w14:paraId="589BB387" w14:textId="6834C7FF" w:rsidR="005F5F28" w:rsidRDefault="005F5F28">
          <w:pPr>
            <w:pStyle w:val="TOC2"/>
            <w:tabs>
              <w:tab w:val="right" w:pos="9016"/>
            </w:tabs>
            <w:rPr>
              <w:rFonts w:eastAsiaTheme="minorEastAsia"/>
              <w:noProof/>
              <w:lang w:eastAsia="en-IE"/>
            </w:rPr>
          </w:pPr>
          <w:hyperlink w:anchor="_Toc228960795" w:history="1">
            <w:r w:rsidRPr="00A22340">
              <w:rPr>
                <w:rStyle w:val="Hyperlink"/>
                <w:noProof/>
              </w:rPr>
              <w:t>6.12 Leave for Medical Care Purposes</w:t>
            </w:r>
            <w:r>
              <w:rPr>
                <w:noProof/>
                <w:webHidden/>
              </w:rPr>
              <w:tab/>
            </w:r>
            <w:r>
              <w:rPr>
                <w:noProof/>
                <w:webHidden/>
              </w:rPr>
              <w:fldChar w:fldCharType="begin"/>
            </w:r>
            <w:r>
              <w:rPr>
                <w:noProof/>
                <w:webHidden/>
              </w:rPr>
              <w:instrText xml:space="preserve"> PAGEREF _Toc228960795 \h </w:instrText>
            </w:r>
            <w:r>
              <w:rPr>
                <w:noProof/>
                <w:webHidden/>
              </w:rPr>
            </w:r>
            <w:r>
              <w:rPr>
                <w:noProof/>
                <w:webHidden/>
              </w:rPr>
              <w:fldChar w:fldCharType="separate"/>
            </w:r>
            <w:r>
              <w:rPr>
                <w:noProof/>
                <w:webHidden/>
              </w:rPr>
              <w:t>33</w:t>
            </w:r>
            <w:r>
              <w:rPr>
                <w:noProof/>
                <w:webHidden/>
              </w:rPr>
              <w:fldChar w:fldCharType="end"/>
            </w:r>
          </w:hyperlink>
        </w:p>
        <w:p w14:paraId="68432578" w14:textId="5527694E" w:rsidR="005F5F28" w:rsidRDefault="005F5F28">
          <w:pPr>
            <w:pStyle w:val="TOC2"/>
            <w:tabs>
              <w:tab w:val="right" w:pos="9016"/>
            </w:tabs>
            <w:rPr>
              <w:rFonts w:eastAsiaTheme="minorEastAsia"/>
              <w:noProof/>
              <w:lang w:eastAsia="en-IE"/>
            </w:rPr>
          </w:pPr>
          <w:hyperlink w:anchor="_Toc228960796" w:history="1">
            <w:r w:rsidRPr="00A22340">
              <w:rPr>
                <w:rStyle w:val="Hyperlink"/>
                <w:noProof/>
              </w:rPr>
              <w:t>6.13 Bereavement Leave</w:t>
            </w:r>
            <w:r>
              <w:rPr>
                <w:noProof/>
                <w:webHidden/>
              </w:rPr>
              <w:tab/>
            </w:r>
            <w:r>
              <w:rPr>
                <w:noProof/>
                <w:webHidden/>
              </w:rPr>
              <w:fldChar w:fldCharType="begin"/>
            </w:r>
            <w:r>
              <w:rPr>
                <w:noProof/>
                <w:webHidden/>
              </w:rPr>
              <w:instrText xml:space="preserve"> PAGEREF _Toc228960796 \h </w:instrText>
            </w:r>
            <w:r>
              <w:rPr>
                <w:noProof/>
                <w:webHidden/>
              </w:rPr>
            </w:r>
            <w:r>
              <w:rPr>
                <w:noProof/>
                <w:webHidden/>
              </w:rPr>
              <w:fldChar w:fldCharType="separate"/>
            </w:r>
            <w:r>
              <w:rPr>
                <w:noProof/>
                <w:webHidden/>
              </w:rPr>
              <w:t>34</w:t>
            </w:r>
            <w:r>
              <w:rPr>
                <w:noProof/>
                <w:webHidden/>
              </w:rPr>
              <w:fldChar w:fldCharType="end"/>
            </w:r>
          </w:hyperlink>
        </w:p>
        <w:p w14:paraId="73016E38" w14:textId="66CA16A9" w:rsidR="005F5F28" w:rsidRDefault="005F5F28">
          <w:pPr>
            <w:pStyle w:val="TOC2"/>
            <w:tabs>
              <w:tab w:val="right" w:pos="9016"/>
            </w:tabs>
            <w:rPr>
              <w:rFonts w:eastAsiaTheme="minorEastAsia"/>
              <w:noProof/>
              <w:lang w:eastAsia="en-IE"/>
            </w:rPr>
          </w:pPr>
          <w:hyperlink w:anchor="_Toc228960797" w:history="1">
            <w:r w:rsidRPr="00A22340">
              <w:rPr>
                <w:rStyle w:val="Hyperlink"/>
                <w:noProof/>
              </w:rPr>
              <w:t>6.14 Domestic Violence Leave</w:t>
            </w:r>
            <w:r>
              <w:rPr>
                <w:noProof/>
                <w:webHidden/>
              </w:rPr>
              <w:tab/>
            </w:r>
            <w:r>
              <w:rPr>
                <w:noProof/>
                <w:webHidden/>
              </w:rPr>
              <w:fldChar w:fldCharType="begin"/>
            </w:r>
            <w:r>
              <w:rPr>
                <w:noProof/>
                <w:webHidden/>
              </w:rPr>
              <w:instrText xml:space="preserve"> PAGEREF _Toc228960797 \h </w:instrText>
            </w:r>
            <w:r>
              <w:rPr>
                <w:noProof/>
                <w:webHidden/>
              </w:rPr>
            </w:r>
            <w:r>
              <w:rPr>
                <w:noProof/>
                <w:webHidden/>
              </w:rPr>
              <w:fldChar w:fldCharType="separate"/>
            </w:r>
            <w:r>
              <w:rPr>
                <w:noProof/>
                <w:webHidden/>
              </w:rPr>
              <w:t>34</w:t>
            </w:r>
            <w:r>
              <w:rPr>
                <w:noProof/>
                <w:webHidden/>
              </w:rPr>
              <w:fldChar w:fldCharType="end"/>
            </w:r>
          </w:hyperlink>
        </w:p>
        <w:p w14:paraId="18EE3D54" w14:textId="745D4506" w:rsidR="005F5F28" w:rsidRDefault="005F5F28">
          <w:pPr>
            <w:pStyle w:val="TOC2"/>
            <w:tabs>
              <w:tab w:val="right" w:pos="9016"/>
            </w:tabs>
            <w:rPr>
              <w:rFonts w:eastAsiaTheme="minorEastAsia"/>
              <w:noProof/>
              <w:lang w:eastAsia="en-IE"/>
            </w:rPr>
          </w:pPr>
          <w:hyperlink w:anchor="_Toc228960798" w:history="1">
            <w:r w:rsidRPr="00A22340">
              <w:rPr>
                <w:rStyle w:val="Hyperlink"/>
                <w:noProof/>
              </w:rPr>
              <w:t>6.15 Jury Duty</w:t>
            </w:r>
            <w:r>
              <w:rPr>
                <w:noProof/>
                <w:webHidden/>
              </w:rPr>
              <w:tab/>
            </w:r>
            <w:r>
              <w:rPr>
                <w:noProof/>
                <w:webHidden/>
              </w:rPr>
              <w:fldChar w:fldCharType="begin"/>
            </w:r>
            <w:r>
              <w:rPr>
                <w:noProof/>
                <w:webHidden/>
              </w:rPr>
              <w:instrText xml:space="preserve"> PAGEREF _Toc228960798 \h </w:instrText>
            </w:r>
            <w:r>
              <w:rPr>
                <w:noProof/>
                <w:webHidden/>
              </w:rPr>
            </w:r>
            <w:r>
              <w:rPr>
                <w:noProof/>
                <w:webHidden/>
              </w:rPr>
              <w:fldChar w:fldCharType="separate"/>
            </w:r>
            <w:r>
              <w:rPr>
                <w:noProof/>
                <w:webHidden/>
              </w:rPr>
              <w:t>35</w:t>
            </w:r>
            <w:r>
              <w:rPr>
                <w:noProof/>
                <w:webHidden/>
              </w:rPr>
              <w:fldChar w:fldCharType="end"/>
            </w:r>
          </w:hyperlink>
        </w:p>
        <w:p w14:paraId="06B3710C" w14:textId="3452B285" w:rsidR="005F5F28" w:rsidRDefault="005F5F28">
          <w:pPr>
            <w:pStyle w:val="TOC1"/>
            <w:tabs>
              <w:tab w:val="right" w:pos="9016"/>
            </w:tabs>
            <w:rPr>
              <w:rFonts w:eastAsiaTheme="minorEastAsia"/>
              <w:noProof/>
              <w:lang w:eastAsia="en-IE"/>
            </w:rPr>
          </w:pPr>
          <w:hyperlink w:anchor="_Toc228960799" w:history="1">
            <w:r w:rsidRPr="00A22340">
              <w:rPr>
                <w:rStyle w:val="Hyperlink"/>
                <w:noProof/>
              </w:rPr>
              <w:t>7. Health and Safety</w:t>
            </w:r>
            <w:r>
              <w:rPr>
                <w:noProof/>
                <w:webHidden/>
              </w:rPr>
              <w:tab/>
            </w:r>
            <w:r>
              <w:rPr>
                <w:noProof/>
                <w:webHidden/>
              </w:rPr>
              <w:fldChar w:fldCharType="begin"/>
            </w:r>
            <w:r>
              <w:rPr>
                <w:noProof/>
                <w:webHidden/>
              </w:rPr>
              <w:instrText xml:space="preserve"> PAGEREF _Toc228960799 \h </w:instrText>
            </w:r>
            <w:r>
              <w:rPr>
                <w:noProof/>
                <w:webHidden/>
              </w:rPr>
            </w:r>
            <w:r>
              <w:rPr>
                <w:noProof/>
                <w:webHidden/>
              </w:rPr>
              <w:fldChar w:fldCharType="separate"/>
            </w:r>
            <w:r>
              <w:rPr>
                <w:noProof/>
                <w:webHidden/>
              </w:rPr>
              <w:t>36</w:t>
            </w:r>
            <w:r>
              <w:rPr>
                <w:noProof/>
                <w:webHidden/>
              </w:rPr>
              <w:fldChar w:fldCharType="end"/>
            </w:r>
          </w:hyperlink>
        </w:p>
        <w:p w14:paraId="2D048F4F" w14:textId="440BD9D1" w:rsidR="005F5F28" w:rsidRDefault="005F5F28">
          <w:pPr>
            <w:pStyle w:val="TOC2"/>
            <w:tabs>
              <w:tab w:val="right" w:pos="9016"/>
            </w:tabs>
            <w:rPr>
              <w:rFonts w:eastAsiaTheme="minorEastAsia"/>
              <w:noProof/>
              <w:lang w:eastAsia="en-IE"/>
            </w:rPr>
          </w:pPr>
          <w:hyperlink w:anchor="_Toc228960800" w:history="1">
            <w:r w:rsidRPr="00A22340">
              <w:rPr>
                <w:rStyle w:val="Hyperlink"/>
                <w:noProof/>
              </w:rPr>
              <w:t>7.1 Health &amp; Safety Guidelines Policy</w:t>
            </w:r>
            <w:r>
              <w:rPr>
                <w:noProof/>
                <w:webHidden/>
              </w:rPr>
              <w:tab/>
            </w:r>
            <w:r>
              <w:rPr>
                <w:noProof/>
                <w:webHidden/>
              </w:rPr>
              <w:fldChar w:fldCharType="begin"/>
            </w:r>
            <w:r>
              <w:rPr>
                <w:noProof/>
                <w:webHidden/>
              </w:rPr>
              <w:instrText xml:space="preserve"> PAGEREF _Toc228960800 \h </w:instrText>
            </w:r>
            <w:r>
              <w:rPr>
                <w:noProof/>
                <w:webHidden/>
              </w:rPr>
            </w:r>
            <w:r>
              <w:rPr>
                <w:noProof/>
                <w:webHidden/>
              </w:rPr>
              <w:fldChar w:fldCharType="separate"/>
            </w:r>
            <w:r>
              <w:rPr>
                <w:noProof/>
                <w:webHidden/>
              </w:rPr>
              <w:t>36</w:t>
            </w:r>
            <w:r>
              <w:rPr>
                <w:noProof/>
                <w:webHidden/>
              </w:rPr>
              <w:fldChar w:fldCharType="end"/>
            </w:r>
          </w:hyperlink>
        </w:p>
        <w:p w14:paraId="22FA9B26" w14:textId="1A2EA6FE" w:rsidR="005F5F28" w:rsidRDefault="005F5F28">
          <w:pPr>
            <w:pStyle w:val="TOC2"/>
            <w:tabs>
              <w:tab w:val="right" w:pos="9016"/>
            </w:tabs>
            <w:rPr>
              <w:rFonts w:eastAsiaTheme="minorEastAsia"/>
              <w:noProof/>
              <w:lang w:eastAsia="en-IE"/>
            </w:rPr>
          </w:pPr>
          <w:hyperlink w:anchor="_Toc228960801" w:history="1">
            <w:r w:rsidRPr="00A22340">
              <w:rPr>
                <w:rStyle w:val="Hyperlink"/>
                <w:noProof/>
              </w:rPr>
              <w:t>7.2 Protective Clothing</w:t>
            </w:r>
            <w:r>
              <w:rPr>
                <w:noProof/>
                <w:webHidden/>
              </w:rPr>
              <w:tab/>
            </w:r>
            <w:r>
              <w:rPr>
                <w:noProof/>
                <w:webHidden/>
              </w:rPr>
              <w:fldChar w:fldCharType="begin"/>
            </w:r>
            <w:r>
              <w:rPr>
                <w:noProof/>
                <w:webHidden/>
              </w:rPr>
              <w:instrText xml:space="preserve"> PAGEREF _Toc228960801 \h </w:instrText>
            </w:r>
            <w:r>
              <w:rPr>
                <w:noProof/>
                <w:webHidden/>
              </w:rPr>
            </w:r>
            <w:r>
              <w:rPr>
                <w:noProof/>
                <w:webHidden/>
              </w:rPr>
              <w:fldChar w:fldCharType="separate"/>
            </w:r>
            <w:r>
              <w:rPr>
                <w:noProof/>
                <w:webHidden/>
              </w:rPr>
              <w:t>37</w:t>
            </w:r>
            <w:r>
              <w:rPr>
                <w:noProof/>
                <w:webHidden/>
              </w:rPr>
              <w:fldChar w:fldCharType="end"/>
            </w:r>
          </w:hyperlink>
        </w:p>
        <w:p w14:paraId="031EC54B" w14:textId="60C8CCC1" w:rsidR="005F5F28" w:rsidRDefault="005F5F28">
          <w:pPr>
            <w:pStyle w:val="TOC2"/>
            <w:tabs>
              <w:tab w:val="right" w:pos="9016"/>
            </w:tabs>
            <w:rPr>
              <w:rFonts w:eastAsiaTheme="minorEastAsia"/>
              <w:noProof/>
              <w:lang w:eastAsia="en-IE"/>
            </w:rPr>
          </w:pPr>
          <w:hyperlink w:anchor="_Toc228960802" w:history="1">
            <w:r w:rsidRPr="00A22340">
              <w:rPr>
                <w:rStyle w:val="Hyperlink"/>
                <w:noProof/>
              </w:rPr>
              <w:t>7.3 Smoking Policy</w:t>
            </w:r>
            <w:r>
              <w:rPr>
                <w:noProof/>
                <w:webHidden/>
              </w:rPr>
              <w:tab/>
            </w:r>
            <w:r>
              <w:rPr>
                <w:noProof/>
                <w:webHidden/>
              </w:rPr>
              <w:fldChar w:fldCharType="begin"/>
            </w:r>
            <w:r>
              <w:rPr>
                <w:noProof/>
                <w:webHidden/>
              </w:rPr>
              <w:instrText xml:space="preserve"> PAGEREF _Toc228960802 \h </w:instrText>
            </w:r>
            <w:r>
              <w:rPr>
                <w:noProof/>
                <w:webHidden/>
              </w:rPr>
            </w:r>
            <w:r>
              <w:rPr>
                <w:noProof/>
                <w:webHidden/>
              </w:rPr>
              <w:fldChar w:fldCharType="separate"/>
            </w:r>
            <w:r>
              <w:rPr>
                <w:noProof/>
                <w:webHidden/>
              </w:rPr>
              <w:t>37</w:t>
            </w:r>
            <w:r>
              <w:rPr>
                <w:noProof/>
                <w:webHidden/>
              </w:rPr>
              <w:fldChar w:fldCharType="end"/>
            </w:r>
          </w:hyperlink>
        </w:p>
        <w:p w14:paraId="4E838278" w14:textId="1EC5E975" w:rsidR="005F5F28" w:rsidRDefault="005F5F28">
          <w:pPr>
            <w:pStyle w:val="TOC2"/>
            <w:tabs>
              <w:tab w:val="right" w:pos="9016"/>
            </w:tabs>
            <w:rPr>
              <w:rFonts w:eastAsiaTheme="minorEastAsia"/>
              <w:noProof/>
              <w:lang w:eastAsia="en-IE"/>
            </w:rPr>
          </w:pPr>
          <w:hyperlink w:anchor="_Toc228960803" w:history="1">
            <w:r w:rsidRPr="00A22340">
              <w:rPr>
                <w:rStyle w:val="Hyperlink"/>
                <w:noProof/>
              </w:rPr>
              <w:t>7.4 Illness and Injury at Work</w:t>
            </w:r>
            <w:r>
              <w:rPr>
                <w:noProof/>
                <w:webHidden/>
              </w:rPr>
              <w:tab/>
            </w:r>
            <w:r>
              <w:rPr>
                <w:noProof/>
                <w:webHidden/>
              </w:rPr>
              <w:fldChar w:fldCharType="begin"/>
            </w:r>
            <w:r>
              <w:rPr>
                <w:noProof/>
                <w:webHidden/>
              </w:rPr>
              <w:instrText xml:space="preserve"> PAGEREF _Toc228960803 \h </w:instrText>
            </w:r>
            <w:r>
              <w:rPr>
                <w:noProof/>
                <w:webHidden/>
              </w:rPr>
            </w:r>
            <w:r>
              <w:rPr>
                <w:noProof/>
                <w:webHidden/>
              </w:rPr>
              <w:fldChar w:fldCharType="separate"/>
            </w:r>
            <w:r>
              <w:rPr>
                <w:noProof/>
                <w:webHidden/>
              </w:rPr>
              <w:t>37</w:t>
            </w:r>
            <w:r>
              <w:rPr>
                <w:noProof/>
                <w:webHidden/>
              </w:rPr>
              <w:fldChar w:fldCharType="end"/>
            </w:r>
          </w:hyperlink>
        </w:p>
        <w:p w14:paraId="26312697" w14:textId="142437A3" w:rsidR="005F5F28" w:rsidRDefault="005F5F28">
          <w:pPr>
            <w:pStyle w:val="TOC2"/>
            <w:tabs>
              <w:tab w:val="right" w:pos="9016"/>
            </w:tabs>
            <w:rPr>
              <w:rFonts w:eastAsiaTheme="minorEastAsia"/>
              <w:noProof/>
              <w:lang w:eastAsia="en-IE"/>
            </w:rPr>
          </w:pPr>
          <w:hyperlink w:anchor="_Toc228960804" w:history="1">
            <w:r w:rsidRPr="00A22340">
              <w:rPr>
                <w:rStyle w:val="Hyperlink"/>
                <w:noProof/>
              </w:rPr>
              <w:t>7.5 Intoxication at Work/Drugs and Alcohol</w:t>
            </w:r>
            <w:r>
              <w:rPr>
                <w:noProof/>
                <w:webHidden/>
              </w:rPr>
              <w:tab/>
            </w:r>
            <w:r>
              <w:rPr>
                <w:noProof/>
                <w:webHidden/>
              </w:rPr>
              <w:fldChar w:fldCharType="begin"/>
            </w:r>
            <w:r>
              <w:rPr>
                <w:noProof/>
                <w:webHidden/>
              </w:rPr>
              <w:instrText xml:space="preserve"> PAGEREF _Toc228960804 \h </w:instrText>
            </w:r>
            <w:r>
              <w:rPr>
                <w:noProof/>
                <w:webHidden/>
              </w:rPr>
            </w:r>
            <w:r>
              <w:rPr>
                <w:noProof/>
                <w:webHidden/>
              </w:rPr>
              <w:fldChar w:fldCharType="separate"/>
            </w:r>
            <w:r>
              <w:rPr>
                <w:noProof/>
                <w:webHidden/>
              </w:rPr>
              <w:t>38</w:t>
            </w:r>
            <w:r>
              <w:rPr>
                <w:noProof/>
                <w:webHidden/>
              </w:rPr>
              <w:fldChar w:fldCharType="end"/>
            </w:r>
          </w:hyperlink>
        </w:p>
        <w:p w14:paraId="46A2360A" w14:textId="111D7F16" w:rsidR="005F5F28" w:rsidRDefault="005F5F28">
          <w:pPr>
            <w:pStyle w:val="TOC1"/>
            <w:tabs>
              <w:tab w:val="right" w:pos="9016"/>
            </w:tabs>
            <w:rPr>
              <w:rFonts w:eastAsiaTheme="minorEastAsia"/>
              <w:noProof/>
              <w:lang w:eastAsia="en-IE"/>
            </w:rPr>
          </w:pPr>
          <w:hyperlink w:anchor="_Toc228960805" w:history="1">
            <w:r w:rsidRPr="00A22340">
              <w:rPr>
                <w:rStyle w:val="Hyperlink"/>
                <w:noProof/>
              </w:rPr>
              <w:t>8. Company Vehicles Policy</w:t>
            </w:r>
            <w:r>
              <w:rPr>
                <w:noProof/>
                <w:webHidden/>
              </w:rPr>
              <w:tab/>
            </w:r>
            <w:r>
              <w:rPr>
                <w:noProof/>
                <w:webHidden/>
              </w:rPr>
              <w:fldChar w:fldCharType="begin"/>
            </w:r>
            <w:r>
              <w:rPr>
                <w:noProof/>
                <w:webHidden/>
              </w:rPr>
              <w:instrText xml:space="preserve"> PAGEREF _Toc228960805 \h </w:instrText>
            </w:r>
            <w:r>
              <w:rPr>
                <w:noProof/>
                <w:webHidden/>
              </w:rPr>
            </w:r>
            <w:r>
              <w:rPr>
                <w:noProof/>
                <w:webHidden/>
              </w:rPr>
              <w:fldChar w:fldCharType="separate"/>
            </w:r>
            <w:r>
              <w:rPr>
                <w:noProof/>
                <w:webHidden/>
              </w:rPr>
              <w:t>39</w:t>
            </w:r>
            <w:r>
              <w:rPr>
                <w:noProof/>
                <w:webHidden/>
              </w:rPr>
              <w:fldChar w:fldCharType="end"/>
            </w:r>
          </w:hyperlink>
        </w:p>
        <w:p w14:paraId="57FFE689" w14:textId="4A352A6D" w:rsidR="005F5F28" w:rsidRDefault="005F5F28">
          <w:pPr>
            <w:pStyle w:val="TOC2"/>
            <w:tabs>
              <w:tab w:val="right" w:pos="9016"/>
            </w:tabs>
            <w:rPr>
              <w:rFonts w:eastAsiaTheme="minorEastAsia"/>
              <w:noProof/>
              <w:lang w:eastAsia="en-IE"/>
            </w:rPr>
          </w:pPr>
          <w:hyperlink w:anchor="_Toc228960806" w:history="1">
            <w:r w:rsidRPr="00A22340">
              <w:rPr>
                <w:rStyle w:val="Hyperlink"/>
                <w:noProof/>
              </w:rPr>
              <w:t>8.1 Driving Licence</w:t>
            </w:r>
            <w:r>
              <w:rPr>
                <w:noProof/>
                <w:webHidden/>
              </w:rPr>
              <w:tab/>
            </w:r>
            <w:r>
              <w:rPr>
                <w:noProof/>
                <w:webHidden/>
              </w:rPr>
              <w:fldChar w:fldCharType="begin"/>
            </w:r>
            <w:r>
              <w:rPr>
                <w:noProof/>
                <w:webHidden/>
              </w:rPr>
              <w:instrText xml:space="preserve"> PAGEREF _Toc228960806 \h </w:instrText>
            </w:r>
            <w:r>
              <w:rPr>
                <w:noProof/>
                <w:webHidden/>
              </w:rPr>
            </w:r>
            <w:r>
              <w:rPr>
                <w:noProof/>
                <w:webHidden/>
              </w:rPr>
              <w:fldChar w:fldCharType="separate"/>
            </w:r>
            <w:r>
              <w:rPr>
                <w:noProof/>
                <w:webHidden/>
              </w:rPr>
              <w:t>39</w:t>
            </w:r>
            <w:r>
              <w:rPr>
                <w:noProof/>
                <w:webHidden/>
              </w:rPr>
              <w:fldChar w:fldCharType="end"/>
            </w:r>
          </w:hyperlink>
        </w:p>
        <w:p w14:paraId="0F3C0BDC" w14:textId="23A2852A" w:rsidR="005F5F28" w:rsidRDefault="005F5F28">
          <w:pPr>
            <w:pStyle w:val="TOC2"/>
            <w:tabs>
              <w:tab w:val="right" w:pos="9016"/>
            </w:tabs>
            <w:rPr>
              <w:rFonts w:eastAsiaTheme="minorEastAsia"/>
              <w:noProof/>
              <w:lang w:eastAsia="en-IE"/>
            </w:rPr>
          </w:pPr>
          <w:hyperlink w:anchor="_Toc228960807" w:history="1">
            <w:r w:rsidRPr="00A22340">
              <w:rPr>
                <w:rStyle w:val="Hyperlink"/>
                <w:noProof/>
              </w:rPr>
              <w:t>8.2 Permission</w:t>
            </w:r>
            <w:r>
              <w:rPr>
                <w:noProof/>
                <w:webHidden/>
              </w:rPr>
              <w:tab/>
            </w:r>
            <w:r>
              <w:rPr>
                <w:noProof/>
                <w:webHidden/>
              </w:rPr>
              <w:fldChar w:fldCharType="begin"/>
            </w:r>
            <w:r>
              <w:rPr>
                <w:noProof/>
                <w:webHidden/>
              </w:rPr>
              <w:instrText xml:space="preserve"> PAGEREF _Toc228960807 \h </w:instrText>
            </w:r>
            <w:r>
              <w:rPr>
                <w:noProof/>
                <w:webHidden/>
              </w:rPr>
            </w:r>
            <w:r>
              <w:rPr>
                <w:noProof/>
                <w:webHidden/>
              </w:rPr>
              <w:fldChar w:fldCharType="separate"/>
            </w:r>
            <w:r>
              <w:rPr>
                <w:noProof/>
                <w:webHidden/>
              </w:rPr>
              <w:t>39</w:t>
            </w:r>
            <w:r>
              <w:rPr>
                <w:noProof/>
                <w:webHidden/>
              </w:rPr>
              <w:fldChar w:fldCharType="end"/>
            </w:r>
          </w:hyperlink>
        </w:p>
        <w:p w14:paraId="0D9FB497" w14:textId="7580261A" w:rsidR="005F5F28" w:rsidRDefault="005F5F28">
          <w:pPr>
            <w:pStyle w:val="TOC2"/>
            <w:tabs>
              <w:tab w:val="right" w:pos="9016"/>
            </w:tabs>
            <w:rPr>
              <w:rFonts w:eastAsiaTheme="minorEastAsia"/>
              <w:noProof/>
              <w:lang w:eastAsia="en-IE"/>
            </w:rPr>
          </w:pPr>
          <w:hyperlink w:anchor="_Toc228960808" w:history="1">
            <w:r w:rsidRPr="00A22340">
              <w:rPr>
                <w:rStyle w:val="Hyperlink"/>
                <w:noProof/>
              </w:rPr>
              <w:t>8.3 Driving Under the Influence of an Intoxicant</w:t>
            </w:r>
            <w:r>
              <w:rPr>
                <w:noProof/>
                <w:webHidden/>
              </w:rPr>
              <w:tab/>
            </w:r>
            <w:r>
              <w:rPr>
                <w:noProof/>
                <w:webHidden/>
              </w:rPr>
              <w:fldChar w:fldCharType="begin"/>
            </w:r>
            <w:r>
              <w:rPr>
                <w:noProof/>
                <w:webHidden/>
              </w:rPr>
              <w:instrText xml:space="preserve"> PAGEREF _Toc228960808 \h </w:instrText>
            </w:r>
            <w:r>
              <w:rPr>
                <w:noProof/>
                <w:webHidden/>
              </w:rPr>
            </w:r>
            <w:r>
              <w:rPr>
                <w:noProof/>
                <w:webHidden/>
              </w:rPr>
              <w:fldChar w:fldCharType="separate"/>
            </w:r>
            <w:r>
              <w:rPr>
                <w:noProof/>
                <w:webHidden/>
              </w:rPr>
              <w:t>39</w:t>
            </w:r>
            <w:r>
              <w:rPr>
                <w:noProof/>
                <w:webHidden/>
              </w:rPr>
              <w:fldChar w:fldCharType="end"/>
            </w:r>
          </w:hyperlink>
        </w:p>
        <w:p w14:paraId="42DFCB23" w14:textId="29BEFB62" w:rsidR="005F5F28" w:rsidRDefault="005F5F28">
          <w:pPr>
            <w:pStyle w:val="TOC2"/>
            <w:tabs>
              <w:tab w:val="right" w:pos="9016"/>
            </w:tabs>
            <w:rPr>
              <w:rFonts w:eastAsiaTheme="minorEastAsia"/>
              <w:noProof/>
              <w:lang w:eastAsia="en-IE"/>
            </w:rPr>
          </w:pPr>
          <w:hyperlink w:anchor="_Toc228960809" w:history="1">
            <w:r w:rsidRPr="00A22340">
              <w:rPr>
                <w:rStyle w:val="Hyperlink"/>
                <w:noProof/>
              </w:rPr>
              <w:t>8.4 Smoking Policy</w:t>
            </w:r>
            <w:r>
              <w:rPr>
                <w:noProof/>
                <w:webHidden/>
              </w:rPr>
              <w:tab/>
            </w:r>
            <w:r>
              <w:rPr>
                <w:noProof/>
                <w:webHidden/>
              </w:rPr>
              <w:fldChar w:fldCharType="begin"/>
            </w:r>
            <w:r>
              <w:rPr>
                <w:noProof/>
                <w:webHidden/>
              </w:rPr>
              <w:instrText xml:space="preserve"> PAGEREF _Toc228960809 \h </w:instrText>
            </w:r>
            <w:r>
              <w:rPr>
                <w:noProof/>
                <w:webHidden/>
              </w:rPr>
            </w:r>
            <w:r>
              <w:rPr>
                <w:noProof/>
                <w:webHidden/>
              </w:rPr>
              <w:fldChar w:fldCharType="separate"/>
            </w:r>
            <w:r>
              <w:rPr>
                <w:noProof/>
                <w:webHidden/>
              </w:rPr>
              <w:t>40</w:t>
            </w:r>
            <w:r>
              <w:rPr>
                <w:noProof/>
                <w:webHidden/>
              </w:rPr>
              <w:fldChar w:fldCharType="end"/>
            </w:r>
          </w:hyperlink>
        </w:p>
        <w:p w14:paraId="1E80E618" w14:textId="108F3416" w:rsidR="005F5F28" w:rsidRDefault="005F5F28">
          <w:pPr>
            <w:pStyle w:val="TOC2"/>
            <w:tabs>
              <w:tab w:val="right" w:pos="9016"/>
            </w:tabs>
            <w:rPr>
              <w:rFonts w:eastAsiaTheme="minorEastAsia"/>
              <w:noProof/>
              <w:lang w:eastAsia="en-IE"/>
            </w:rPr>
          </w:pPr>
          <w:hyperlink w:anchor="_Toc228960810" w:history="1">
            <w:r w:rsidRPr="00A22340">
              <w:rPr>
                <w:rStyle w:val="Hyperlink"/>
                <w:noProof/>
              </w:rPr>
              <w:t>8.5 Use of Mobile Phones</w:t>
            </w:r>
            <w:r>
              <w:rPr>
                <w:noProof/>
                <w:webHidden/>
              </w:rPr>
              <w:tab/>
            </w:r>
            <w:r>
              <w:rPr>
                <w:noProof/>
                <w:webHidden/>
              </w:rPr>
              <w:fldChar w:fldCharType="begin"/>
            </w:r>
            <w:r>
              <w:rPr>
                <w:noProof/>
                <w:webHidden/>
              </w:rPr>
              <w:instrText xml:space="preserve"> PAGEREF _Toc228960810 \h </w:instrText>
            </w:r>
            <w:r>
              <w:rPr>
                <w:noProof/>
                <w:webHidden/>
              </w:rPr>
            </w:r>
            <w:r>
              <w:rPr>
                <w:noProof/>
                <w:webHidden/>
              </w:rPr>
              <w:fldChar w:fldCharType="separate"/>
            </w:r>
            <w:r>
              <w:rPr>
                <w:noProof/>
                <w:webHidden/>
              </w:rPr>
              <w:t>40</w:t>
            </w:r>
            <w:r>
              <w:rPr>
                <w:noProof/>
                <w:webHidden/>
              </w:rPr>
              <w:fldChar w:fldCharType="end"/>
            </w:r>
          </w:hyperlink>
        </w:p>
        <w:p w14:paraId="5207DB2B" w14:textId="574E50BC" w:rsidR="005F5F28" w:rsidRDefault="005F5F28">
          <w:pPr>
            <w:pStyle w:val="TOC2"/>
            <w:tabs>
              <w:tab w:val="right" w:pos="9016"/>
            </w:tabs>
            <w:rPr>
              <w:rFonts w:eastAsiaTheme="minorEastAsia"/>
              <w:noProof/>
              <w:lang w:eastAsia="en-IE"/>
            </w:rPr>
          </w:pPr>
          <w:hyperlink w:anchor="_Toc228960811" w:history="1">
            <w:r w:rsidRPr="00A22340">
              <w:rPr>
                <w:rStyle w:val="Hyperlink"/>
                <w:noProof/>
              </w:rPr>
              <w:t>8.6 Fines/Penalty Points</w:t>
            </w:r>
            <w:r>
              <w:rPr>
                <w:noProof/>
                <w:webHidden/>
              </w:rPr>
              <w:tab/>
            </w:r>
            <w:r>
              <w:rPr>
                <w:noProof/>
                <w:webHidden/>
              </w:rPr>
              <w:fldChar w:fldCharType="begin"/>
            </w:r>
            <w:r>
              <w:rPr>
                <w:noProof/>
                <w:webHidden/>
              </w:rPr>
              <w:instrText xml:space="preserve"> PAGEREF _Toc228960811 \h </w:instrText>
            </w:r>
            <w:r>
              <w:rPr>
                <w:noProof/>
                <w:webHidden/>
              </w:rPr>
            </w:r>
            <w:r>
              <w:rPr>
                <w:noProof/>
                <w:webHidden/>
              </w:rPr>
              <w:fldChar w:fldCharType="separate"/>
            </w:r>
            <w:r>
              <w:rPr>
                <w:noProof/>
                <w:webHidden/>
              </w:rPr>
              <w:t>40</w:t>
            </w:r>
            <w:r>
              <w:rPr>
                <w:noProof/>
                <w:webHidden/>
              </w:rPr>
              <w:fldChar w:fldCharType="end"/>
            </w:r>
          </w:hyperlink>
        </w:p>
        <w:p w14:paraId="126FE028" w14:textId="21D3BB90" w:rsidR="005F5F28" w:rsidRDefault="005F5F28">
          <w:pPr>
            <w:pStyle w:val="TOC2"/>
            <w:tabs>
              <w:tab w:val="right" w:pos="9016"/>
            </w:tabs>
            <w:rPr>
              <w:rFonts w:eastAsiaTheme="minorEastAsia"/>
              <w:noProof/>
              <w:lang w:eastAsia="en-IE"/>
            </w:rPr>
          </w:pPr>
          <w:hyperlink w:anchor="_Toc228960812" w:history="1">
            <w:r w:rsidRPr="00A22340">
              <w:rPr>
                <w:rStyle w:val="Hyperlink"/>
                <w:noProof/>
              </w:rPr>
              <w:t>8.7 Accident/Damage</w:t>
            </w:r>
            <w:r>
              <w:rPr>
                <w:noProof/>
                <w:webHidden/>
              </w:rPr>
              <w:tab/>
            </w:r>
            <w:r>
              <w:rPr>
                <w:noProof/>
                <w:webHidden/>
              </w:rPr>
              <w:fldChar w:fldCharType="begin"/>
            </w:r>
            <w:r>
              <w:rPr>
                <w:noProof/>
                <w:webHidden/>
              </w:rPr>
              <w:instrText xml:space="preserve"> PAGEREF _Toc228960812 \h </w:instrText>
            </w:r>
            <w:r>
              <w:rPr>
                <w:noProof/>
                <w:webHidden/>
              </w:rPr>
            </w:r>
            <w:r>
              <w:rPr>
                <w:noProof/>
                <w:webHidden/>
              </w:rPr>
              <w:fldChar w:fldCharType="separate"/>
            </w:r>
            <w:r>
              <w:rPr>
                <w:noProof/>
                <w:webHidden/>
              </w:rPr>
              <w:t>40</w:t>
            </w:r>
            <w:r>
              <w:rPr>
                <w:noProof/>
                <w:webHidden/>
              </w:rPr>
              <w:fldChar w:fldCharType="end"/>
            </w:r>
          </w:hyperlink>
        </w:p>
        <w:p w14:paraId="68F728B5" w14:textId="76E801D7" w:rsidR="005F5F28" w:rsidRDefault="005F5F28">
          <w:pPr>
            <w:pStyle w:val="TOC2"/>
            <w:tabs>
              <w:tab w:val="right" w:pos="9016"/>
            </w:tabs>
            <w:rPr>
              <w:rFonts w:eastAsiaTheme="minorEastAsia"/>
              <w:noProof/>
              <w:lang w:eastAsia="en-IE"/>
            </w:rPr>
          </w:pPr>
          <w:hyperlink w:anchor="_Toc228960813" w:history="1">
            <w:r w:rsidRPr="00A22340">
              <w:rPr>
                <w:rStyle w:val="Hyperlink"/>
                <w:noProof/>
              </w:rPr>
              <w:t>8.8 Liability for Damaged Vehicles</w:t>
            </w:r>
            <w:r>
              <w:rPr>
                <w:noProof/>
                <w:webHidden/>
              </w:rPr>
              <w:tab/>
            </w:r>
            <w:r>
              <w:rPr>
                <w:noProof/>
                <w:webHidden/>
              </w:rPr>
              <w:fldChar w:fldCharType="begin"/>
            </w:r>
            <w:r>
              <w:rPr>
                <w:noProof/>
                <w:webHidden/>
              </w:rPr>
              <w:instrText xml:space="preserve"> PAGEREF _Toc228960813 \h </w:instrText>
            </w:r>
            <w:r>
              <w:rPr>
                <w:noProof/>
                <w:webHidden/>
              </w:rPr>
            </w:r>
            <w:r>
              <w:rPr>
                <w:noProof/>
                <w:webHidden/>
              </w:rPr>
              <w:fldChar w:fldCharType="separate"/>
            </w:r>
            <w:r>
              <w:rPr>
                <w:noProof/>
                <w:webHidden/>
              </w:rPr>
              <w:t>41</w:t>
            </w:r>
            <w:r>
              <w:rPr>
                <w:noProof/>
                <w:webHidden/>
              </w:rPr>
              <w:fldChar w:fldCharType="end"/>
            </w:r>
          </w:hyperlink>
        </w:p>
        <w:p w14:paraId="6CE1A136" w14:textId="11912DEB" w:rsidR="005F5F28" w:rsidRDefault="005F5F28">
          <w:pPr>
            <w:pStyle w:val="TOC1"/>
            <w:tabs>
              <w:tab w:val="right" w:pos="9016"/>
            </w:tabs>
            <w:rPr>
              <w:rFonts w:eastAsiaTheme="minorEastAsia"/>
              <w:noProof/>
              <w:lang w:eastAsia="en-IE"/>
            </w:rPr>
          </w:pPr>
          <w:hyperlink w:anchor="_Toc228960814" w:history="1">
            <w:r w:rsidRPr="00A22340">
              <w:rPr>
                <w:rStyle w:val="Hyperlink"/>
                <w:noProof/>
              </w:rPr>
              <w:t>9. General Particulars</w:t>
            </w:r>
            <w:r>
              <w:rPr>
                <w:noProof/>
                <w:webHidden/>
              </w:rPr>
              <w:tab/>
            </w:r>
            <w:r>
              <w:rPr>
                <w:noProof/>
                <w:webHidden/>
              </w:rPr>
              <w:fldChar w:fldCharType="begin"/>
            </w:r>
            <w:r>
              <w:rPr>
                <w:noProof/>
                <w:webHidden/>
              </w:rPr>
              <w:instrText xml:space="preserve"> PAGEREF _Toc228960814 \h </w:instrText>
            </w:r>
            <w:r>
              <w:rPr>
                <w:noProof/>
                <w:webHidden/>
              </w:rPr>
            </w:r>
            <w:r>
              <w:rPr>
                <w:noProof/>
                <w:webHidden/>
              </w:rPr>
              <w:fldChar w:fldCharType="separate"/>
            </w:r>
            <w:r>
              <w:rPr>
                <w:noProof/>
                <w:webHidden/>
              </w:rPr>
              <w:t>42</w:t>
            </w:r>
            <w:r>
              <w:rPr>
                <w:noProof/>
                <w:webHidden/>
              </w:rPr>
              <w:fldChar w:fldCharType="end"/>
            </w:r>
          </w:hyperlink>
        </w:p>
        <w:p w14:paraId="26F27F51" w14:textId="272FEEDB" w:rsidR="005F5F28" w:rsidRDefault="005F5F28">
          <w:pPr>
            <w:pStyle w:val="TOC2"/>
            <w:tabs>
              <w:tab w:val="right" w:pos="9016"/>
            </w:tabs>
            <w:rPr>
              <w:rFonts w:eastAsiaTheme="minorEastAsia"/>
              <w:noProof/>
              <w:lang w:eastAsia="en-IE"/>
            </w:rPr>
          </w:pPr>
          <w:hyperlink w:anchor="_Toc228960815" w:history="1">
            <w:r w:rsidRPr="00A22340">
              <w:rPr>
                <w:rStyle w:val="Hyperlink"/>
                <w:noProof/>
              </w:rPr>
              <w:t>9.1 Employee Property</w:t>
            </w:r>
            <w:r>
              <w:rPr>
                <w:noProof/>
                <w:webHidden/>
              </w:rPr>
              <w:tab/>
            </w:r>
            <w:r>
              <w:rPr>
                <w:noProof/>
                <w:webHidden/>
              </w:rPr>
              <w:fldChar w:fldCharType="begin"/>
            </w:r>
            <w:r>
              <w:rPr>
                <w:noProof/>
                <w:webHidden/>
              </w:rPr>
              <w:instrText xml:space="preserve"> PAGEREF _Toc228960815 \h </w:instrText>
            </w:r>
            <w:r>
              <w:rPr>
                <w:noProof/>
                <w:webHidden/>
              </w:rPr>
            </w:r>
            <w:r>
              <w:rPr>
                <w:noProof/>
                <w:webHidden/>
              </w:rPr>
              <w:fldChar w:fldCharType="separate"/>
            </w:r>
            <w:r>
              <w:rPr>
                <w:noProof/>
                <w:webHidden/>
              </w:rPr>
              <w:t>42</w:t>
            </w:r>
            <w:r>
              <w:rPr>
                <w:noProof/>
                <w:webHidden/>
              </w:rPr>
              <w:fldChar w:fldCharType="end"/>
            </w:r>
          </w:hyperlink>
        </w:p>
        <w:p w14:paraId="400B1314" w14:textId="78B856E4" w:rsidR="005F5F28" w:rsidRDefault="005F5F28">
          <w:pPr>
            <w:pStyle w:val="TOC2"/>
            <w:tabs>
              <w:tab w:val="right" w:pos="9016"/>
            </w:tabs>
            <w:rPr>
              <w:rFonts w:eastAsiaTheme="minorEastAsia"/>
              <w:noProof/>
              <w:lang w:eastAsia="en-IE"/>
            </w:rPr>
          </w:pPr>
          <w:hyperlink w:anchor="_Toc228960816" w:history="1">
            <w:r w:rsidRPr="00A22340">
              <w:rPr>
                <w:rStyle w:val="Hyperlink"/>
                <w:noProof/>
              </w:rPr>
              <w:t>9.2 Company Property</w:t>
            </w:r>
            <w:r>
              <w:rPr>
                <w:noProof/>
                <w:webHidden/>
              </w:rPr>
              <w:tab/>
            </w:r>
            <w:r>
              <w:rPr>
                <w:noProof/>
                <w:webHidden/>
              </w:rPr>
              <w:fldChar w:fldCharType="begin"/>
            </w:r>
            <w:r>
              <w:rPr>
                <w:noProof/>
                <w:webHidden/>
              </w:rPr>
              <w:instrText xml:space="preserve"> PAGEREF _Toc228960816 \h </w:instrText>
            </w:r>
            <w:r>
              <w:rPr>
                <w:noProof/>
                <w:webHidden/>
              </w:rPr>
            </w:r>
            <w:r>
              <w:rPr>
                <w:noProof/>
                <w:webHidden/>
              </w:rPr>
              <w:fldChar w:fldCharType="separate"/>
            </w:r>
            <w:r>
              <w:rPr>
                <w:noProof/>
                <w:webHidden/>
              </w:rPr>
              <w:t>42</w:t>
            </w:r>
            <w:r>
              <w:rPr>
                <w:noProof/>
                <w:webHidden/>
              </w:rPr>
              <w:fldChar w:fldCharType="end"/>
            </w:r>
          </w:hyperlink>
        </w:p>
        <w:p w14:paraId="03E7B924" w14:textId="0519F1AD" w:rsidR="005F5F28" w:rsidRDefault="005F5F28">
          <w:pPr>
            <w:pStyle w:val="TOC2"/>
            <w:tabs>
              <w:tab w:val="right" w:pos="9016"/>
            </w:tabs>
            <w:rPr>
              <w:rFonts w:eastAsiaTheme="minorEastAsia"/>
              <w:noProof/>
              <w:lang w:eastAsia="en-IE"/>
            </w:rPr>
          </w:pPr>
          <w:hyperlink w:anchor="_Toc228960817" w:history="1">
            <w:r w:rsidRPr="00A22340">
              <w:rPr>
                <w:rStyle w:val="Hyperlink"/>
                <w:noProof/>
              </w:rPr>
              <w:t>9.3 Closed Circuit Television (CCTV)</w:t>
            </w:r>
            <w:r>
              <w:rPr>
                <w:noProof/>
                <w:webHidden/>
              </w:rPr>
              <w:tab/>
            </w:r>
            <w:r>
              <w:rPr>
                <w:noProof/>
                <w:webHidden/>
              </w:rPr>
              <w:fldChar w:fldCharType="begin"/>
            </w:r>
            <w:r>
              <w:rPr>
                <w:noProof/>
                <w:webHidden/>
              </w:rPr>
              <w:instrText xml:space="preserve"> PAGEREF _Toc228960817 \h </w:instrText>
            </w:r>
            <w:r>
              <w:rPr>
                <w:noProof/>
                <w:webHidden/>
              </w:rPr>
            </w:r>
            <w:r>
              <w:rPr>
                <w:noProof/>
                <w:webHidden/>
              </w:rPr>
              <w:fldChar w:fldCharType="separate"/>
            </w:r>
            <w:r>
              <w:rPr>
                <w:noProof/>
                <w:webHidden/>
              </w:rPr>
              <w:t>43</w:t>
            </w:r>
            <w:r>
              <w:rPr>
                <w:noProof/>
                <w:webHidden/>
              </w:rPr>
              <w:fldChar w:fldCharType="end"/>
            </w:r>
          </w:hyperlink>
        </w:p>
        <w:p w14:paraId="6BB64981" w14:textId="2A328614" w:rsidR="005F5F28" w:rsidRDefault="005F5F28">
          <w:pPr>
            <w:pStyle w:val="TOC2"/>
            <w:tabs>
              <w:tab w:val="right" w:pos="9016"/>
            </w:tabs>
            <w:rPr>
              <w:rFonts w:eastAsiaTheme="minorEastAsia"/>
              <w:noProof/>
              <w:lang w:eastAsia="en-IE"/>
            </w:rPr>
          </w:pPr>
          <w:hyperlink w:anchor="_Toc228960818" w:history="1">
            <w:r w:rsidRPr="00A22340">
              <w:rPr>
                <w:rStyle w:val="Hyperlink"/>
                <w:noProof/>
              </w:rPr>
              <w:t>9.4 Right of Search</w:t>
            </w:r>
            <w:r>
              <w:rPr>
                <w:noProof/>
                <w:webHidden/>
              </w:rPr>
              <w:tab/>
            </w:r>
            <w:r>
              <w:rPr>
                <w:noProof/>
                <w:webHidden/>
              </w:rPr>
              <w:fldChar w:fldCharType="begin"/>
            </w:r>
            <w:r>
              <w:rPr>
                <w:noProof/>
                <w:webHidden/>
              </w:rPr>
              <w:instrText xml:space="preserve"> PAGEREF _Toc228960818 \h </w:instrText>
            </w:r>
            <w:r>
              <w:rPr>
                <w:noProof/>
                <w:webHidden/>
              </w:rPr>
            </w:r>
            <w:r>
              <w:rPr>
                <w:noProof/>
                <w:webHidden/>
              </w:rPr>
              <w:fldChar w:fldCharType="separate"/>
            </w:r>
            <w:r>
              <w:rPr>
                <w:noProof/>
                <w:webHidden/>
              </w:rPr>
              <w:t>43</w:t>
            </w:r>
            <w:r>
              <w:rPr>
                <w:noProof/>
                <w:webHidden/>
              </w:rPr>
              <w:fldChar w:fldCharType="end"/>
            </w:r>
          </w:hyperlink>
        </w:p>
        <w:p w14:paraId="4B2ED93E" w14:textId="2ECDB495" w:rsidR="005F5F28" w:rsidRDefault="005F5F28">
          <w:pPr>
            <w:pStyle w:val="TOC2"/>
            <w:tabs>
              <w:tab w:val="right" w:pos="9016"/>
            </w:tabs>
            <w:rPr>
              <w:rFonts w:eastAsiaTheme="minorEastAsia"/>
              <w:noProof/>
              <w:lang w:eastAsia="en-IE"/>
            </w:rPr>
          </w:pPr>
          <w:hyperlink w:anchor="_Toc228960819" w:history="1">
            <w:r w:rsidRPr="00A22340">
              <w:rPr>
                <w:rStyle w:val="Hyperlink"/>
                <w:noProof/>
              </w:rPr>
              <w:t>9.5 Telephone Calls</w:t>
            </w:r>
            <w:r>
              <w:rPr>
                <w:noProof/>
                <w:webHidden/>
              </w:rPr>
              <w:tab/>
            </w:r>
            <w:r>
              <w:rPr>
                <w:noProof/>
                <w:webHidden/>
              </w:rPr>
              <w:fldChar w:fldCharType="begin"/>
            </w:r>
            <w:r>
              <w:rPr>
                <w:noProof/>
                <w:webHidden/>
              </w:rPr>
              <w:instrText xml:space="preserve"> PAGEREF _Toc228960819 \h </w:instrText>
            </w:r>
            <w:r>
              <w:rPr>
                <w:noProof/>
                <w:webHidden/>
              </w:rPr>
            </w:r>
            <w:r>
              <w:rPr>
                <w:noProof/>
                <w:webHidden/>
              </w:rPr>
              <w:fldChar w:fldCharType="separate"/>
            </w:r>
            <w:r>
              <w:rPr>
                <w:noProof/>
                <w:webHidden/>
              </w:rPr>
              <w:t>43</w:t>
            </w:r>
            <w:r>
              <w:rPr>
                <w:noProof/>
                <w:webHidden/>
              </w:rPr>
              <w:fldChar w:fldCharType="end"/>
            </w:r>
          </w:hyperlink>
        </w:p>
        <w:p w14:paraId="5F50F145" w14:textId="16E001DC" w:rsidR="005F5F28" w:rsidRDefault="005F5F28">
          <w:pPr>
            <w:pStyle w:val="TOC2"/>
            <w:tabs>
              <w:tab w:val="right" w:pos="9016"/>
            </w:tabs>
            <w:rPr>
              <w:rFonts w:eastAsiaTheme="minorEastAsia"/>
              <w:noProof/>
              <w:lang w:eastAsia="en-IE"/>
            </w:rPr>
          </w:pPr>
          <w:hyperlink w:anchor="_Toc228960820" w:history="1">
            <w:r w:rsidRPr="00A22340">
              <w:rPr>
                <w:rStyle w:val="Hyperlink"/>
                <w:noProof/>
              </w:rPr>
              <w:t>9.6 Use of Non-Work-Related Equipment</w:t>
            </w:r>
            <w:r>
              <w:rPr>
                <w:noProof/>
                <w:webHidden/>
              </w:rPr>
              <w:tab/>
            </w:r>
            <w:r>
              <w:rPr>
                <w:noProof/>
                <w:webHidden/>
              </w:rPr>
              <w:fldChar w:fldCharType="begin"/>
            </w:r>
            <w:r>
              <w:rPr>
                <w:noProof/>
                <w:webHidden/>
              </w:rPr>
              <w:instrText xml:space="preserve"> PAGEREF _Toc228960820 \h </w:instrText>
            </w:r>
            <w:r>
              <w:rPr>
                <w:noProof/>
                <w:webHidden/>
              </w:rPr>
            </w:r>
            <w:r>
              <w:rPr>
                <w:noProof/>
                <w:webHidden/>
              </w:rPr>
              <w:fldChar w:fldCharType="separate"/>
            </w:r>
            <w:r>
              <w:rPr>
                <w:noProof/>
                <w:webHidden/>
              </w:rPr>
              <w:t>44</w:t>
            </w:r>
            <w:r>
              <w:rPr>
                <w:noProof/>
                <w:webHidden/>
              </w:rPr>
              <w:fldChar w:fldCharType="end"/>
            </w:r>
          </w:hyperlink>
        </w:p>
        <w:p w14:paraId="3F44C46D" w14:textId="56B60E1B" w:rsidR="005F5F28" w:rsidRDefault="005F5F28">
          <w:pPr>
            <w:pStyle w:val="TOC2"/>
            <w:tabs>
              <w:tab w:val="right" w:pos="9016"/>
            </w:tabs>
            <w:rPr>
              <w:rFonts w:eastAsiaTheme="minorEastAsia"/>
              <w:noProof/>
              <w:lang w:eastAsia="en-IE"/>
            </w:rPr>
          </w:pPr>
          <w:hyperlink w:anchor="_Toc228960821" w:history="1">
            <w:r w:rsidRPr="00A22340">
              <w:rPr>
                <w:rStyle w:val="Hyperlink"/>
                <w:noProof/>
              </w:rPr>
              <w:t>9.7 Confidentiality</w:t>
            </w:r>
            <w:r>
              <w:rPr>
                <w:noProof/>
                <w:webHidden/>
              </w:rPr>
              <w:tab/>
            </w:r>
            <w:r>
              <w:rPr>
                <w:noProof/>
                <w:webHidden/>
              </w:rPr>
              <w:fldChar w:fldCharType="begin"/>
            </w:r>
            <w:r>
              <w:rPr>
                <w:noProof/>
                <w:webHidden/>
              </w:rPr>
              <w:instrText xml:space="preserve"> PAGEREF _Toc228960821 \h </w:instrText>
            </w:r>
            <w:r>
              <w:rPr>
                <w:noProof/>
                <w:webHidden/>
              </w:rPr>
            </w:r>
            <w:r>
              <w:rPr>
                <w:noProof/>
                <w:webHidden/>
              </w:rPr>
              <w:fldChar w:fldCharType="separate"/>
            </w:r>
            <w:r>
              <w:rPr>
                <w:noProof/>
                <w:webHidden/>
              </w:rPr>
              <w:t>44</w:t>
            </w:r>
            <w:r>
              <w:rPr>
                <w:noProof/>
                <w:webHidden/>
              </w:rPr>
              <w:fldChar w:fldCharType="end"/>
            </w:r>
          </w:hyperlink>
        </w:p>
        <w:p w14:paraId="4C3053B4" w14:textId="641783BF" w:rsidR="005F5F28" w:rsidRDefault="005F5F28">
          <w:pPr>
            <w:pStyle w:val="TOC2"/>
            <w:tabs>
              <w:tab w:val="right" w:pos="9016"/>
            </w:tabs>
            <w:rPr>
              <w:rFonts w:eastAsiaTheme="minorEastAsia"/>
              <w:noProof/>
              <w:lang w:eastAsia="en-IE"/>
            </w:rPr>
          </w:pPr>
          <w:hyperlink w:anchor="_Toc228960822" w:history="1">
            <w:r w:rsidRPr="00A22340">
              <w:rPr>
                <w:rStyle w:val="Hyperlink"/>
                <w:noProof/>
              </w:rPr>
              <w:t>9.8 Conflict of Interests</w:t>
            </w:r>
            <w:r>
              <w:rPr>
                <w:noProof/>
                <w:webHidden/>
              </w:rPr>
              <w:tab/>
            </w:r>
            <w:r>
              <w:rPr>
                <w:noProof/>
                <w:webHidden/>
              </w:rPr>
              <w:fldChar w:fldCharType="begin"/>
            </w:r>
            <w:r>
              <w:rPr>
                <w:noProof/>
                <w:webHidden/>
              </w:rPr>
              <w:instrText xml:space="preserve"> PAGEREF _Toc228960822 \h </w:instrText>
            </w:r>
            <w:r>
              <w:rPr>
                <w:noProof/>
                <w:webHidden/>
              </w:rPr>
            </w:r>
            <w:r>
              <w:rPr>
                <w:noProof/>
                <w:webHidden/>
              </w:rPr>
              <w:fldChar w:fldCharType="separate"/>
            </w:r>
            <w:r>
              <w:rPr>
                <w:noProof/>
                <w:webHidden/>
              </w:rPr>
              <w:t>45</w:t>
            </w:r>
            <w:r>
              <w:rPr>
                <w:noProof/>
                <w:webHidden/>
              </w:rPr>
              <w:fldChar w:fldCharType="end"/>
            </w:r>
          </w:hyperlink>
        </w:p>
        <w:p w14:paraId="7507EC84" w14:textId="545FA3AB" w:rsidR="005F5F28" w:rsidRDefault="005F5F28">
          <w:pPr>
            <w:pStyle w:val="TOC2"/>
            <w:tabs>
              <w:tab w:val="right" w:pos="9016"/>
            </w:tabs>
            <w:rPr>
              <w:rFonts w:eastAsiaTheme="minorEastAsia"/>
              <w:noProof/>
              <w:lang w:eastAsia="en-IE"/>
            </w:rPr>
          </w:pPr>
          <w:hyperlink w:anchor="_Toc228960823" w:history="1">
            <w:r w:rsidRPr="00A22340">
              <w:rPr>
                <w:rStyle w:val="Hyperlink"/>
                <w:noProof/>
              </w:rPr>
              <w:t>9.9 Restrictions on Outside Interests</w:t>
            </w:r>
            <w:r>
              <w:rPr>
                <w:noProof/>
                <w:webHidden/>
              </w:rPr>
              <w:tab/>
            </w:r>
            <w:r>
              <w:rPr>
                <w:noProof/>
                <w:webHidden/>
              </w:rPr>
              <w:fldChar w:fldCharType="begin"/>
            </w:r>
            <w:r>
              <w:rPr>
                <w:noProof/>
                <w:webHidden/>
              </w:rPr>
              <w:instrText xml:space="preserve"> PAGEREF _Toc228960823 \h </w:instrText>
            </w:r>
            <w:r>
              <w:rPr>
                <w:noProof/>
                <w:webHidden/>
              </w:rPr>
            </w:r>
            <w:r>
              <w:rPr>
                <w:noProof/>
                <w:webHidden/>
              </w:rPr>
              <w:fldChar w:fldCharType="separate"/>
            </w:r>
            <w:r>
              <w:rPr>
                <w:noProof/>
                <w:webHidden/>
              </w:rPr>
              <w:t>45</w:t>
            </w:r>
            <w:r>
              <w:rPr>
                <w:noProof/>
                <w:webHidden/>
              </w:rPr>
              <w:fldChar w:fldCharType="end"/>
            </w:r>
          </w:hyperlink>
        </w:p>
        <w:p w14:paraId="4C0972C6" w14:textId="24EEA649" w:rsidR="005F5F28" w:rsidRDefault="005F5F28">
          <w:pPr>
            <w:pStyle w:val="TOC2"/>
            <w:tabs>
              <w:tab w:val="right" w:pos="9016"/>
            </w:tabs>
            <w:rPr>
              <w:rFonts w:eastAsiaTheme="minorEastAsia"/>
              <w:noProof/>
              <w:lang w:eastAsia="en-IE"/>
            </w:rPr>
          </w:pPr>
          <w:hyperlink w:anchor="_Toc228960824" w:history="1">
            <w:r w:rsidRPr="00A22340">
              <w:rPr>
                <w:rStyle w:val="Hyperlink"/>
                <w:noProof/>
              </w:rPr>
              <w:t>9.10 Gifts</w:t>
            </w:r>
            <w:r>
              <w:rPr>
                <w:noProof/>
                <w:webHidden/>
              </w:rPr>
              <w:tab/>
            </w:r>
            <w:r>
              <w:rPr>
                <w:noProof/>
                <w:webHidden/>
              </w:rPr>
              <w:fldChar w:fldCharType="begin"/>
            </w:r>
            <w:r>
              <w:rPr>
                <w:noProof/>
                <w:webHidden/>
              </w:rPr>
              <w:instrText xml:space="preserve"> PAGEREF _Toc228960824 \h </w:instrText>
            </w:r>
            <w:r>
              <w:rPr>
                <w:noProof/>
                <w:webHidden/>
              </w:rPr>
            </w:r>
            <w:r>
              <w:rPr>
                <w:noProof/>
                <w:webHidden/>
              </w:rPr>
              <w:fldChar w:fldCharType="separate"/>
            </w:r>
            <w:r>
              <w:rPr>
                <w:noProof/>
                <w:webHidden/>
              </w:rPr>
              <w:t>46</w:t>
            </w:r>
            <w:r>
              <w:rPr>
                <w:noProof/>
                <w:webHidden/>
              </w:rPr>
              <w:fldChar w:fldCharType="end"/>
            </w:r>
          </w:hyperlink>
        </w:p>
        <w:p w14:paraId="2184E249" w14:textId="7EF514CA" w:rsidR="005F5F28" w:rsidRDefault="005F5F28">
          <w:pPr>
            <w:pStyle w:val="TOC2"/>
            <w:tabs>
              <w:tab w:val="right" w:pos="9016"/>
            </w:tabs>
            <w:rPr>
              <w:rFonts w:eastAsiaTheme="minorEastAsia"/>
              <w:noProof/>
              <w:lang w:eastAsia="en-IE"/>
            </w:rPr>
          </w:pPr>
          <w:hyperlink w:anchor="_Toc228960825" w:history="1">
            <w:r w:rsidRPr="00A22340">
              <w:rPr>
                <w:rStyle w:val="Hyperlink"/>
                <w:noProof/>
              </w:rPr>
              <w:t>9.11 New Technology &amp; Work Practices</w:t>
            </w:r>
            <w:r>
              <w:rPr>
                <w:noProof/>
                <w:webHidden/>
              </w:rPr>
              <w:tab/>
            </w:r>
            <w:r>
              <w:rPr>
                <w:noProof/>
                <w:webHidden/>
              </w:rPr>
              <w:fldChar w:fldCharType="begin"/>
            </w:r>
            <w:r>
              <w:rPr>
                <w:noProof/>
                <w:webHidden/>
              </w:rPr>
              <w:instrText xml:space="preserve"> PAGEREF _Toc228960825 \h </w:instrText>
            </w:r>
            <w:r>
              <w:rPr>
                <w:noProof/>
                <w:webHidden/>
              </w:rPr>
            </w:r>
            <w:r>
              <w:rPr>
                <w:noProof/>
                <w:webHidden/>
              </w:rPr>
              <w:fldChar w:fldCharType="separate"/>
            </w:r>
            <w:r>
              <w:rPr>
                <w:noProof/>
                <w:webHidden/>
              </w:rPr>
              <w:t>46</w:t>
            </w:r>
            <w:r>
              <w:rPr>
                <w:noProof/>
                <w:webHidden/>
              </w:rPr>
              <w:fldChar w:fldCharType="end"/>
            </w:r>
          </w:hyperlink>
        </w:p>
        <w:p w14:paraId="01E9C185" w14:textId="6DC62E35" w:rsidR="005F5F28" w:rsidRDefault="005F5F28">
          <w:pPr>
            <w:pStyle w:val="TOC2"/>
            <w:tabs>
              <w:tab w:val="right" w:pos="9016"/>
            </w:tabs>
            <w:rPr>
              <w:rFonts w:eastAsiaTheme="minorEastAsia"/>
              <w:noProof/>
              <w:lang w:eastAsia="en-IE"/>
            </w:rPr>
          </w:pPr>
          <w:hyperlink w:anchor="_Toc228960826" w:history="1">
            <w:r w:rsidRPr="00A22340">
              <w:rPr>
                <w:rStyle w:val="Hyperlink"/>
                <w:noProof/>
              </w:rPr>
              <w:t>9.12 Company Tools</w:t>
            </w:r>
            <w:r>
              <w:rPr>
                <w:noProof/>
                <w:webHidden/>
              </w:rPr>
              <w:tab/>
            </w:r>
            <w:r>
              <w:rPr>
                <w:noProof/>
                <w:webHidden/>
              </w:rPr>
              <w:fldChar w:fldCharType="begin"/>
            </w:r>
            <w:r>
              <w:rPr>
                <w:noProof/>
                <w:webHidden/>
              </w:rPr>
              <w:instrText xml:space="preserve"> PAGEREF _Toc228960826 \h </w:instrText>
            </w:r>
            <w:r>
              <w:rPr>
                <w:noProof/>
                <w:webHidden/>
              </w:rPr>
            </w:r>
            <w:r>
              <w:rPr>
                <w:noProof/>
                <w:webHidden/>
              </w:rPr>
              <w:fldChar w:fldCharType="separate"/>
            </w:r>
            <w:r>
              <w:rPr>
                <w:noProof/>
                <w:webHidden/>
              </w:rPr>
              <w:t>47</w:t>
            </w:r>
            <w:r>
              <w:rPr>
                <w:noProof/>
                <w:webHidden/>
              </w:rPr>
              <w:fldChar w:fldCharType="end"/>
            </w:r>
          </w:hyperlink>
        </w:p>
        <w:p w14:paraId="7FB1CB3A" w14:textId="5BA65826" w:rsidR="005F5F28" w:rsidRDefault="005F5F28">
          <w:pPr>
            <w:pStyle w:val="TOC2"/>
            <w:tabs>
              <w:tab w:val="right" w:pos="9016"/>
            </w:tabs>
            <w:rPr>
              <w:rFonts w:eastAsiaTheme="minorEastAsia"/>
              <w:noProof/>
              <w:lang w:eastAsia="en-IE"/>
            </w:rPr>
          </w:pPr>
          <w:hyperlink w:anchor="_Toc228960827" w:history="1">
            <w:r w:rsidRPr="00A22340">
              <w:rPr>
                <w:rStyle w:val="Hyperlink"/>
                <w:noProof/>
              </w:rPr>
              <w:t>9.13 Waste</w:t>
            </w:r>
            <w:r>
              <w:rPr>
                <w:noProof/>
                <w:webHidden/>
              </w:rPr>
              <w:tab/>
            </w:r>
            <w:r>
              <w:rPr>
                <w:noProof/>
                <w:webHidden/>
              </w:rPr>
              <w:fldChar w:fldCharType="begin"/>
            </w:r>
            <w:r>
              <w:rPr>
                <w:noProof/>
                <w:webHidden/>
              </w:rPr>
              <w:instrText xml:space="preserve"> PAGEREF _Toc228960827 \h </w:instrText>
            </w:r>
            <w:r>
              <w:rPr>
                <w:noProof/>
                <w:webHidden/>
              </w:rPr>
            </w:r>
            <w:r>
              <w:rPr>
                <w:noProof/>
                <w:webHidden/>
              </w:rPr>
              <w:fldChar w:fldCharType="separate"/>
            </w:r>
            <w:r>
              <w:rPr>
                <w:noProof/>
                <w:webHidden/>
              </w:rPr>
              <w:t>47</w:t>
            </w:r>
            <w:r>
              <w:rPr>
                <w:noProof/>
                <w:webHidden/>
              </w:rPr>
              <w:fldChar w:fldCharType="end"/>
            </w:r>
          </w:hyperlink>
        </w:p>
        <w:p w14:paraId="62CE6DF3" w14:textId="215B9CFB" w:rsidR="005F5F28" w:rsidRDefault="005F5F28">
          <w:pPr>
            <w:pStyle w:val="TOC2"/>
            <w:tabs>
              <w:tab w:val="right" w:pos="9016"/>
            </w:tabs>
            <w:rPr>
              <w:rFonts w:eastAsiaTheme="minorEastAsia"/>
              <w:noProof/>
              <w:lang w:eastAsia="en-IE"/>
            </w:rPr>
          </w:pPr>
          <w:hyperlink w:anchor="_Toc228960828" w:history="1">
            <w:r w:rsidRPr="00A22340">
              <w:rPr>
                <w:rStyle w:val="Hyperlink"/>
                <w:noProof/>
              </w:rPr>
              <w:t>9.14 Work Related Events</w:t>
            </w:r>
            <w:r>
              <w:rPr>
                <w:noProof/>
                <w:webHidden/>
              </w:rPr>
              <w:tab/>
            </w:r>
            <w:r>
              <w:rPr>
                <w:noProof/>
                <w:webHidden/>
              </w:rPr>
              <w:fldChar w:fldCharType="begin"/>
            </w:r>
            <w:r>
              <w:rPr>
                <w:noProof/>
                <w:webHidden/>
              </w:rPr>
              <w:instrText xml:space="preserve"> PAGEREF _Toc228960828 \h </w:instrText>
            </w:r>
            <w:r>
              <w:rPr>
                <w:noProof/>
                <w:webHidden/>
              </w:rPr>
            </w:r>
            <w:r>
              <w:rPr>
                <w:noProof/>
                <w:webHidden/>
              </w:rPr>
              <w:fldChar w:fldCharType="separate"/>
            </w:r>
            <w:r>
              <w:rPr>
                <w:noProof/>
                <w:webHidden/>
              </w:rPr>
              <w:t>47</w:t>
            </w:r>
            <w:r>
              <w:rPr>
                <w:noProof/>
                <w:webHidden/>
              </w:rPr>
              <w:fldChar w:fldCharType="end"/>
            </w:r>
          </w:hyperlink>
        </w:p>
        <w:p w14:paraId="245CFA31" w14:textId="2F96E0D4" w:rsidR="005F5F28" w:rsidRDefault="005F5F28">
          <w:pPr>
            <w:pStyle w:val="TOC2"/>
            <w:tabs>
              <w:tab w:val="right" w:pos="9016"/>
            </w:tabs>
            <w:rPr>
              <w:rFonts w:eastAsiaTheme="minorEastAsia"/>
              <w:noProof/>
              <w:lang w:eastAsia="en-IE"/>
            </w:rPr>
          </w:pPr>
          <w:hyperlink w:anchor="_Toc228960829" w:history="1">
            <w:r w:rsidRPr="00A22340">
              <w:rPr>
                <w:rStyle w:val="Hyperlink"/>
                <w:noProof/>
              </w:rPr>
              <w:t>9.15 Working Abroad</w:t>
            </w:r>
            <w:r>
              <w:rPr>
                <w:noProof/>
                <w:webHidden/>
              </w:rPr>
              <w:tab/>
            </w:r>
            <w:r>
              <w:rPr>
                <w:noProof/>
                <w:webHidden/>
              </w:rPr>
              <w:fldChar w:fldCharType="begin"/>
            </w:r>
            <w:r>
              <w:rPr>
                <w:noProof/>
                <w:webHidden/>
              </w:rPr>
              <w:instrText xml:space="preserve"> PAGEREF _Toc228960829 \h </w:instrText>
            </w:r>
            <w:r>
              <w:rPr>
                <w:noProof/>
                <w:webHidden/>
              </w:rPr>
            </w:r>
            <w:r>
              <w:rPr>
                <w:noProof/>
                <w:webHidden/>
              </w:rPr>
              <w:fldChar w:fldCharType="separate"/>
            </w:r>
            <w:r>
              <w:rPr>
                <w:noProof/>
                <w:webHidden/>
              </w:rPr>
              <w:t>48</w:t>
            </w:r>
            <w:r>
              <w:rPr>
                <w:noProof/>
                <w:webHidden/>
              </w:rPr>
              <w:fldChar w:fldCharType="end"/>
            </w:r>
          </w:hyperlink>
        </w:p>
        <w:p w14:paraId="1DF6E765" w14:textId="7A370E88" w:rsidR="005F5F28" w:rsidRDefault="005F5F28">
          <w:pPr>
            <w:pStyle w:val="TOC2"/>
            <w:tabs>
              <w:tab w:val="right" w:pos="9016"/>
            </w:tabs>
            <w:rPr>
              <w:rFonts w:eastAsiaTheme="minorEastAsia"/>
              <w:noProof/>
              <w:lang w:eastAsia="en-IE"/>
            </w:rPr>
          </w:pPr>
          <w:hyperlink w:anchor="_Toc228960830" w:history="1">
            <w:r w:rsidRPr="00A22340">
              <w:rPr>
                <w:rStyle w:val="Hyperlink"/>
                <w:noProof/>
              </w:rPr>
              <w:t>9.16 Right to Request More Predictable &amp; Secure Work</w:t>
            </w:r>
            <w:r>
              <w:rPr>
                <w:noProof/>
                <w:webHidden/>
              </w:rPr>
              <w:tab/>
            </w:r>
            <w:r>
              <w:rPr>
                <w:noProof/>
                <w:webHidden/>
              </w:rPr>
              <w:fldChar w:fldCharType="begin"/>
            </w:r>
            <w:r>
              <w:rPr>
                <w:noProof/>
                <w:webHidden/>
              </w:rPr>
              <w:instrText xml:space="preserve"> PAGEREF _Toc228960830 \h </w:instrText>
            </w:r>
            <w:r>
              <w:rPr>
                <w:noProof/>
                <w:webHidden/>
              </w:rPr>
            </w:r>
            <w:r>
              <w:rPr>
                <w:noProof/>
                <w:webHidden/>
              </w:rPr>
              <w:fldChar w:fldCharType="separate"/>
            </w:r>
            <w:r>
              <w:rPr>
                <w:noProof/>
                <w:webHidden/>
              </w:rPr>
              <w:t>48</w:t>
            </w:r>
            <w:r>
              <w:rPr>
                <w:noProof/>
                <w:webHidden/>
              </w:rPr>
              <w:fldChar w:fldCharType="end"/>
            </w:r>
          </w:hyperlink>
        </w:p>
        <w:p w14:paraId="2417CD02" w14:textId="73BC7590" w:rsidR="005F5F28" w:rsidRDefault="005F5F28">
          <w:pPr>
            <w:pStyle w:val="TOC1"/>
            <w:tabs>
              <w:tab w:val="right" w:pos="9016"/>
            </w:tabs>
            <w:rPr>
              <w:rFonts w:eastAsiaTheme="minorEastAsia"/>
              <w:noProof/>
              <w:lang w:eastAsia="en-IE"/>
            </w:rPr>
          </w:pPr>
          <w:hyperlink w:anchor="_Toc228960831" w:history="1">
            <w:r w:rsidRPr="00A22340">
              <w:rPr>
                <w:rStyle w:val="Hyperlink"/>
                <w:noProof/>
              </w:rPr>
              <w:t>10. Termination of Employment</w:t>
            </w:r>
            <w:r>
              <w:rPr>
                <w:noProof/>
                <w:webHidden/>
              </w:rPr>
              <w:tab/>
            </w:r>
            <w:r>
              <w:rPr>
                <w:noProof/>
                <w:webHidden/>
              </w:rPr>
              <w:fldChar w:fldCharType="begin"/>
            </w:r>
            <w:r>
              <w:rPr>
                <w:noProof/>
                <w:webHidden/>
              </w:rPr>
              <w:instrText xml:space="preserve"> PAGEREF _Toc228960831 \h </w:instrText>
            </w:r>
            <w:r>
              <w:rPr>
                <w:noProof/>
                <w:webHidden/>
              </w:rPr>
            </w:r>
            <w:r>
              <w:rPr>
                <w:noProof/>
                <w:webHidden/>
              </w:rPr>
              <w:fldChar w:fldCharType="separate"/>
            </w:r>
            <w:r>
              <w:rPr>
                <w:noProof/>
                <w:webHidden/>
              </w:rPr>
              <w:t>49</w:t>
            </w:r>
            <w:r>
              <w:rPr>
                <w:noProof/>
                <w:webHidden/>
              </w:rPr>
              <w:fldChar w:fldCharType="end"/>
            </w:r>
          </w:hyperlink>
        </w:p>
        <w:p w14:paraId="40208BDC" w14:textId="618902BC" w:rsidR="005F5F28" w:rsidRDefault="005F5F28">
          <w:pPr>
            <w:pStyle w:val="TOC2"/>
            <w:tabs>
              <w:tab w:val="right" w:pos="9016"/>
            </w:tabs>
            <w:rPr>
              <w:rFonts w:eastAsiaTheme="minorEastAsia"/>
              <w:noProof/>
              <w:lang w:eastAsia="en-IE"/>
            </w:rPr>
          </w:pPr>
          <w:hyperlink w:anchor="_Toc228960832" w:history="1">
            <w:r w:rsidRPr="00A22340">
              <w:rPr>
                <w:rStyle w:val="Hyperlink"/>
                <w:noProof/>
              </w:rPr>
              <w:t>10.1 Resignation</w:t>
            </w:r>
            <w:r>
              <w:rPr>
                <w:noProof/>
                <w:webHidden/>
              </w:rPr>
              <w:tab/>
            </w:r>
            <w:r>
              <w:rPr>
                <w:noProof/>
                <w:webHidden/>
              </w:rPr>
              <w:fldChar w:fldCharType="begin"/>
            </w:r>
            <w:r>
              <w:rPr>
                <w:noProof/>
                <w:webHidden/>
              </w:rPr>
              <w:instrText xml:space="preserve"> PAGEREF _Toc228960832 \h </w:instrText>
            </w:r>
            <w:r>
              <w:rPr>
                <w:noProof/>
                <w:webHidden/>
              </w:rPr>
            </w:r>
            <w:r>
              <w:rPr>
                <w:noProof/>
                <w:webHidden/>
              </w:rPr>
              <w:fldChar w:fldCharType="separate"/>
            </w:r>
            <w:r>
              <w:rPr>
                <w:noProof/>
                <w:webHidden/>
              </w:rPr>
              <w:t>49</w:t>
            </w:r>
            <w:r>
              <w:rPr>
                <w:noProof/>
                <w:webHidden/>
              </w:rPr>
              <w:fldChar w:fldCharType="end"/>
            </w:r>
          </w:hyperlink>
        </w:p>
        <w:p w14:paraId="3BA2515C" w14:textId="4C0BCC4E" w:rsidR="005F5F28" w:rsidRDefault="005F5F28">
          <w:pPr>
            <w:pStyle w:val="TOC2"/>
            <w:tabs>
              <w:tab w:val="right" w:pos="9016"/>
            </w:tabs>
            <w:rPr>
              <w:rFonts w:eastAsiaTheme="minorEastAsia"/>
              <w:noProof/>
              <w:lang w:eastAsia="en-IE"/>
            </w:rPr>
          </w:pPr>
          <w:hyperlink w:anchor="_Toc228960833" w:history="1">
            <w:r w:rsidRPr="00A22340">
              <w:rPr>
                <w:rStyle w:val="Hyperlink"/>
                <w:noProof/>
              </w:rPr>
              <w:t>10.2 Dismissal</w:t>
            </w:r>
            <w:r>
              <w:rPr>
                <w:noProof/>
                <w:webHidden/>
              </w:rPr>
              <w:tab/>
            </w:r>
            <w:r>
              <w:rPr>
                <w:noProof/>
                <w:webHidden/>
              </w:rPr>
              <w:fldChar w:fldCharType="begin"/>
            </w:r>
            <w:r>
              <w:rPr>
                <w:noProof/>
                <w:webHidden/>
              </w:rPr>
              <w:instrText xml:space="preserve"> PAGEREF _Toc228960833 \h </w:instrText>
            </w:r>
            <w:r>
              <w:rPr>
                <w:noProof/>
                <w:webHidden/>
              </w:rPr>
            </w:r>
            <w:r>
              <w:rPr>
                <w:noProof/>
                <w:webHidden/>
              </w:rPr>
              <w:fldChar w:fldCharType="separate"/>
            </w:r>
            <w:r>
              <w:rPr>
                <w:noProof/>
                <w:webHidden/>
              </w:rPr>
              <w:t>49</w:t>
            </w:r>
            <w:r>
              <w:rPr>
                <w:noProof/>
                <w:webHidden/>
              </w:rPr>
              <w:fldChar w:fldCharType="end"/>
            </w:r>
          </w:hyperlink>
        </w:p>
        <w:p w14:paraId="5D18197A" w14:textId="3672BCDB" w:rsidR="005F5F28" w:rsidRDefault="005F5F28">
          <w:pPr>
            <w:pStyle w:val="TOC2"/>
            <w:tabs>
              <w:tab w:val="right" w:pos="9016"/>
            </w:tabs>
            <w:rPr>
              <w:rFonts w:eastAsiaTheme="minorEastAsia"/>
              <w:noProof/>
              <w:lang w:eastAsia="en-IE"/>
            </w:rPr>
          </w:pPr>
          <w:hyperlink w:anchor="_Toc228960834" w:history="1">
            <w:r w:rsidRPr="00A22340">
              <w:rPr>
                <w:rStyle w:val="Hyperlink"/>
                <w:noProof/>
              </w:rPr>
              <w:t>10.3 Notice</w:t>
            </w:r>
            <w:r>
              <w:rPr>
                <w:noProof/>
                <w:webHidden/>
              </w:rPr>
              <w:tab/>
            </w:r>
            <w:r>
              <w:rPr>
                <w:noProof/>
                <w:webHidden/>
              </w:rPr>
              <w:fldChar w:fldCharType="begin"/>
            </w:r>
            <w:r>
              <w:rPr>
                <w:noProof/>
                <w:webHidden/>
              </w:rPr>
              <w:instrText xml:space="preserve"> PAGEREF _Toc228960834 \h </w:instrText>
            </w:r>
            <w:r>
              <w:rPr>
                <w:noProof/>
                <w:webHidden/>
              </w:rPr>
            </w:r>
            <w:r>
              <w:rPr>
                <w:noProof/>
                <w:webHidden/>
              </w:rPr>
              <w:fldChar w:fldCharType="separate"/>
            </w:r>
            <w:r>
              <w:rPr>
                <w:noProof/>
                <w:webHidden/>
              </w:rPr>
              <w:t>49</w:t>
            </w:r>
            <w:r>
              <w:rPr>
                <w:noProof/>
                <w:webHidden/>
              </w:rPr>
              <w:fldChar w:fldCharType="end"/>
            </w:r>
          </w:hyperlink>
        </w:p>
        <w:p w14:paraId="00963C1C" w14:textId="7B19542C" w:rsidR="005F5F28" w:rsidRDefault="005F5F28">
          <w:pPr>
            <w:pStyle w:val="TOC2"/>
            <w:tabs>
              <w:tab w:val="right" w:pos="9016"/>
            </w:tabs>
            <w:rPr>
              <w:rFonts w:eastAsiaTheme="minorEastAsia"/>
              <w:noProof/>
              <w:lang w:eastAsia="en-IE"/>
            </w:rPr>
          </w:pPr>
          <w:hyperlink w:anchor="_Toc228960835" w:history="1">
            <w:r w:rsidRPr="00A22340">
              <w:rPr>
                <w:rStyle w:val="Hyperlink"/>
                <w:noProof/>
              </w:rPr>
              <w:t>10.4 Retirement</w:t>
            </w:r>
            <w:r>
              <w:rPr>
                <w:noProof/>
                <w:webHidden/>
              </w:rPr>
              <w:tab/>
            </w:r>
            <w:r>
              <w:rPr>
                <w:noProof/>
                <w:webHidden/>
              </w:rPr>
              <w:fldChar w:fldCharType="begin"/>
            </w:r>
            <w:r>
              <w:rPr>
                <w:noProof/>
                <w:webHidden/>
              </w:rPr>
              <w:instrText xml:space="preserve"> PAGEREF _Toc228960835 \h </w:instrText>
            </w:r>
            <w:r>
              <w:rPr>
                <w:noProof/>
                <w:webHidden/>
              </w:rPr>
            </w:r>
            <w:r>
              <w:rPr>
                <w:noProof/>
                <w:webHidden/>
              </w:rPr>
              <w:fldChar w:fldCharType="separate"/>
            </w:r>
            <w:r>
              <w:rPr>
                <w:noProof/>
                <w:webHidden/>
              </w:rPr>
              <w:t>50</w:t>
            </w:r>
            <w:r>
              <w:rPr>
                <w:noProof/>
                <w:webHidden/>
              </w:rPr>
              <w:fldChar w:fldCharType="end"/>
            </w:r>
          </w:hyperlink>
        </w:p>
        <w:p w14:paraId="1E8CA909" w14:textId="5DEE8319" w:rsidR="005F5F28" w:rsidRDefault="005F5F28">
          <w:pPr>
            <w:pStyle w:val="TOC2"/>
            <w:tabs>
              <w:tab w:val="right" w:pos="9016"/>
            </w:tabs>
            <w:rPr>
              <w:rFonts w:eastAsiaTheme="minorEastAsia"/>
              <w:noProof/>
              <w:lang w:eastAsia="en-IE"/>
            </w:rPr>
          </w:pPr>
          <w:hyperlink w:anchor="_Toc228960836" w:history="1">
            <w:r w:rsidRPr="00A22340">
              <w:rPr>
                <w:rStyle w:val="Hyperlink"/>
                <w:noProof/>
              </w:rPr>
              <w:t>10.5 Redundancy</w:t>
            </w:r>
            <w:r>
              <w:rPr>
                <w:noProof/>
                <w:webHidden/>
              </w:rPr>
              <w:tab/>
            </w:r>
            <w:r>
              <w:rPr>
                <w:noProof/>
                <w:webHidden/>
              </w:rPr>
              <w:fldChar w:fldCharType="begin"/>
            </w:r>
            <w:r>
              <w:rPr>
                <w:noProof/>
                <w:webHidden/>
              </w:rPr>
              <w:instrText xml:space="preserve"> PAGEREF _Toc228960836 \h </w:instrText>
            </w:r>
            <w:r>
              <w:rPr>
                <w:noProof/>
                <w:webHidden/>
              </w:rPr>
            </w:r>
            <w:r>
              <w:rPr>
                <w:noProof/>
                <w:webHidden/>
              </w:rPr>
              <w:fldChar w:fldCharType="separate"/>
            </w:r>
            <w:r>
              <w:rPr>
                <w:noProof/>
                <w:webHidden/>
              </w:rPr>
              <w:t>50</w:t>
            </w:r>
            <w:r>
              <w:rPr>
                <w:noProof/>
                <w:webHidden/>
              </w:rPr>
              <w:fldChar w:fldCharType="end"/>
            </w:r>
          </w:hyperlink>
        </w:p>
        <w:p w14:paraId="153D6DDA" w14:textId="7EDC7333" w:rsidR="005F5F28" w:rsidRDefault="005F5F28">
          <w:pPr>
            <w:pStyle w:val="TOC2"/>
            <w:tabs>
              <w:tab w:val="right" w:pos="9016"/>
            </w:tabs>
            <w:rPr>
              <w:rFonts w:eastAsiaTheme="minorEastAsia"/>
              <w:noProof/>
              <w:lang w:eastAsia="en-IE"/>
            </w:rPr>
          </w:pPr>
          <w:hyperlink w:anchor="_Toc228960837" w:history="1">
            <w:r w:rsidRPr="00A22340">
              <w:rPr>
                <w:rStyle w:val="Hyperlink"/>
                <w:noProof/>
              </w:rPr>
              <w:t>10.6 Return of Company Property</w:t>
            </w:r>
            <w:r>
              <w:rPr>
                <w:noProof/>
                <w:webHidden/>
              </w:rPr>
              <w:tab/>
            </w:r>
            <w:r>
              <w:rPr>
                <w:noProof/>
                <w:webHidden/>
              </w:rPr>
              <w:fldChar w:fldCharType="begin"/>
            </w:r>
            <w:r>
              <w:rPr>
                <w:noProof/>
                <w:webHidden/>
              </w:rPr>
              <w:instrText xml:space="preserve"> PAGEREF _Toc228960837 \h </w:instrText>
            </w:r>
            <w:r>
              <w:rPr>
                <w:noProof/>
                <w:webHidden/>
              </w:rPr>
            </w:r>
            <w:r>
              <w:rPr>
                <w:noProof/>
                <w:webHidden/>
              </w:rPr>
              <w:fldChar w:fldCharType="separate"/>
            </w:r>
            <w:r>
              <w:rPr>
                <w:noProof/>
                <w:webHidden/>
              </w:rPr>
              <w:t>51</w:t>
            </w:r>
            <w:r>
              <w:rPr>
                <w:noProof/>
                <w:webHidden/>
              </w:rPr>
              <w:fldChar w:fldCharType="end"/>
            </w:r>
          </w:hyperlink>
        </w:p>
        <w:p w14:paraId="70AC1048" w14:textId="29B8E55F" w:rsidR="005F5F28" w:rsidRDefault="005F5F28">
          <w:pPr>
            <w:pStyle w:val="TOC2"/>
            <w:tabs>
              <w:tab w:val="right" w:pos="9016"/>
            </w:tabs>
            <w:rPr>
              <w:rFonts w:eastAsiaTheme="minorEastAsia"/>
              <w:noProof/>
              <w:lang w:eastAsia="en-IE"/>
            </w:rPr>
          </w:pPr>
          <w:hyperlink w:anchor="_Toc228960838" w:history="1">
            <w:r w:rsidRPr="00A22340">
              <w:rPr>
                <w:rStyle w:val="Hyperlink"/>
                <w:noProof/>
              </w:rPr>
              <w:t>10.8 Garden Leave</w:t>
            </w:r>
            <w:r>
              <w:rPr>
                <w:noProof/>
                <w:webHidden/>
              </w:rPr>
              <w:tab/>
            </w:r>
            <w:r>
              <w:rPr>
                <w:noProof/>
                <w:webHidden/>
              </w:rPr>
              <w:fldChar w:fldCharType="begin"/>
            </w:r>
            <w:r>
              <w:rPr>
                <w:noProof/>
                <w:webHidden/>
              </w:rPr>
              <w:instrText xml:space="preserve"> PAGEREF _Toc228960838 \h </w:instrText>
            </w:r>
            <w:r>
              <w:rPr>
                <w:noProof/>
                <w:webHidden/>
              </w:rPr>
            </w:r>
            <w:r>
              <w:rPr>
                <w:noProof/>
                <w:webHidden/>
              </w:rPr>
              <w:fldChar w:fldCharType="separate"/>
            </w:r>
            <w:r>
              <w:rPr>
                <w:noProof/>
                <w:webHidden/>
              </w:rPr>
              <w:t>51</w:t>
            </w:r>
            <w:r>
              <w:rPr>
                <w:noProof/>
                <w:webHidden/>
              </w:rPr>
              <w:fldChar w:fldCharType="end"/>
            </w:r>
          </w:hyperlink>
        </w:p>
        <w:p w14:paraId="13F998AD" w14:textId="1483DB20" w:rsidR="005F5F28" w:rsidRDefault="005F5F28">
          <w:pPr>
            <w:pStyle w:val="TOC2"/>
            <w:tabs>
              <w:tab w:val="right" w:pos="9016"/>
            </w:tabs>
            <w:rPr>
              <w:rFonts w:eastAsiaTheme="minorEastAsia"/>
              <w:noProof/>
              <w:lang w:eastAsia="en-IE"/>
            </w:rPr>
          </w:pPr>
          <w:hyperlink w:anchor="_Toc228960839" w:history="1">
            <w:r w:rsidRPr="00A22340">
              <w:rPr>
                <w:rStyle w:val="Hyperlink"/>
                <w:noProof/>
              </w:rPr>
              <w:t>10.9 Annual leave / Cesser Pay</w:t>
            </w:r>
            <w:r>
              <w:rPr>
                <w:noProof/>
                <w:webHidden/>
              </w:rPr>
              <w:tab/>
            </w:r>
            <w:r>
              <w:rPr>
                <w:noProof/>
                <w:webHidden/>
              </w:rPr>
              <w:fldChar w:fldCharType="begin"/>
            </w:r>
            <w:r>
              <w:rPr>
                <w:noProof/>
                <w:webHidden/>
              </w:rPr>
              <w:instrText xml:space="preserve"> PAGEREF _Toc228960839 \h </w:instrText>
            </w:r>
            <w:r>
              <w:rPr>
                <w:noProof/>
                <w:webHidden/>
              </w:rPr>
            </w:r>
            <w:r>
              <w:rPr>
                <w:noProof/>
                <w:webHidden/>
              </w:rPr>
              <w:fldChar w:fldCharType="separate"/>
            </w:r>
            <w:r>
              <w:rPr>
                <w:noProof/>
                <w:webHidden/>
              </w:rPr>
              <w:t>52</w:t>
            </w:r>
            <w:r>
              <w:rPr>
                <w:noProof/>
                <w:webHidden/>
              </w:rPr>
              <w:fldChar w:fldCharType="end"/>
            </w:r>
          </w:hyperlink>
        </w:p>
        <w:p w14:paraId="6962E01D" w14:textId="62A12B6F" w:rsidR="005F5F28" w:rsidRDefault="005F5F28">
          <w:pPr>
            <w:pStyle w:val="TOC1"/>
            <w:tabs>
              <w:tab w:val="right" w:pos="9016"/>
            </w:tabs>
            <w:rPr>
              <w:rFonts w:eastAsiaTheme="minorEastAsia"/>
              <w:noProof/>
              <w:lang w:eastAsia="en-IE"/>
            </w:rPr>
          </w:pPr>
          <w:hyperlink w:anchor="_Toc228960840" w:history="1">
            <w:r w:rsidRPr="00A22340">
              <w:rPr>
                <w:rStyle w:val="Hyperlink"/>
                <w:noProof/>
              </w:rPr>
              <w:t>11. Communications Policy</w:t>
            </w:r>
            <w:r>
              <w:rPr>
                <w:noProof/>
                <w:webHidden/>
              </w:rPr>
              <w:tab/>
            </w:r>
            <w:r>
              <w:rPr>
                <w:noProof/>
                <w:webHidden/>
              </w:rPr>
              <w:fldChar w:fldCharType="begin"/>
            </w:r>
            <w:r>
              <w:rPr>
                <w:noProof/>
                <w:webHidden/>
              </w:rPr>
              <w:instrText xml:space="preserve"> PAGEREF _Toc228960840 \h </w:instrText>
            </w:r>
            <w:r>
              <w:rPr>
                <w:noProof/>
                <w:webHidden/>
              </w:rPr>
            </w:r>
            <w:r>
              <w:rPr>
                <w:noProof/>
                <w:webHidden/>
              </w:rPr>
              <w:fldChar w:fldCharType="separate"/>
            </w:r>
            <w:r>
              <w:rPr>
                <w:noProof/>
                <w:webHidden/>
              </w:rPr>
              <w:t>53</w:t>
            </w:r>
            <w:r>
              <w:rPr>
                <w:noProof/>
                <w:webHidden/>
              </w:rPr>
              <w:fldChar w:fldCharType="end"/>
            </w:r>
          </w:hyperlink>
        </w:p>
        <w:p w14:paraId="113CAC61" w14:textId="5AE1E4BE" w:rsidR="005F5F28" w:rsidRDefault="005F5F28">
          <w:pPr>
            <w:pStyle w:val="TOC2"/>
            <w:tabs>
              <w:tab w:val="right" w:pos="9016"/>
            </w:tabs>
            <w:rPr>
              <w:rFonts w:eastAsiaTheme="minorEastAsia"/>
              <w:noProof/>
              <w:lang w:eastAsia="en-IE"/>
            </w:rPr>
          </w:pPr>
          <w:hyperlink w:anchor="_Toc228960841" w:history="1">
            <w:r w:rsidRPr="00A22340">
              <w:rPr>
                <w:rStyle w:val="Hyperlink"/>
                <w:noProof/>
              </w:rPr>
              <w:t>11.1 Company Communication/Information</w:t>
            </w:r>
            <w:r>
              <w:rPr>
                <w:noProof/>
                <w:webHidden/>
              </w:rPr>
              <w:tab/>
            </w:r>
            <w:r>
              <w:rPr>
                <w:noProof/>
                <w:webHidden/>
              </w:rPr>
              <w:fldChar w:fldCharType="begin"/>
            </w:r>
            <w:r>
              <w:rPr>
                <w:noProof/>
                <w:webHidden/>
              </w:rPr>
              <w:instrText xml:space="preserve"> PAGEREF _Toc228960841 \h </w:instrText>
            </w:r>
            <w:r>
              <w:rPr>
                <w:noProof/>
                <w:webHidden/>
              </w:rPr>
            </w:r>
            <w:r>
              <w:rPr>
                <w:noProof/>
                <w:webHidden/>
              </w:rPr>
              <w:fldChar w:fldCharType="separate"/>
            </w:r>
            <w:r>
              <w:rPr>
                <w:noProof/>
                <w:webHidden/>
              </w:rPr>
              <w:t>53</w:t>
            </w:r>
            <w:r>
              <w:rPr>
                <w:noProof/>
                <w:webHidden/>
              </w:rPr>
              <w:fldChar w:fldCharType="end"/>
            </w:r>
          </w:hyperlink>
        </w:p>
        <w:p w14:paraId="5FADB1AB" w14:textId="5A9380DB" w:rsidR="005F5F28" w:rsidRDefault="005F5F28">
          <w:pPr>
            <w:pStyle w:val="TOC2"/>
            <w:tabs>
              <w:tab w:val="right" w:pos="9016"/>
            </w:tabs>
            <w:rPr>
              <w:rFonts w:eastAsiaTheme="minorEastAsia"/>
              <w:noProof/>
              <w:lang w:eastAsia="en-IE"/>
            </w:rPr>
          </w:pPr>
          <w:hyperlink w:anchor="_Toc228960842" w:history="1">
            <w:r w:rsidRPr="00A22340">
              <w:rPr>
                <w:rStyle w:val="Hyperlink"/>
                <w:noProof/>
              </w:rPr>
              <w:t>11.2 Privacy</w:t>
            </w:r>
            <w:r>
              <w:rPr>
                <w:noProof/>
                <w:webHidden/>
              </w:rPr>
              <w:tab/>
            </w:r>
            <w:r>
              <w:rPr>
                <w:noProof/>
                <w:webHidden/>
              </w:rPr>
              <w:fldChar w:fldCharType="begin"/>
            </w:r>
            <w:r>
              <w:rPr>
                <w:noProof/>
                <w:webHidden/>
              </w:rPr>
              <w:instrText xml:space="preserve"> PAGEREF _Toc228960842 \h </w:instrText>
            </w:r>
            <w:r>
              <w:rPr>
                <w:noProof/>
                <w:webHidden/>
              </w:rPr>
            </w:r>
            <w:r>
              <w:rPr>
                <w:noProof/>
                <w:webHidden/>
              </w:rPr>
              <w:fldChar w:fldCharType="separate"/>
            </w:r>
            <w:r>
              <w:rPr>
                <w:noProof/>
                <w:webHidden/>
              </w:rPr>
              <w:t>53</w:t>
            </w:r>
            <w:r>
              <w:rPr>
                <w:noProof/>
                <w:webHidden/>
              </w:rPr>
              <w:fldChar w:fldCharType="end"/>
            </w:r>
          </w:hyperlink>
        </w:p>
        <w:p w14:paraId="2585E250" w14:textId="4A19238A" w:rsidR="005F5F28" w:rsidRDefault="005F5F28">
          <w:pPr>
            <w:pStyle w:val="TOC2"/>
            <w:tabs>
              <w:tab w:val="right" w:pos="9016"/>
            </w:tabs>
            <w:rPr>
              <w:rFonts w:eastAsiaTheme="minorEastAsia"/>
              <w:noProof/>
              <w:lang w:eastAsia="en-IE"/>
            </w:rPr>
          </w:pPr>
          <w:hyperlink w:anchor="_Toc228960843" w:history="1">
            <w:r w:rsidRPr="00A22340">
              <w:rPr>
                <w:rStyle w:val="Hyperlink"/>
                <w:noProof/>
              </w:rPr>
              <w:t>11.3 Email</w:t>
            </w:r>
            <w:r>
              <w:rPr>
                <w:noProof/>
                <w:webHidden/>
              </w:rPr>
              <w:tab/>
            </w:r>
            <w:r>
              <w:rPr>
                <w:noProof/>
                <w:webHidden/>
              </w:rPr>
              <w:fldChar w:fldCharType="begin"/>
            </w:r>
            <w:r>
              <w:rPr>
                <w:noProof/>
                <w:webHidden/>
              </w:rPr>
              <w:instrText xml:space="preserve"> PAGEREF _Toc228960843 \h </w:instrText>
            </w:r>
            <w:r>
              <w:rPr>
                <w:noProof/>
                <w:webHidden/>
              </w:rPr>
            </w:r>
            <w:r>
              <w:rPr>
                <w:noProof/>
                <w:webHidden/>
              </w:rPr>
              <w:fldChar w:fldCharType="separate"/>
            </w:r>
            <w:r>
              <w:rPr>
                <w:noProof/>
                <w:webHidden/>
              </w:rPr>
              <w:t>53</w:t>
            </w:r>
            <w:r>
              <w:rPr>
                <w:noProof/>
                <w:webHidden/>
              </w:rPr>
              <w:fldChar w:fldCharType="end"/>
            </w:r>
          </w:hyperlink>
        </w:p>
        <w:p w14:paraId="1C47CDD6" w14:textId="49DE098D" w:rsidR="005F5F28" w:rsidRDefault="005F5F28">
          <w:pPr>
            <w:pStyle w:val="TOC2"/>
            <w:tabs>
              <w:tab w:val="right" w:pos="9016"/>
            </w:tabs>
            <w:rPr>
              <w:rFonts w:eastAsiaTheme="minorEastAsia"/>
              <w:noProof/>
              <w:lang w:eastAsia="en-IE"/>
            </w:rPr>
          </w:pPr>
          <w:hyperlink w:anchor="_Toc228960844" w:history="1">
            <w:r w:rsidRPr="00A22340">
              <w:rPr>
                <w:rStyle w:val="Hyperlink"/>
                <w:noProof/>
              </w:rPr>
              <w:t>11.4 Internet</w:t>
            </w:r>
            <w:r>
              <w:rPr>
                <w:noProof/>
                <w:webHidden/>
              </w:rPr>
              <w:tab/>
            </w:r>
            <w:r>
              <w:rPr>
                <w:noProof/>
                <w:webHidden/>
              </w:rPr>
              <w:fldChar w:fldCharType="begin"/>
            </w:r>
            <w:r>
              <w:rPr>
                <w:noProof/>
                <w:webHidden/>
              </w:rPr>
              <w:instrText xml:space="preserve"> PAGEREF _Toc228960844 \h </w:instrText>
            </w:r>
            <w:r>
              <w:rPr>
                <w:noProof/>
                <w:webHidden/>
              </w:rPr>
            </w:r>
            <w:r>
              <w:rPr>
                <w:noProof/>
                <w:webHidden/>
              </w:rPr>
              <w:fldChar w:fldCharType="separate"/>
            </w:r>
            <w:r>
              <w:rPr>
                <w:noProof/>
                <w:webHidden/>
              </w:rPr>
              <w:t>55</w:t>
            </w:r>
            <w:r>
              <w:rPr>
                <w:noProof/>
                <w:webHidden/>
              </w:rPr>
              <w:fldChar w:fldCharType="end"/>
            </w:r>
          </w:hyperlink>
        </w:p>
        <w:p w14:paraId="09B05C1E" w14:textId="259D8C3C" w:rsidR="005F5F28" w:rsidRDefault="005F5F28">
          <w:pPr>
            <w:pStyle w:val="TOC2"/>
            <w:tabs>
              <w:tab w:val="right" w:pos="9016"/>
            </w:tabs>
            <w:rPr>
              <w:rFonts w:eastAsiaTheme="minorEastAsia"/>
              <w:noProof/>
              <w:lang w:eastAsia="en-IE"/>
            </w:rPr>
          </w:pPr>
          <w:hyperlink w:anchor="_Toc228960845" w:history="1">
            <w:r w:rsidRPr="00A22340">
              <w:rPr>
                <w:rStyle w:val="Hyperlink"/>
                <w:noProof/>
              </w:rPr>
              <w:t>11.5 Social Networking</w:t>
            </w:r>
            <w:r>
              <w:rPr>
                <w:noProof/>
                <w:webHidden/>
              </w:rPr>
              <w:tab/>
            </w:r>
            <w:r>
              <w:rPr>
                <w:noProof/>
                <w:webHidden/>
              </w:rPr>
              <w:fldChar w:fldCharType="begin"/>
            </w:r>
            <w:r>
              <w:rPr>
                <w:noProof/>
                <w:webHidden/>
              </w:rPr>
              <w:instrText xml:space="preserve"> PAGEREF _Toc228960845 \h </w:instrText>
            </w:r>
            <w:r>
              <w:rPr>
                <w:noProof/>
                <w:webHidden/>
              </w:rPr>
            </w:r>
            <w:r>
              <w:rPr>
                <w:noProof/>
                <w:webHidden/>
              </w:rPr>
              <w:fldChar w:fldCharType="separate"/>
            </w:r>
            <w:r>
              <w:rPr>
                <w:noProof/>
                <w:webHidden/>
              </w:rPr>
              <w:t>56</w:t>
            </w:r>
            <w:r>
              <w:rPr>
                <w:noProof/>
                <w:webHidden/>
              </w:rPr>
              <w:fldChar w:fldCharType="end"/>
            </w:r>
          </w:hyperlink>
        </w:p>
        <w:p w14:paraId="4DCAA86A" w14:textId="7AFF3D8D" w:rsidR="005F5F28" w:rsidRDefault="005F5F28">
          <w:pPr>
            <w:pStyle w:val="TOC2"/>
            <w:tabs>
              <w:tab w:val="right" w:pos="9016"/>
            </w:tabs>
            <w:rPr>
              <w:rFonts w:eastAsiaTheme="minorEastAsia"/>
              <w:noProof/>
              <w:lang w:eastAsia="en-IE"/>
            </w:rPr>
          </w:pPr>
          <w:hyperlink w:anchor="_Toc228960846" w:history="1">
            <w:r w:rsidRPr="00A22340">
              <w:rPr>
                <w:rStyle w:val="Hyperlink"/>
                <w:noProof/>
              </w:rPr>
              <w:t>11.6 Security</w:t>
            </w:r>
            <w:r>
              <w:rPr>
                <w:noProof/>
                <w:webHidden/>
              </w:rPr>
              <w:tab/>
            </w:r>
            <w:r>
              <w:rPr>
                <w:noProof/>
                <w:webHidden/>
              </w:rPr>
              <w:fldChar w:fldCharType="begin"/>
            </w:r>
            <w:r>
              <w:rPr>
                <w:noProof/>
                <w:webHidden/>
              </w:rPr>
              <w:instrText xml:space="preserve"> PAGEREF _Toc228960846 \h </w:instrText>
            </w:r>
            <w:r>
              <w:rPr>
                <w:noProof/>
                <w:webHidden/>
              </w:rPr>
            </w:r>
            <w:r>
              <w:rPr>
                <w:noProof/>
                <w:webHidden/>
              </w:rPr>
              <w:fldChar w:fldCharType="separate"/>
            </w:r>
            <w:r>
              <w:rPr>
                <w:noProof/>
                <w:webHidden/>
              </w:rPr>
              <w:t>58</w:t>
            </w:r>
            <w:r>
              <w:rPr>
                <w:noProof/>
                <w:webHidden/>
              </w:rPr>
              <w:fldChar w:fldCharType="end"/>
            </w:r>
          </w:hyperlink>
        </w:p>
        <w:p w14:paraId="72ABC937" w14:textId="0AD0C0D5" w:rsidR="005F5F28" w:rsidRDefault="005F5F28">
          <w:pPr>
            <w:pStyle w:val="TOC2"/>
            <w:tabs>
              <w:tab w:val="right" w:pos="9016"/>
            </w:tabs>
            <w:rPr>
              <w:rFonts w:eastAsiaTheme="minorEastAsia"/>
              <w:noProof/>
              <w:lang w:eastAsia="en-IE"/>
            </w:rPr>
          </w:pPr>
          <w:hyperlink w:anchor="_Toc228960847" w:history="1">
            <w:r w:rsidRPr="00A22340">
              <w:rPr>
                <w:rStyle w:val="Hyperlink"/>
                <w:noProof/>
              </w:rPr>
              <w:t>11.7 Statements to Media</w:t>
            </w:r>
            <w:r>
              <w:rPr>
                <w:noProof/>
                <w:webHidden/>
              </w:rPr>
              <w:tab/>
            </w:r>
            <w:r>
              <w:rPr>
                <w:noProof/>
                <w:webHidden/>
              </w:rPr>
              <w:fldChar w:fldCharType="begin"/>
            </w:r>
            <w:r>
              <w:rPr>
                <w:noProof/>
                <w:webHidden/>
              </w:rPr>
              <w:instrText xml:space="preserve"> PAGEREF _Toc228960847 \h </w:instrText>
            </w:r>
            <w:r>
              <w:rPr>
                <w:noProof/>
                <w:webHidden/>
              </w:rPr>
            </w:r>
            <w:r>
              <w:rPr>
                <w:noProof/>
                <w:webHidden/>
              </w:rPr>
              <w:fldChar w:fldCharType="separate"/>
            </w:r>
            <w:r>
              <w:rPr>
                <w:noProof/>
                <w:webHidden/>
              </w:rPr>
              <w:t>58</w:t>
            </w:r>
            <w:r>
              <w:rPr>
                <w:noProof/>
                <w:webHidden/>
              </w:rPr>
              <w:fldChar w:fldCharType="end"/>
            </w:r>
          </w:hyperlink>
        </w:p>
        <w:p w14:paraId="43533399" w14:textId="744FF6CF" w:rsidR="005F5F28" w:rsidRDefault="005F5F28">
          <w:pPr>
            <w:pStyle w:val="TOC1"/>
            <w:tabs>
              <w:tab w:val="right" w:pos="9016"/>
            </w:tabs>
            <w:rPr>
              <w:rFonts w:eastAsiaTheme="minorEastAsia"/>
              <w:noProof/>
              <w:lang w:eastAsia="en-IE"/>
            </w:rPr>
          </w:pPr>
          <w:hyperlink w:anchor="_Toc228960848" w:history="1">
            <w:r w:rsidRPr="00A22340">
              <w:rPr>
                <w:rStyle w:val="Hyperlink"/>
                <w:noProof/>
              </w:rPr>
              <w:t>12. Disciplinary Procedures</w:t>
            </w:r>
            <w:r>
              <w:rPr>
                <w:noProof/>
                <w:webHidden/>
              </w:rPr>
              <w:tab/>
            </w:r>
            <w:r>
              <w:rPr>
                <w:noProof/>
                <w:webHidden/>
              </w:rPr>
              <w:fldChar w:fldCharType="begin"/>
            </w:r>
            <w:r>
              <w:rPr>
                <w:noProof/>
                <w:webHidden/>
              </w:rPr>
              <w:instrText xml:space="preserve"> PAGEREF _Toc228960848 \h </w:instrText>
            </w:r>
            <w:r>
              <w:rPr>
                <w:noProof/>
                <w:webHidden/>
              </w:rPr>
            </w:r>
            <w:r>
              <w:rPr>
                <w:noProof/>
                <w:webHidden/>
              </w:rPr>
              <w:fldChar w:fldCharType="separate"/>
            </w:r>
            <w:r>
              <w:rPr>
                <w:noProof/>
                <w:webHidden/>
              </w:rPr>
              <w:t>59</w:t>
            </w:r>
            <w:r>
              <w:rPr>
                <w:noProof/>
                <w:webHidden/>
              </w:rPr>
              <w:fldChar w:fldCharType="end"/>
            </w:r>
          </w:hyperlink>
        </w:p>
        <w:p w14:paraId="69EF4EB8" w14:textId="64084896" w:rsidR="005F5F28" w:rsidRDefault="005F5F28">
          <w:pPr>
            <w:pStyle w:val="TOC2"/>
            <w:tabs>
              <w:tab w:val="right" w:pos="9016"/>
            </w:tabs>
            <w:rPr>
              <w:rFonts w:eastAsiaTheme="minorEastAsia"/>
              <w:noProof/>
              <w:lang w:eastAsia="en-IE"/>
            </w:rPr>
          </w:pPr>
          <w:hyperlink w:anchor="_Toc228960849" w:history="1">
            <w:r w:rsidRPr="00A22340">
              <w:rPr>
                <w:rStyle w:val="Hyperlink"/>
                <w:noProof/>
              </w:rPr>
              <w:t>12.1 Aim and Purpose</w:t>
            </w:r>
            <w:r>
              <w:rPr>
                <w:noProof/>
                <w:webHidden/>
              </w:rPr>
              <w:tab/>
            </w:r>
            <w:r>
              <w:rPr>
                <w:noProof/>
                <w:webHidden/>
              </w:rPr>
              <w:fldChar w:fldCharType="begin"/>
            </w:r>
            <w:r>
              <w:rPr>
                <w:noProof/>
                <w:webHidden/>
              </w:rPr>
              <w:instrText xml:space="preserve"> PAGEREF _Toc228960849 \h </w:instrText>
            </w:r>
            <w:r>
              <w:rPr>
                <w:noProof/>
                <w:webHidden/>
              </w:rPr>
            </w:r>
            <w:r>
              <w:rPr>
                <w:noProof/>
                <w:webHidden/>
              </w:rPr>
              <w:fldChar w:fldCharType="separate"/>
            </w:r>
            <w:r>
              <w:rPr>
                <w:noProof/>
                <w:webHidden/>
              </w:rPr>
              <w:t>59</w:t>
            </w:r>
            <w:r>
              <w:rPr>
                <w:noProof/>
                <w:webHidden/>
              </w:rPr>
              <w:fldChar w:fldCharType="end"/>
            </w:r>
          </w:hyperlink>
        </w:p>
        <w:p w14:paraId="1CABD664" w14:textId="169F2894" w:rsidR="005F5F28" w:rsidRDefault="005F5F28">
          <w:pPr>
            <w:pStyle w:val="TOC2"/>
            <w:tabs>
              <w:tab w:val="right" w:pos="9016"/>
            </w:tabs>
            <w:rPr>
              <w:rFonts w:eastAsiaTheme="minorEastAsia"/>
              <w:noProof/>
              <w:lang w:eastAsia="en-IE"/>
            </w:rPr>
          </w:pPr>
          <w:hyperlink w:anchor="_Toc228960850" w:history="1">
            <w:r w:rsidRPr="00A22340">
              <w:rPr>
                <w:rStyle w:val="Hyperlink"/>
                <w:noProof/>
              </w:rPr>
              <w:t>12.2 Consistency and Fairness</w:t>
            </w:r>
            <w:r>
              <w:rPr>
                <w:noProof/>
                <w:webHidden/>
              </w:rPr>
              <w:tab/>
            </w:r>
            <w:r>
              <w:rPr>
                <w:noProof/>
                <w:webHidden/>
              </w:rPr>
              <w:fldChar w:fldCharType="begin"/>
            </w:r>
            <w:r>
              <w:rPr>
                <w:noProof/>
                <w:webHidden/>
              </w:rPr>
              <w:instrText xml:space="preserve"> PAGEREF _Toc228960850 \h </w:instrText>
            </w:r>
            <w:r>
              <w:rPr>
                <w:noProof/>
                <w:webHidden/>
              </w:rPr>
            </w:r>
            <w:r>
              <w:rPr>
                <w:noProof/>
                <w:webHidden/>
              </w:rPr>
              <w:fldChar w:fldCharType="separate"/>
            </w:r>
            <w:r>
              <w:rPr>
                <w:noProof/>
                <w:webHidden/>
              </w:rPr>
              <w:t>59</w:t>
            </w:r>
            <w:r>
              <w:rPr>
                <w:noProof/>
                <w:webHidden/>
              </w:rPr>
              <w:fldChar w:fldCharType="end"/>
            </w:r>
          </w:hyperlink>
        </w:p>
        <w:p w14:paraId="074C833D" w14:textId="3FF99D72" w:rsidR="005F5F28" w:rsidRDefault="005F5F28">
          <w:pPr>
            <w:pStyle w:val="TOC2"/>
            <w:tabs>
              <w:tab w:val="right" w:pos="9016"/>
            </w:tabs>
            <w:rPr>
              <w:rFonts w:eastAsiaTheme="minorEastAsia"/>
              <w:noProof/>
              <w:lang w:eastAsia="en-IE"/>
            </w:rPr>
          </w:pPr>
          <w:hyperlink w:anchor="_Toc228960851" w:history="1">
            <w:r w:rsidRPr="00A22340">
              <w:rPr>
                <w:rStyle w:val="Hyperlink"/>
                <w:noProof/>
              </w:rPr>
              <w:t>12.3 Confidentiality</w:t>
            </w:r>
            <w:r>
              <w:rPr>
                <w:noProof/>
                <w:webHidden/>
              </w:rPr>
              <w:tab/>
            </w:r>
            <w:r>
              <w:rPr>
                <w:noProof/>
                <w:webHidden/>
              </w:rPr>
              <w:fldChar w:fldCharType="begin"/>
            </w:r>
            <w:r>
              <w:rPr>
                <w:noProof/>
                <w:webHidden/>
              </w:rPr>
              <w:instrText xml:space="preserve"> PAGEREF _Toc228960851 \h </w:instrText>
            </w:r>
            <w:r>
              <w:rPr>
                <w:noProof/>
                <w:webHidden/>
              </w:rPr>
            </w:r>
            <w:r>
              <w:rPr>
                <w:noProof/>
                <w:webHidden/>
              </w:rPr>
              <w:fldChar w:fldCharType="separate"/>
            </w:r>
            <w:r>
              <w:rPr>
                <w:noProof/>
                <w:webHidden/>
              </w:rPr>
              <w:t>59</w:t>
            </w:r>
            <w:r>
              <w:rPr>
                <w:noProof/>
                <w:webHidden/>
              </w:rPr>
              <w:fldChar w:fldCharType="end"/>
            </w:r>
          </w:hyperlink>
        </w:p>
        <w:p w14:paraId="1D536486" w14:textId="0C9DAF91" w:rsidR="005F5F28" w:rsidRDefault="005F5F28">
          <w:pPr>
            <w:pStyle w:val="TOC2"/>
            <w:tabs>
              <w:tab w:val="right" w:pos="9016"/>
            </w:tabs>
            <w:rPr>
              <w:rFonts w:eastAsiaTheme="minorEastAsia"/>
              <w:noProof/>
              <w:lang w:eastAsia="en-IE"/>
            </w:rPr>
          </w:pPr>
          <w:hyperlink w:anchor="_Toc228960852" w:history="1">
            <w:r w:rsidRPr="00A22340">
              <w:rPr>
                <w:rStyle w:val="Hyperlink"/>
                <w:noProof/>
              </w:rPr>
              <w:t>12.4 Time frame</w:t>
            </w:r>
            <w:r>
              <w:rPr>
                <w:noProof/>
                <w:webHidden/>
              </w:rPr>
              <w:tab/>
            </w:r>
            <w:r>
              <w:rPr>
                <w:noProof/>
                <w:webHidden/>
              </w:rPr>
              <w:fldChar w:fldCharType="begin"/>
            </w:r>
            <w:r>
              <w:rPr>
                <w:noProof/>
                <w:webHidden/>
              </w:rPr>
              <w:instrText xml:space="preserve"> PAGEREF _Toc228960852 \h </w:instrText>
            </w:r>
            <w:r>
              <w:rPr>
                <w:noProof/>
                <w:webHidden/>
              </w:rPr>
            </w:r>
            <w:r>
              <w:rPr>
                <w:noProof/>
                <w:webHidden/>
              </w:rPr>
              <w:fldChar w:fldCharType="separate"/>
            </w:r>
            <w:r>
              <w:rPr>
                <w:noProof/>
                <w:webHidden/>
              </w:rPr>
              <w:t>60</w:t>
            </w:r>
            <w:r>
              <w:rPr>
                <w:noProof/>
                <w:webHidden/>
              </w:rPr>
              <w:fldChar w:fldCharType="end"/>
            </w:r>
          </w:hyperlink>
        </w:p>
        <w:p w14:paraId="23442659" w14:textId="7520CFE4" w:rsidR="005F5F28" w:rsidRDefault="005F5F28">
          <w:pPr>
            <w:pStyle w:val="TOC2"/>
            <w:tabs>
              <w:tab w:val="right" w:pos="9016"/>
            </w:tabs>
            <w:rPr>
              <w:rFonts w:eastAsiaTheme="minorEastAsia"/>
              <w:noProof/>
              <w:lang w:eastAsia="en-IE"/>
            </w:rPr>
          </w:pPr>
          <w:hyperlink w:anchor="_Toc228960853" w:history="1">
            <w:r w:rsidRPr="00A22340">
              <w:rPr>
                <w:rStyle w:val="Hyperlink"/>
                <w:noProof/>
              </w:rPr>
              <w:t>12.5 Right of Representation</w:t>
            </w:r>
            <w:r>
              <w:rPr>
                <w:noProof/>
                <w:webHidden/>
              </w:rPr>
              <w:tab/>
            </w:r>
            <w:r>
              <w:rPr>
                <w:noProof/>
                <w:webHidden/>
              </w:rPr>
              <w:fldChar w:fldCharType="begin"/>
            </w:r>
            <w:r>
              <w:rPr>
                <w:noProof/>
                <w:webHidden/>
              </w:rPr>
              <w:instrText xml:space="preserve"> PAGEREF _Toc228960853 \h </w:instrText>
            </w:r>
            <w:r>
              <w:rPr>
                <w:noProof/>
                <w:webHidden/>
              </w:rPr>
            </w:r>
            <w:r>
              <w:rPr>
                <w:noProof/>
                <w:webHidden/>
              </w:rPr>
              <w:fldChar w:fldCharType="separate"/>
            </w:r>
            <w:r>
              <w:rPr>
                <w:noProof/>
                <w:webHidden/>
              </w:rPr>
              <w:t>60</w:t>
            </w:r>
            <w:r>
              <w:rPr>
                <w:noProof/>
                <w:webHidden/>
              </w:rPr>
              <w:fldChar w:fldCharType="end"/>
            </w:r>
          </w:hyperlink>
        </w:p>
        <w:p w14:paraId="087FEA9E" w14:textId="1953CB3F" w:rsidR="005F5F28" w:rsidRDefault="005F5F28">
          <w:pPr>
            <w:pStyle w:val="TOC2"/>
            <w:tabs>
              <w:tab w:val="right" w:pos="9016"/>
            </w:tabs>
            <w:rPr>
              <w:rFonts w:eastAsiaTheme="minorEastAsia"/>
              <w:noProof/>
              <w:lang w:eastAsia="en-IE"/>
            </w:rPr>
          </w:pPr>
          <w:hyperlink w:anchor="_Toc228960854" w:history="1">
            <w:r w:rsidRPr="00A22340">
              <w:rPr>
                <w:rStyle w:val="Hyperlink"/>
                <w:noProof/>
              </w:rPr>
              <w:t>12.6 The Disciplinary Process</w:t>
            </w:r>
            <w:r>
              <w:rPr>
                <w:noProof/>
                <w:webHidden/>
              </w:rPr>
              <w:tab/>
            </w:r>
            <w:r>
              <w:rPr>
                <w:noProof/>
                <w:webHidden/>
              </w:rPr>
              <w:fldChar w:fldCharType="begin"/>
            </w:r>
            <w:r>
              <w:rPr>
                <w:noProof/>
                <w:webHidden/>
              </w:rPr>
              <w:instrText xml:space="preserve"> PAGEREF _Toc228960854 \h </w:instrText>
            </w:r>
            <w:r>
              <w:rPr>
                <w:noProof/>
                <w:webHidden/>
              </w:rPr>
            </w:r>
            <w:r>
              <w:rPr>
                <w:noProof/>
                <w:webHidden/>
              </w:rPr>
              <w:fldChar w:fldCharType="separate"/>
            </w:r>
            <w:r>
              <w:rPr>
                <w:noProof/>
                <w:webHidden/>
              </w:rPr>
              <w:t>60</w:t>
            </w:r>
            <w:r>
              <w:rPr>
                <w:noProof/>
                <w:webHidden/>
              </w:rPr>
              <w:fldChar w:fldCharType="end"/>
            </w:r>
          </w:hyperlink>
        </w:p>
        <w:p w14:paraId="2E587169" w14:textId="7188C88C" w:rsidR="005F5F28" w:rsidRDefault="005F5F28">
          <w:pPr>
            <w:pStyle w:val="TOC1"/>
            <w:tabs>
              <w:tab w:val="right" w:pos="9016"/>
            </w:tabs>
            <w:rPr>
              <w:rFonts w:eastAsiaTheme="minorEastAsia"/>
              <w:noProof/>
              <w:lang w:eastAsia="en-IE"/>
            </w:rPr>
          </w:pPr>
          <w:hyperlink w:anchor="_Toc228960855" w:history="1">
            <w:r w:rsidRPr="00A22340">
              <w:rPr>
                <w:rStyle w:val="Hyperlink"/>
                <w:noProof/>
              </w:rPr>
              <w:t>13. Capability</w:t>
            </w:r>
            <w:r>
              <w:rPr>
                <w:noProof/>
                <w:webHidden/>
              </w:rPr>
              <w:tab/>
            </w:r>
            <w:r>
              <w:rPr>
                <w:noProof/>
                <w:webHidden/>
              </w:rPr>
              <w:fldChar w:fldCharType="begin"/>
            </w:r>
            <w:r>
              <w:rPr>
                <w:noProof/>
                <w:webHidden/>
              </w:rPr>
              <w:instrText xml:space="preserve"> PAGEREF _Toc228960855 \h </w:instrText>
            </w:r>
            <w:r>
              <w:rPr>
                <w:noProof/>
                <w:webHidden/>
              </w:rPr>
            </w:r>
            <w:r>
              <w:rPr>
                <w:noProof/>
                <w:webHidden/>
              </w:rPr>
              <w:fldChar w:fldCharType="separate"/>
            </w:r>
            <w:r>
              <w:rPr>
                <w:noProof/>
                <w:webHidden/>
              </w:rPr>
              <w:t>66</w:t>
            </w:r>
            <w:r>
              <w:rPr>
                <w:noProof/>
                <w:webHidden/>
              </w:rPr>
              <w:fldChar w:fldCharType="end"/>
            </w:r>
          </w:hyperlink>
        </w:p>
        <w:p w14:paraId="1203A3F6" w14:textId="586BDD5B" w:rsidR="005F5F28" w:rsidRDefault="005F5F28">
          <w:pPr>
            <w:pStyle w:val="TOC1"/>
            <w:tabs>
              <w:tab w:val="right" w:pos="9016"/>
            </w:tabs>
            <w:rPr>
              <w:rFonts w:eastAsiaTheme="minorEastAsia"/>
              <w:noProof/>
              <w:lang w:eastAsia="en-IE"/>
            </w:rPr>
          </w:pPr>
          <w:hyperlink w:anchor="_Toc228960856" w:history="1">
            <w:r w:rsidRPr="00A22340">
              <w:rPr>
                <w:rStyle w:val="Hyperlink"/>
                <w:noProof/>
              </w:rPr>
              <w:t>14. Grievance Procedure</w:t>
            </w:r>
            <w:r>
              <w:rPr>
                <w:noProof/>
                <w:webHidden/>
              </w:rPr>
              <w:tab/>
            </w:r>
            <w:r>
              <w:rPr>
                <w:noProof/>
                <w:webHidden/>
              </w:rPr>
              <w:fldChar w:fldCharType="begin"/>
            </w:r>
            <w:r>
              <w:rPr>
                <w:noProof/>
                <w:webHidden/>
              </w:rPr>
              <w:instrText xml:space="preserve"> PAGEREF _Toc228960856 \h </w:instrText>
            </w:r>
            <w:r>
              <w:rPr>
                <w:noProof/>
                <w:webHidden/>
              </w:rPr>
            </w:r>
            <w:r>
              <w:rPr>
                <w:noProof/>
                <w:webHidden/>
              </w:rPr>
              <w:fldChar w:fldCharType="separate"/>
            </w:r>
            <w:r>
              <w:rPr>
                <w:noProof/>
                <w:webHidden/>
              </w:rPr>
              <w:t>68</w:t>
            </w:r>
            <w:r>
              <w:rPr>
                <w:noProof/>
                <w:webHidden/>
              </w:rPr>
              <w:fldChar w:fldCharType="end"/>
            </w:r>
          </w:hyperlink>
        </w:p>
        <w:p w14:paraId="30B5CD8A" w14:textId="5606E398" w:rsidR="005F5F28" w:rsidRDefault="005F5F28">
          <w:pPr>
            <w:pStyle w:val="TOC2"/>
            <w:tabs>
              <w:tab w:val="right" w:pos="9016"/>
            </w:tabs>
            <w:rPr>
              <w:rFonts w:eastAsiaTheme="minorEastAsia"/>
              <w:noProof/>
              <w:lang w:eastAsia="en-IE"/>
            </w:rPr>
          </w:pPr>
          <w:hyperlink w:anchor="_Toc228960857" w:history="1">
            <w:r w:rsidRPr="00A22340">
              <w:rPr>
                <w:rStyle w:val="Hyperlink"/>
                <w:noProof/>
                <w:lang w:val="en-GB"/>
              </w:rPr>
              <w:t>14.1 Aim and Purpose</w:t>
            </w:r>
            <w:r>
              <w:rPr>
                <w:noProof/>
                <w:webHidden/>
              </w:rPr>
              <w:tab/>
            </w:r>
            <w:r>
              <w:rPr>
                <w:noProof/>
                <w:webHidden/>
              </w:rPr>
              <w:fldChar w:fldCharType="begin"/>
            </w:r>
            <w:r>
              <w:rPr>
                <w:noProof/>
                <w:webHidden/>
              </w:rPr>
              <w:instrText xml:space="preserve"> PAGEREF _Toc228960857 \h </w:instrText>
            </w:r>
            <w:r>
              <w:rPr>
                <w:noProof/>
                <w:webHidden/>
              </w:rPr>
            </w:r>
            <w:r>
              <w:rPr>
                <w:noProof/>
                <w:webHidden/>
              </w:rPr>
              <w:fldChar w:fldCharType="separate"/>
            </w:r>
            <w:r>
              <w:rPr>
                <w:noProof/>
                <w:webHidden/>
              </w:rPr>
              <w:t>68</w:t>
            </w:r>
            <w:r>
              <w:rPr>
                <w:noProof/>
                <w:webHidden/>
              </w:rPr>
              <w:fldChar w:fldCharType="end"/>
            </w:r>
          </w:hyperlink>
        </w:p>
        <w:p w14:paraId="499AF150" w14:textId="3FFC9C94" w:rsidR="005F5F28" w:rsidRDefault="005F5F28">
          <w:pPr>
            <w:pStyle w:val="TOC2"/>
            <w:tabs>
              <w:tab w:val="right" w:pos="9016"/>
            </w:tabs>
            <w:rPr>
              <w:rFonts w:eastAsiaTheme="minorEastAsia"/>
              <w:noProof/>
              <w:lang w:eastAsia="en-IE"/>
            </w:rPr>
          </w:pPr>
          <w:hyperlink w:anchor="_Toc228960858" w:history="1">
            <w:r w:rsidRPr="00A22340">
              <w:rPr>
                <w:rStyle w:val="Hyperlink"/>
                <w:noProof/>
                <w:lang w:val="en-GB"/>
              </w:rPr>
              <w:t>14.2 Informal Stage</w:t>
            </w:r>
            <w:r>
              <w:rPr>
                <w:noProof/>
                <w:webHidden/>
              </w:rPr>
              <w:tab/>
            </w:r>
            <w:r>
              <w:rPr>
                <w:noProof/>
                <w:webHidden/>
              </w:rPr>
              <w:fldChar w:fldCharType="begin"/>
            </w:r>
            <w:r>
              <w:rPr>
                <w:noProof/>
                <w:webHidden/>
              </w:rPr>
              <w:instrText xml:space="preserve"> PAGEREF _Toc228960858 \h </w:instrText>
            </w:r>
            <w:r>
              <w:rPr>
                <w:noProof/>
                <w:webHidden/>
              </w:rPr>
            </w:r>
            <w:r>
              <w:rPr>
                <w:noProof/>
                <w:webHidden/>
              </w:rPr>
              <w:fldChar w:fldCharType="separate"/>
            </w:r>
            <w:r>
              <w:rPr>
                <w:noProof/>
                <w:webHidden/>
              </w:rPr>
              <w:t>68</w:t>
            </w:r>
            <w:r>
              <w:rPr>
                <w:noProof/>
                <w:webHidden/>
              </w:rPr>
              <w:fldChar w:fldCharType="end"/>
            </w:r>
          </w:hyperlink>
        </w:p>
        <w:p w14:paraId="58285D28" w14:textId="47EECF90" w:rsidR="005F5F28" w:rsidRDefault="005F5F28">
          <w:pPr>
            <w:pStyle w:val="TOC2"/>
            <w:tabs>
              <w:tab w:val="right" w:pos="9016"/>
            </w:tabs>
            <w:rPr>
              <w:rFonts w:eastAsiaTheme="minorEastAsia"/>
              <w:noProof/>
              <w:lang w:eastAsia="en-IE"/>
            </w:rPr>
          </w:pPr>
          <w:hyperlink w:anchor="_Toc228960859" w:history="1">
            <w:r w:rsidRPr="00A22340">
              <w:rPr>
                <w:rStyle w:val="Hyperlink"/>
                <w:noProof/>
                <w:lang w:val="en-GB"/>
              </w:rPr>
              <w:t>14.3 Formal Stage</w:t>
            </w:r>
            <w:r>
              <w:rPr>
                <w:noProof/>
                <w:webHidden/>
              </w:rPr>
              <w:tab/>
            </w:r>
            <w:r>
              <w:rPr>
                <w:noProof/>
                <w:webHidden/>
              </w:rPr>
              <w:fldChar w:fldCharType="begin"/>
            </w:r>
            <w:r>
              <w:rPr>
                <w:noProof/>
                <w:webHidden/>
              </w:rPr>
              <w:instrText xml:space="preserve"> PAGEREF _Toc228960859 \h </w:instrText>
            </w:r>
            <w:r>
              <w:rPr>
                <w:noProof/>
                <w:webHidden/>
              </w:rPr>
            </w:r>
            <w:r>
              <w:rPr>
                <w:noProof/>
                <w:webHidden/>
              </w:rPr>
              <w:fldChar w:fldCharType="separate"/>
            </w:r>
            <w:r>
              <w:rPr>
                <w:noProof/>
                <w:webHidden/>
              </w:rPr>
              <w:t>69</w:t>
            </w:r>
            <w:r>
              <w:rPr>
                <w:noProof/>
                <w:webHidden/>
              </w:rPr>
              <w:fldChar w:fldCharType="end"/>
            </w:r>
          </w:hyperlink>
        </w:p>
        <w:p w14:paraId="1F8AB23B" w14:textId="4BAC98D1" w:rsidR="005F5F28" w:rsidRDefault="005F5F28">
          <w:pPr>
            <w:pStyle w:val="TOC2"/>
            <w:tabs>
              <w:tab w:val="right" w:pos="9016"/>
            </w:tabs>
            <w:rPr>
              <w:rFonts w:eastAsiaTheme="minorEastAsia"/>
              <w:noProof/>
              <w:lang w:eastAsia="en-IE"/>
            </w:rPr>
          </w:pPr>
          <w:hyperlink w:anchor="_Toc228960860" w:history="1">
            <w:r w:rsidRPr="00A22340">
              <w:rPr>
                <w:rStyle w:val="Hyperlink"/>
                <w:noProof/>
                <w:lang w:val="en-GB"/>
              </w:rPr>
              <w:t>14.4 Formal Grievance Appeal</w:t>
            </w:r>
            <w:r>
              <w:rPr>
                <w:noProof/>
                <w:webHidden/>
              </w:rPr>
              <w:tab/>
            </w:r>
            <w:r>
              <w:rPr>
                <w:noProof/>
                <w:webHidden/>
              </w:rPr>
              <w:fldChar w:fldCharType="begin"/>
            </w:r>
            <w:r>
              <w:rPr>
                <w:noProof/>
                <w:webHidden/>
              </w:rPr>
              <w:instrText xml:space="preserve"> PAGEREF _Toc228960860 \h </w:instrText>
            </w:r>
            <w:r>
              <w:rPr>
                <w:noProof/>
                <w:webHidden/>
              </w:rPr>
            </w:r>
            <w:r>
              <w:rPr>
                <w:noProof/>
                <w:webHidden/>
              </w:rPr>
              <w:fldChar w:fldCharType="separate"/>
            </w:r>
            <w:r>
              <w:rPr>
                <w:noProof/>
                <w:webHidden/>
              </w:rPr>
              <w:t>69</w:t>
            </w:r>
            <w:r>
              <w:rPr>
                <w:noProof/>
                <w:webHidden/>
              </w:rPr>
              <w:fldChar w:fldCharType="end"/>
            </w:r>
          </w:hyperlink>
        </w:p>
        <w:p w14:paraId="26E44E16" w14:textId="46DD4D2D" w:rsidR="005F5F28" w:rsidRDefault="005F5F28">
          <w:pPr>
            <w:pStyle w:val="TOC1"/>
            <w:tabs>
              <w:tab w:val="right" w:pos="9016"/>
            </w:tabs>
            <w:rPr>
              <w:rFonts w:eastAsiaTheme="minorEastAsia"/>
              <w:noProof/>
              <w:lang w:eastAsia="en-IE"/>
            </w:rPr>
          </w:pPr>
          <w:hyperlink w:anchor="_Toc228960861" w:history="1">
            <w:r w:rsidRPr="00A22340">
              <w:rPr>
                <w:rStyle w:val="Hyperlink"/>
                <w:noProof/>
              </w:rPr>
              <w:t>15. Dignity at Work Charter</w:t>
            </w:r>
            <w:r>
              <w:rPr>
                <w:noProof/>
                <w:webHidden/>
              </w:rPr>
              <w:tab/>
            </w:r>
            <w:r>
              <w:rPr>
                <w:noProof/>
                <w:webHidden/>
              </w:rPr>
              <w:fldChar w:fldCharType="begin"/>
            </w:r>
            <w:r>
              <w:rPr>
                <w:noProof/>
                <w:webHidden/>
              </w:rPr>
              <w:instrText xml:space="preserve"> PAGEREF _Toc228960861 \h </w:instrText>
            </w:r>
            <w:r>
              <w:rPr>
                <w:noProof/>
                <w:webHidden/>
              </w:rPr>
            </w:r>
            <w:r>
              <w:rPr>
                <w:noProof/>
                <w:webHidden/>
              </w:rPr>
              <w:fldChar w:fldCharType="separate"/>
            </w:r>
            <w:r>
              <w:rPr>
                <w:noProof/>
                <w:webHidden/>
              </w:rPr>
              <w:t>71</w:t>
            </w:r>
            <w:r>
              <w:rPr>
                <w:noProof/>
                <w:webHidden/>
              </w:rPr>
              <w:fldChar w:fldCharType="end"/>
            </w:r>
          </w:hyperlink>
        </w:p>
        <w:p w14:paraId="1F9474DD" w14:textId="549E761D" w:rsidR="005F5F28" w:rsidRDefault="005F5F28">
          <w:pPr>
            <w:pStyle w:val="TOC1"/>
            <w:tabs>
              <w:tab w:val="right" w:pos="9016"/>
            </w:tabs>
            <w:rPr>
              <w:rFonts w:eastAsiaTheme="minorEastAsia"/>
              <w:noProof/>
              <w:lang w:eastAsia="en-IE"/>
            </w:rPr>
          </w:pPr>
          <w:hyperlink w:anchor="_Toc228960862" w:history="1">
            <w:r w:rsidRPr="00A22340">
              <w:rPr>
                <w:rStyle w:val="Hyperlink"/>
                <w:noProof/>
                <w:lang w:val="en-GB"/>
              </w:rPr>
              <w:t>16. Anti-Bullying Policy</w:t>
            </w:r>
            <w:r>
              <w:rPr>
                <w:noProof/>
                <w:webHidden/>
              </w:rPr>
              <w:tab/>
            </w:r>
            <w:r>
              <w:rPr>
                <w:noProof/>
                <w:webHidden/>
              </w:rPr>
              <w:fldChar w:fldCharType="begin"/>
            </w:r>
            <w:r>
              <w:rPr>
                <w:noProof/>
                <w:webHidden/>
              </w:rPr>
              <w:instrText xml:space="preserve"> PAGEREF _Toc228960862 \h </w:instrText>
            </w:r>
            <w:r>
              <w:rPr>
                <w:noProof/>
                <w:webHidden/>
              </w:rPr>
            </w:r>
            <w:r>
              <w:rPr>
                <w:noProof/>
                <w:webHidden/>
              </w:rPr>
              <w:fldChar w:fldCharType="separate"/>
            </w:r>
            <w:r>
              <w:rPr>
                <w:noProof/>
                <w:webHidden/>
              </w:rPr>
              <w:t>72</w:t>
            </w:r>
            <w:r>
              <w:rPr>
                <w:noProof/>
                <w:webHidden/>
              </w:rPr>
              <w:fldChar w:fldCharType="end"/>
            </w:r>
          </w:hyperlink>
        </w:p>
        <w:p w14:paraId="1D541815" w14:textId="77968A4A" w:rsidR="005F5F28" w:rsidRDefault="005F5F28">
          <w:pPr>
            <w:pStyle w:val="TOC2"/>
            <w:tabs>
              <w:tab w:val="right" w:pos="9016"/>
            </w:tabs>
            <w:rPr>
              <w:rFonts w:eastAsiaTheme="minorEastAsia"/>
              <w:noProof/>
              <w:lang w:eastAsia="en-IE"/>
            </w:rPr>
          </w:pPr>
          <w:hyperlink w:anchor="_Toc228960863" w:history="1">
            <w:r w:rsidRPr="00A22340">
              <w:rPr>
                <w:rStyle w:val="Hyperlink"/>
                <w:noProof/>
                <w:lang w:val="en-GB"/>
              </w:rPr>
              <w:t>16.1 Purpose</w:t>
            </w:r>
            <w:r>
              <w:rPr>
                <w:noProof/>
                <w:webHidden/>
              </w:rPr>
              <w:tab/>
            </w:r>
            <w:r>
              <w:rPr>
                <w:noProof/>
                <w:webHidden/>
              </w:rPr>
              <w:fldChar w:fldCharType="begin"/>
            </w:r>
            <w:r>
              <w:rPr>
                <w:noProof/>
                <w:webHidden/>
              </w:rPr>
              <w:instrText xml:space="preserve"> PAGEREF _Toc228960863 \h </w:instrText>
            </w:r>
            <w:r>
              <w:rPr>
                <w:noProof/>
                <w:webHidden/>
              </w:rPr>
            </w:r>
            <w:r>
              <w:rPr>
                <w:noProof/>
                <w:webHidden/>
              </w:rPr>
              <w:fldChar w:fldCharType="separate"/>
            </w:r>
            <w:r>
              <w:rPr>
                <w:noProof/>
                <w:webHidden/>
              </w:rPr>
              <w:t>72</w:t>
            </w:r>
            <w:r>
              <w:rPr>
                <w:noProof/>
                <w:webHidden/>
              </w:rPr>
              <w:fldChar w:fldCharType="end"/>
            </w:r>
          </w:hyperlink>
        </w:p>
        <w:p w14:paraId="3E2C9048" w14:textId="065A26A4" w:rsidR="005F5F28" w:rsidRDefault="005F5F28">
          <w:pPr>
            <w:pStyle w:val="TOC2"/>
            <w:tabs>
              <w:tab w:val="right" w:pos="9016"/>
            </w:tabs>
            <w:rPr>
              <w:rFonts w:eastAsiaTheme="minorEastAsia"/>
              <w:noProof/>
              <w:lang w:eastAsia="en-IE"/>
            </w:rPr>
          </w:pPr>
          <w:hyperlink w:anchor="_Toc228960864" w:history="1">
            <w:r w:rsidRPr="00A22340">
              <w:rPr>
                <w:rStyle w:val="Hyperlink"/>
                <w:noProof/>
                <w:lang w:val="en-GB"/>
              </w:rPr>
              <w:t>16.2 Scope</w:t>
            </w:r>
            <w:r>
              <w:rPr>
                <w:noProof/>
                <w:webHidden/>
              </w:rPr>
              <w:tab/>
            </w:r>
            <w:r>
              <w:rPr>
                <w:noProof/>
                <w:webHidden/>
              </w:rPr>
              <w:fldChar w:fldCharType="begin"/>
            </w:r>
            <w:r>
              <w:rPr>
                <w:noProof/>
                <w:webHidden/>
              </w:rPr>
              <w:instrText xml:space="preserve"> PAGEREF _Toc228960864 \h </w:instrText>
            </w:r>
            <w:r>
              <w:rPr>
                <w:noProof/>
                <w:webHidden/>
              </w:rPr>
            </w:r>
            <w:r>
              <w:rPr>
                <w:noProof/>
                <w:webHidden/>
              </w:rPr>
              <w:fldChar w:fldCharType="separate"/>
            </w:r>
            <w:r>
              <w:rPr>
                <w:noProof/>
                <w:webHidden/>
              </w:rPr>
              <w:t>72</w:t>
            </w:r>
            <w:r>
              <w:rPr>
                <w:noProof/>
                <w:webHidden/>
              </w:rPr>
              <w:fldChar w:fldCharType="end"/>
            </w:r>
          </w:hyperlink>
        </w:p>
        <w:p w14:paraId="4EA7EBE7" w14:textId="64F6ABE3" w:rsidR="005F5F28" w:rsidRDefault="005F5F28">
          <w:pPr>
            <w:pStyle w:val="TOC2"/>
            <w:tabs>
              <w:tab w:val="right" w:pos="9016"/>
            </w:tabs>
            <w:rPr>
              <w:rFonts w:eastAsiaTheme="minorEastAsia"/>
              <w:noProof/>
              <w:lang w:eastAsia="en-IE"/>
            </w:rPr>
          </w:pPr>
          <w:hyperlink w:anchor="_Toc228960865" w:history="1">
            <w:r w:rsidRPr="00A22340">
              <w:rPr>
                <w:rStyle w:val="Hyperlink"/>
                <w:noProof/>
                <w:lang w:val="en-GB"/>
              </w:rPr>
              <w:t>16.3 What is Bullying?</w:t>
            </w:r>
            <w:r>
              <w:rPr>
                <w:noProof/>
                <w:webHidden/>
              </w:rPr>
              <w:tab/>
            </w:r>
            <w:r>
              <w:rPr>
                <w:noProof/>
                <w:webHidden/>
              </w:rPr>
              <w:fldChar w:fldCharType="begin"/>
            </w:r>
            <w:r>
              <w:rPr>
                <w:noProof/>
                <w:webHidden/>
              </w:rPr>
              <w:instrText xml:space="preserve"> PAGEREF _Toc228960865 \h </w:instrText>
            </w:r>
            <w:r>
              <w:rPr>
                <w:noProof/>
                <w:webHidden/>
              </w:rPr>
            </w:r>
            <w:r>
              <w:rPr>
                <w:noProof/>
                <w:webHidden/>
              </w:rPr>
              <w:fldChar w:fldCharType="separate"/>
            </w:r>
            <w:r>
              <w:rPr>
                <w:noProof/>
                <w:webHidden/>
              </w:rPr>
              <w:t>72</w:t>
            </w:r>
            <w:r>
              <w:rPr>
                <w:noProof/>
                <w:webHidden/>
              </w:rPr>
              <w:fldChar w:fldCharType="end"/>
            </w:r>
          </w:hyperlink>
        </w:p>
        <w:p w14:paraId="1B11DD47" w14:textId="678B44AB" w:rsidR="005F5F28" w:rsidRDefault="005F5F28">
          <w:pPr>
            <w:pStyle w:val="TOC2"/>
            <w:tabs>
              <w:tab w:val="right" w:pos="9016"/>
            </w:tabs>
            <w:rPr>
              <w:rFonts w:eastAsiaTheme="minorEastAsia"/>
              <w:noProof/>
              <w:lang w:eastAsia="en-IE"/>
            </w:rPr>
          </w:pPr>
          <w:hyperlink w:anchor="_Toc228960866" w:history="1">
            <w:r w:rsidRPr="00A22340">
              <w:rPr>
                <w:rStyle w:val="Hyperlink"/>
                <w:noProof/>
                <w:lang w:val="en-GB"/>
              </w:rPr>
              <w:t>16.4 Informal Procedure</w:t>
            </w:r>
            <w:r>
              <w:rPr>
                <w:noProof/>
                <w:webHidden/>
              </w:rPr>
              <w:tab/>
            </w:r>
            <w:r>
              <w:rPr>
                <w:noProof/>
                <w:webHidden/>
              </w:rPr>
              <w:fldChar w:fldCharType="begin"/>
            </w:r>
            <w:r>
              <w:rPr>
                <w:noProof/>
                <w:webHidden/>
              </w:rPr>
              <w:instrText xml:space="preserve"> PAGEREF _Toc228960866 \h </w:instrText>
            </w:r>
            <w:r>
              <w:rPr>
                <w:noProof/>
                <w:webHidden/>
              </w:rPr>
            </w:r>
            <w:r>
              <w:rPr>
                <w:noProof/>
                <w:webHidden/>
              </w:rPr>
              <w:fldChar w:fldCharType="separate"/>
            </w:r>
            <w:r>
              <w:rPr>
                <w:noProof/>
                <w:webHidden/>
              </w:rPr>
              <w:t>74</w:t>
            </w:r>
            <w:r>
              <w:rPr>
                <w:noProof/>
                <w:webHidden/>
              </w:rPr>
              <w:fldChar w:fldCharType="end"/>
            </w:r>
          </w:hyperlink>
        </w:p>
        <w:p w14:paraId="1762B6E6" w14:textId="0BD87810" w:rsidR="005F5F28" w:rsidRDefault="005F5F28">
          <w:pPr>
            <w:pStyle w:val="TOC2"/>
            <w:tabs>
              <w:tab w:val="right" w:pos="9016"/>
            </w:tabs>
            <w:rPr>
              <w:rFonts w:eastAsiaTheme="minorEastAsia"/>
              <w:noProof/>
              <w:lang w:eastAsia="en-IE"/>
            </w:rPr>
          </w:pPr>
          <w:hyperlink w:anchor="_Toc228960867" w:history="1">
            <w:r w:rsidRPr="00A22340">
              <w:rPr>
                <w:rStyle w:val="Hyperlink"/>
                <w:noProof/>
                <w:lang w:val="en-GB"/>
              </w:rPr>
              <w:t>16.5 Formal Procedure</w:t>
            </w:r>
            <w:r>
              <w:rPr>
                <w:noProof/>
                <w:webHidden/>
              </w:rPr>
              <w:tab/>
            </w:r>
            <w:r>
              <w:rPr>
                <w:noProof/>
                <w:webHidden/>
              </w:rPr>
              <w:fldChar w:fldCharType="begin"/>
            </w:r>
            <w:r>
              <w:rPr>
                <w:noProof/>
                <w:webHidden/>
              </w:rPr>
              <w:instrText xml:space="preserve"> PAGEREF _Toc228960867 \h </w:instrText>
            </w:r>
            <w:r>
              <w:rPr>
                <w:noProof/>
                <w:webHidden/>
              </w:rPr>
            </w:r>
            <w:r>
              <w:rPr>
                <w:noProof/>
                <w:webHidden/>
              </w:rPr>
              <w:fldChar w:fldCharType="separate"/>
            </w:r>
            <w:r>
              <w:rPr>
                <w:noProof/>
                <w:webHidden/>
              </w:rPr>
              <w:t>76</w:t>
            </w:r>
            <w:r>
              <w:rPr>
                <w:noProof/>
                <w:webHidden/>
              </w:rPr>
              <w:fldChar w:fldCharType="end"/>
            </w:r>
          </w:hyperlink>
        </w:p>
        <w:p w14:paraId="410F61AF" w14:textId="539E8CA1" w:rsidR="005F5F28" w:rsidRDefault="005F5F28">
          <w:pPr>
            <w:pStyle w:val="TOC2"/>
            <w:tabs>
              <w:tab w:val="right" w:pos="9016"/>
            </w:tabs>
            <w:rPr>
              <w:rFonts w:eastAsiaTheme="minorEastAsia"/>
              <w:noProof/>
              <w:lang w:eastAsia="en-IE"/>
            </w:rPr>
          </w:pPr>
          <w:hyperlink w:anchor="_Toc228960868" w:history="1">
            <w:r w:rsidRPr="00A22340">
              <w:rPr>
                <w:rStyle w:val="Hyperlink"/>
                <w:noProof/>
                <w:lang w:val="en-GB"/>
              </w:rPr>
              <w:t>16.6 Appeals</w:t>
            </w:r>
            <w:r>
              <w:rPr>
                <w:noProof/>
                <w:webHidden/>
              </w:rPr>
              <w:tab/>
            </w:r>
            <w:r>
              <w:rPr>
                <w:noProof/>
                <w:webHidden/>
              </w:rPr>
              <w:fldChar w:fldCharType="begin"/>
            </w:r>
            <w:r>
              <w:rPr>
                <w:noProof/>
                <w:webHidden/>
              </w:rPr>
              <w:instrText xml:space="preserve"> PAGEREF _Toc228960868 \h </w:instrText>
            </w:r>
            <w:r>
              <w:rPr>
                <w:noProof/>
                <w:webHidden/>
              </w:rPr>
            </w:r>
            <w:r>
              <w:rPr>
                <w:noProof/>
                <w:webHidden/>
              </w:rPr>
              <w:fldChar w:fldCharType="separate"/>
            </w:r>
            <w:r>
              <w:rPr>
                <w:noProof/>
                <w:webHidden/>
              </w:rPr>
              <w:t>78</w:t>
            </w:r>
            <w:r>
              <w:rPr>
                <w:noProof/>
                <w:webHidden/>
              </w:rPr>
              <w:fldChar w:fldCharType="end"/>
            </w:r>
          </w:hyperlink>
        </w:p>
        <w:p w14:paraId="06233F09" w14:textId="20CC200A" w:rsidR="005F5F28" w:rsidRDefault="005F5F28">
          <w:pPr>
            <w:pStyle w:val="TOC2"/>
            <w:tabs>
              <w:tab w:val="right" w:pos="9016"/>
            </w:tabs>
            <w:rPr>
              <w:rFonts w:eastAsiaTheme="minorEastAsia"/>
              <w:noProof/>
              <w:lang w:eastAsia="en-IE"/>
            </w:rPr>
          </w:pPr>
          <w:hyperlink w:anchor="_Toc228960869" w:history="1">
            <w:r w:rsidRPr="00A22340">
              <w:rPr>
                <w:rStyle w:val="Hyperlink"/>
                <w:noProof/>
                <w:lang w:val="en-GB"/>
              </w:rPr>
              <w:t>16.7 Victimisation</w:t>
            </w:r>
            <w:r>
              <w:rPr>
                <w:noProof/>
                <w:webHidden/>
              </w:rPr>
              <w:tab/>
            </w:r>
            <w:r>
              <w:rPr>
                <w:noProof/>
                <w:webHidden/>
              </w:rPr>
              <w:fldChar w:fldCharType="begin"/>
            </w:r>
            <w:r>
              <w:rPr>
                <w:noProof/>
                <w:webHidden/>
              </w:rPr>
              <w:instrText xml:space="preserve"> PAGEREF _Toc228960869 \h </w:instrText>
            </w:r>
            <w:r>
              <w:rPr>
                <w:noProof/>
                <w:webHidden/>
              </w:rPr>
            </w:r>
            <w:r>
              <w:rPr>
                <w:noProof/>
                <w:webHidden/>
              </w:rPr>
              <w:fldChar w:fldCharType="separate"/>
            </w:r>
            <w:r>
              <w:rPr>
                <w:noProof/>
                <w:webHidden/>
              </w:rPr>
              <w:t>78</w:t>
            </w:r>
            <w:r>
              <w:rPr>
                <w:noProof/>
                <w:webHidden/>
              </w:rPr>
              <w:fldChar w:fldCharType="end"/>
            </w:r>
          </w:hyperlink>
        </w:p>
        <w:p w14:paraId="1135E230" w14:textId="6068770E" w:rsidR="005F5F28" w:rsidRDefault="005F5F28">
          <w:pPr>
            <w:pStyle w:val="TOC2"/>
            <w:tabs>
              <w:tab w:val="right" w:pos="9016"/>
            </w:tabs>
            <w:rPr>
              <w:rFonts w:eastAsiaTheme="minorEastAsia"/>
              <w:noProof/>
              <w:lang w:eastAsia="en-IE"/>
            </w:rPr>
          </w:pPr>
          <w:hyperlink w:anchor="_Toc228960870" w:history="1">
            <w:r w:rsidRPr="00A22340">
              <w:rPr>
                <w:rStyle w:val="Hyperlink"/>
                <w:noProof/>
                <w:lang w:val="en-GB"/>
              </w:rPr>
              <w:t>16.8 Malicious Complaints</w:t>
            </w:r>
            <w:r>
              <w:rPr>
                <w:noProof/>
                <w:webHidden/>
              </w:rPr>
              <w:tab/>
            </w:r>
            <w:r>
              <w:rPr>
                <w:noProof/>
                <w:webHidden/>
              </w:rPr>
              <w:fldChar w:fldCharType="begin"/>
            </w:r>
            <w:r>
              <w:rPr>
                <w:noProof/>
                <w:webHidden/>
              </w:rPr>
              <w:instrText xml:space="preserve"> PAGEREF _Toc228960870 \h </w:instrText>
            </w:r>
            <w:r>
              <w:rPr>
                <w:noProof/>
                <w:webHidden/>
              </w:rPr>
            </w:r>
            <w:r>
              <w:rPr>
                <w:noProof/>
                <w:webHidden/>
              </w:rPr>
              <w:fldChar w:fldCharType="separate"/>
            </w:r>
            <w:r>
              <w:rPr>
                <w:noProof/>
                <w:webHidden/>
              </w:rPr>
              <w:t>78</w:t>
            </w:r>
            <w:r>
              <w:rPr>
                <w:noProof/>
                <w:webHidden/>
              </w:rPr>
              <w:fldChar w:fldCharType="end"/>
            </w:r>
          </w:hyperlink>
        </w:p>
        <w:p w14:paraId="5B32FB77" w14:textId="45982A2C" w:rsidR="005F5F28" w:rsidRDefault="005F5F28">
          <w:pPr>
            <w:pStyle w:val="TOC2"/>
            <w:tabs>
              <w:tab w:val="right" w:pos="9016"/>
            </w:tabs>
            <w:rPr>
              <w:rFonts w:eastAsiaTheme="minorEastAsia"/>
              <w:noProof/>
              <w:lang w:eastAsia="en-IE"/>
            </w:rPr>
          </w:pPr>
          <w:hyperlink w:anchor="_Toc228960871" w:history="1">
            <w:r w:rsidRPr="00A22340">
              <w:rPr>
                <w:rStyle w:val="Hyperlink"/>
                <w:noProof/>
                <w:lang w:val="en-GB"/>
              </w:rPr>
              <w:t>16.9 Review</w:t>
            </w:r>
            <w:r>
              <w:rPr>
                <w:noProof/>
                <w:webHidden/>
              </w:rPr>
              <w:tab/>
            </w:r>
            <w:r>
              <w:rPr>
                <w:noProof/>
                <w:webHidden/>
              </w:rPr>
              <w:fldChar w:fldCharType="begin"/>
            </w:r>
            <w:r>
              <w:rPr>
                <w:noProof/>
                <w:webHidden/>
              </w:rPr>
              <w:instrText xml:space="preserve"> PAGEREF _Toc228960871 \h </w:instrText>
            </w:r>
            <w:r>
              <w:rPr>
                <w:noProof/>
                <w:webHidden/>
              </w:rPr>
            </w:r>
            <w:r>
              <w:rPr>
                <w:noProof/>
                <w:webHidden/>
              </w:rPr>
              <w:fldChar w:fldCharType="separate"/>
            </w:r>
            <w:r>
              <w:rPr>
                <w:noProof/>
                <w:webHidden/>
              </w:rPr>
              <w:t>79</w:t>
            </w:r>
            <w:r>
              <w:rPr>
                <w:noProof/>
                <w:webHidden/>
              </w:rPr>
              <w:fldChar w:fldCharType="end"/>
            </w:r>
          </w:hyperlink>
        </w:p>
        <w:p w14:paraId="4DE5EEA1" w14:textId="231EF29D" w:rsidR="005F5F28" w:rsidRDefault="005F5F28">
          <w:pPr>
            <w:pStyle w:val="TOC1"/>
            <w:tabs>
              <w:tab w:val="right" w:pos="9016"/>
            </w:tabs>
            <w:rPr>
              <w:rFonts w:eastAsiaTheme="minorEastAsia"/>
              <w:noProof/>
              <w:lang w:eastAsia="en-IE"/>
            </w:rPr>
          </w:pPr>
          <w:hyperlink w:anchor="_Toc228960872" w:history="1">
            <w:r w:rsidRPr="00A22340">
              <w:rPr>
                <w:rStyle w:val="Hyperlink"/>
                <w:bCs/>
                <w:noProof/>
                <w:lang w:val="en-GB"/>
              </w:rPr>
              <w:t>17. Anti-Harassment/Anti-Sexual Harassment Policy</w:t>
            </w:r>
            <w:r>
              <w:rPr>
                <w:noProof/>
                <w:webHidden/>
              </w:rPr>
              <w:tab/>
            </w:r>
            <w:r>
              <w:rPr>
                <w:noProof/>
                <w:webHidden/>
              </w:rPr>
              <w:fldChar w:fldCharType="begin"/>
            </w:r>
            <w:r>
              <w:rPr>
                <w:noProof/>
                <w:webHidden/>
              </w:rPr>
              <w:instrText xml:space="preserve"> PAGEREF _Toc228960872 \h </w:instrText>
            </w:r>
            <w:r>
              <w:rPr>
                <w:noProof/>
                <w:webHidden/>
              </w:rPr>
            </w:r>
            <w:r>
              <w:rPr>
                <w:noProof/>
                <w:webHidden/>
              </w:rPr>
              <w:fldChar w:fldCharType="separate"/>
            </w:r>
            <w:r>
              <w:rPr>
                <w:noProof/>
                <w:webHidden/>
              </w:rPr>
              <w:t>80</w:t>
            </w:r>
            <w:r>
              <w:rPr>
                <w:noProof/>
                <w:webHidden/>
              </w:rPr>
              <w:fldChar w:fldCharType="end"/>
            </w:r>
          </w:hyperlink>
        </w:p>
        <w:p w14:paraId="09006DA2" w14:textId="55A15BCF" w:rsidR="005F5F28" w:rsidRDefault="005F5F28">
          <w:pPr>
            <w:pStyle w:val="TOC2"/>
            <w:tabs>
              <w:tab w:val="right" w:pos="9016"/>
            </w:tabs>
            <w:rPr>
              <w:rFonts w:eastAsiaTheme="minorEastAsia"/>
              <w:noProof/>
              <w:lang w:eastAsia="en-IE"/>
            </w:rPr>
          </w:pPr>
          <w:hyperlink w:anchor="_Toc228960873" w:history="1">
            <w:r w:rsidRPr="00A22340">
              <w:rPr>
                <w:rStyle w:val="Hyperlink"/>
                <w:noProof/>
                <w:lang w:val="en-GB"/>
              </w:rPr>
              <w:t>17.1 Purpose</w:t>
            </w:r>
            <w:r>
              <w:rPr>
                <w:noProof/>
                <w:webHidden/>
              </w:rPr>
              <w:tab/>
            </w:r>
            <w:r>
              <w:rPr>
                <w:noProof/>
                <w:webHidden/>
              </w:rPr>
              <w:fldChar w:fldCharType="begin"/>
            </w:r>
            <w:r>
              <w:rPr>
                <w:noProof/>
                <w:webHidden/>
              </w:rPr>
              <w:instrText xml:space="preserve"> PAGEREF _Toc228960873 \h </w:instrText>
            </w:r>
            <w:r>
              <w:rPr>
                <w:noProof/>
                <w:webHidden/>
              </w:rPr>
            </w:r>
            <w:r>
              <w:rPr>
                <w:noProof/>
                <w:webHidden/>
              </w:rPr>
              <w:fldChar w:fldCharType="separate"/>
            </w:r>
            <w:r>
              <w:rPr>
                <w:noProof/>
                <w:webHidden/>
              </w:rPr>
              <w:t>80</w:t>
            </w:r>
            <w:r>
              <w:rPr>
                <w:noProof/>
                <w:webHidden/>
              </w:rPr>
              <w:fldChar w:fldCharType="end"/>
            </w:r>
          </w:hyperlink>
        </w:p>
        <w:p w14:paraId="707A9CD7" w14:textId="3D624E08" w:rsidR="005F5F28" w:rsidRDefault="005F5F28">
          <w:pPr>
            <w:pStyle w:val="TOC2"/>
            <w:tabs>
              <w:tab w:val="right" w:pos="9016"/>
            </w:tabs>
            <w:rPr>
              <w:rFonts w:eastAsiaTheme="minorEastAsia"/>
              <w:noProof/>
              <w:lang w:eastAsia="en-IE"/>
            </w:rPr>
          </w:pPr>
          <w:hyperlink w:anchor="_Toc228960874" w:history="1">
            <w:r w:rsidRPr="00A22340">
              <w:rPr>
                <w:rStyle w:val="Hyperlink"/>
                <w:noProof/>
              </w:rPr>
              <w:t>17.2 Scope</w:t>
            </w:r>
            <w:r>
              <w:rPr>
                <w:noProof/>
                <w:webHidden/>
              </w:rPr>
              <w:tab/>
            </w:r>
            <w:r>
              <w:rPr>
                <w:noProof/>
                <w:webHidden/>
              </w:rPr>
              <w:fldChar w:fldCharType="begin"/>
            </w:r>
            <w:r>
              <w:rPr>
                <w:noProof/>
                <w:webHidden/>
              </w:rPr>
              <w:instrText xml:space="preserve"> PAGEREF _Toc228960874 \h </w:instrText>
            </w:r>
            <w:r>
              <w:rPr>
                <w:noProof/>
                <w:webHidden/>
              </w:rPr>
            </w:r>
            <w:r>
              <w:rPr>
                <w:noProof/>
                <w:webHidden/>
              </w:rPr>
              <w:fldChar w:fldCharType="separate"/>
            </w:r>
            <w:r>
              <w:rPr>
                <w:noProof/>
                <w:webHidden/>
              </w:rPr>
              <w:t>80</w:t>
            </w:r>
            <w:r>
              <w:rPr>
                <w:noProof/>
                <w:webHidden/>
              </w:rPr>
              <w:fldChar w:fldCharType="end"/>
            </w:r>
          </w:hyperlink>
        </w:p>
        <w:p w14:paraId="2ADFDEC4" w14:textId="7A5E6740" w:rsidR="005F5F28" w:rsidRDefault="005F5F28">
          <w:pPr>
            <w:pStyle w:val="TOC2"/>
            <w:tabs>
              <w:tab w:val="right" w:pos="9016"/>
            </w:tabs>
            <w:rPr>
              <w:rFonts w:eastAsiaTheme="minorEastAsia"/>
              <w:noProof/>
              <w:lang w:eastAsia="en-IE"/>
            </w:rPr>
          </w:pPr>
          <w:hyperlink w:anchor="_Toc228960875" w:history="1">
            <w:r w:rsidRPr="00A22340">
              <w:rPr>
                <w:rStyle w:val="Hyperlink"/>
                <w:noProof/>
                <w:lang w:val="en-GB"/>
              </w:rPr>
              <w:t>17.3 What is Harassment?</w:t>
            </w:r>
            <w:r>
              <w:rPr>
                <w:noProof/>
                <w:webHidden/>
              </w:rPr>
              <w:tab/>
            </w:r>
            <w:r>
              <w:rPr>
                <w:noProof/>
                <w:webHidden/>
              </w:rPr>
              <w:fldChar w:fldCharType="begin"/>
            </w:r>
            <w:r>
              <w:rPr>
                <w:noProof/>
                <w:webHidden/>
              </w:rPr>
              <w:instrText xml:space="preserve"> PAGEREF _Toc228960875 \h </w:instrText>
            </w:r>
            <w:r>
              <w:rPr>
                <w:noProof/>
                <w:webHidden/>
              </w:rPr>
            </w:r>
            <w:r>
              <w:rPr>
                <w:noProof/>
                <w:webHidden/>
              </w:rPr>
              <w:fldChar w:fldCharType="separate"/>
            </w:r>
            <w:r>
              <w:rPr>
                <w:noProof/>
                <w:webHidden/>
              </w:rPr>
              <w:t>80</w:t>
            </w:r>
            <w:r>
              <w:rPr>
                <w:noProof/>
                <w:webHidden/>
              </w:rPr>
              <w:fldChar w:fldCharType="end"/>
            </w:r>
          </w:hyperlink>
        </w:p>
        <w:p w14:paraId="6971C604" w14:textId="687D1533" w:rsidR="005F5F28" w:rsidRDefault="005F5F28">
          <w:pPr>
            <w:pStyle w:val="TOC2"/>
            <w:tabs>
              <w:tab w:val="right" w:pos="9016"/>
            </w:tabs>
            <w:rPr>
              <w:rFonts w:eastAsiaTheme="minorEastAsia"/>
              <w:noProof/>
              <w:lang w:eastAsia="en-IE"/>
            </w:rPr>
          </w:pPr>
          <w:hyperlink w:anchor="_Toc228960876" w:history="1">
            <w:r w:rsidRPr="00A22340">
              <w:rPr>
                <w:rStyle w:val="Hyperlink"/>
                <w:noProof/>
                <w:lang w:val="en-GB"/>
              </w:rPr>
              <w:t>17.4 What is Sexual Harassment?</w:t>
            </w:r>
            <w:r>
              <w:rPr>
                <w:noProof/>
                <w:webHidden/>
              </w:rPr>
              <w:tab/>
            </w:r>
            <w:r>
              <w:rPr>
                <w:noProof/>
                <w:webHidden/>
              </w:rPr>
              <w:fldChar w:fldCharType="begin"/>
            </w:r>
            <w:r>
              <w:rPr>
                <w:noProof/>
                <w:webHidden/>
              </w:rPr>
              <w:instrText xml:space="preserve"> PAGEREF _Toc228960876 \h </w:instrText>
            </w:r>
            <w:r>
              <w:rPr>
                <w:noProof/>
                <w:webHidden/>
              </w:rPr>
            </w:r>
            <w:r>
              <w:rPr>
                <w:noProof/>
                <w:webHidden/>
              </w:rPr>
              <w:fldChar w:fldCharType="separate"/>
            </w:r>
            <w:r>
              <w:rPr>
                <w:noProof/>
                <w:webHidden/>
              </w:rPr>
              <w:t>81</w:t>
            </w:r>
            <w:r>
              <w:rPr>
                <w:noProof/>
                <w:webHidden/>
              </w:rPr>
              <w:fldChar w:fldCharType="end"/>
            </w:r>
          </w:hyperlink>
        </w:p>
        <w:p w14:paraId="4CC665DD" w14:textId="0EB7141E" w:rsidR="005F5F28" w:rsidRDefault="005F5F28">
          <w:pPr>
            <w:pStyle w:val="TOC2"/>
            <w:tabs>
              <w:tab w:val="right" w:pos="9016"/>
            </w:tabs>
            <w:rPr>
              <w:rFonts w:eastAsiaTheme="minorEastAsia"/>
              <w:noProof/>
              <w:lang w:eastAsia="en-IE"/>
            </w:rPr>
          </w:pPr>
          <w:hyperlink w:anchor="_Toc228960877" w:history="1">
            <w:r w:rsidRPr="00A22340">
              <w:rPr>
                <w:rStyle w:val="Hyperlink"/>
                <w:noProof/>
                <w:lang w:val="en-GB"/>
              </w:rPr>
              <w:t>(b) The following are examples of activities that may constitute sexual harassment.</w:t>
            </w:r>
            <w:r>
              <w:rPr>
                <w:noProof/>
                <w:webHidden/>
              </w:rPr>
              <w:tab/>
            </w:r>
            <w:r>
              <w:rPr>
                <w:noProof/>
                <w:webHidden/>
              </w:rPr>
              <w:fldChar w:fldCharType="begin"/>
            </w:r>
            <w:r>
              <w:rPr>
                <w:noProof/>
                <w:webHidden/>
              </w:rPr>
              <w:instrText xml:space="preserve"> PAGEREF _Toc228960877 \h </w:instrText>
            </w:r>
            <w:r>
              <w:rPr>
                <w:noProof/>
                <w:webHidden/>
              </w:rPr>
            </w:r>
            <w:r>
              <w:rPr>
                <w:noProof/>
                <w:webHidden/>
              </w:rPr>
              <w:fldChar w:fldCharType="separate"/>
            </w:r>
            <w:r>
              <w:rPr>
                <w:noProof/>
                <w:webHidden/>
              </w:rPr>
              <w:t>81</w:t>
            </w:r>
            <w:r>
              <w:rPr>
                <w:noProof/>
                <w:webHidden/>
              </w:rPr>
              <w:fldChar w:fldCharType="end"/>
            </w:r>
          </w:hyperlink>
        </w:p>
        <w:p w14:paraId="723EA407" w14:textId="2470CE35" w:rsidR="005F5F28" w:rsidRDefault="005F5F28">
          <w:pPr>
            <w:pStyle w:val="TOC2"/>
            <w:tabs>
              <w:tab w:val="right" w:pos="9016"/>
            </w:tabs>
            <w:rPr>
              <w:rFonts w:eastAsiaTheme="minorEastAsia"/>
              <w:noProof/>
              <w:lang w:eastAsia="en-IE"/>
            </w:rPr>
          </w:pPr>
          <w:hyperlink w:anchor="_Toc228960878" w:history="1">
            <w:r w:rsidRPr="00A22340">
              <w:rPr>
                <w:rStyle w:val="Hyperlink"/>
                <w:noProof/>
                <w:lang w:val="en-GB"/>
              </w:rPr>
              <w:t>17.5 Intention</w:t>
            </w:r>
            <w:r>
              <w:rPr>
                <w:noProof/>
                <w:webHidden/>
              </w:rPr>
              <w:tab/>
            </w:r>
            <w:r>
              <w:rPr>
                <w:noProof/>
                <w:webHidden/>
              </w:rPr>
              <w:fldChar w:fldCharType="begin"/>
            </w:r>
            <w:r>
              <w:rPr>
                <w:noProof/>
                <w:webHidden/>
              </w:rPr>
              <w:instrText xml:space="preserve"> PAGEREF _Toc228960878 \h </w:instrText>
            </w:r>
            <w:r>
              <w:rPr>
                <w:noProof/>
                <w:webHidden/>
              </w:rPr>
            </w:r>
            <w:r>
              <w:rPr>
                <w:noProof/>
                <w:webHidden/>
              </w:rPr>
              <w:fldChar w:fldCharType="separate"/>
            </w:r>
            <w:r>
              <w:rPr>
                <w:noProof/>
                <w:webHidden/>
              </w:rPr>
              <w:t>82</w:t>
            </w:r>
            <w:r>
              <w:rPr>
                <w:noProof/>
                <w:webHidden/>
              </w:rPr>
              <w:fldChar w:fldCharType="end"/>
            </w:r>
          </w:hyperlink>
        </w:p>
        <w:p w14:paraId="68278B17" w14:textId="1D459474" w:rsidR="005F5F28" w:rsidRDefault="005F5F28">
          <w:pPr>
            <w:pStyle w:val="TOC2"/>
            <w:tabs>
              <w:tab w:val="right" w:pos="9016"/>
            </w:tabs>
            <w:rPr>
              <w:rFonts w:eastAsiaTheme="minorEastAsia"/>
              <w:noProof/>
              <w:lang w:eastAsia="en-IE"/>
            </w:rPr>
          </w:pPr>
          <w:hyperlink w:anchor="_Toc228960879" w:history="1">
            <w:r w:rsidRPr="00A22340">
              <w:rPr>
                <w:rStyle w:val="Hyperlink"/>
                <w:noProof/>
                <w:lang w:val="en-GB"/>
              </w:rPr>
              <w:t>17.6 Managerial Responsibility</w:t>
            </w:r>
            <w:r>
              <w:rPr>
                <w:noProof/>
                <w:webHidden/>
              </w:rPr>
              <w:tab/>
            </w:r>
            <w:r>
              <w:rPr>
                <w:noProof/>
                <w:webHidden/>
              </w:rPr>
              <w:fldChar w:fldCharType="begin"/>
            </w:r>
            <w:r>
              <w:rPr>
                <w:noProof/>
                <w:webHidden/>
              </w:rPr>
              <w:instrText xml:space="preserve"> PAGEREF _Toc228960879 \h </w:instrText>
            </w:r>
            <w:r>
              <w:rPr>
                <w:noProof/>
                <w:webHidden/>
              </w:rPr>
            </w:r>
            <w:r>
              <w:rPr>
                <w:noProof/>
                <w:webHidden/>
              </w:rPr>
              <w:fldChar w:fldCharType="separate"/>
            </w:r>
            <w:r>
              <w:rPr>
                <w:noProof/>
                <w:webHidden/>
              </w:rPr>
              <w:t>82</w:t>
            </w:r>
            <w:r>
              <w:rPr>
                <w:noProof/>
                <w:webHidden/>
              </w:rPr>
              <w:fldChar w:fldCharType="end"/>
            </w:r>
          </w:hyperlink>
        </w:p>
        <w:p w14:paraId="500FD695" w14:textId="36E67C97" w:rsidR="005F5F28" w:rsidRDefault="005F5F28">
          <w:pPr>
            <w:pStyle w:val="TOC2"/>
            <w:tabs>
              <w:tab w:val="right" w:pos="9016"/>
            </w:tabs>
            <w:rPr>
              <w:rFonts w:eastAsiaTheme="minorEastAsia"/>
              <w:noProof/>
              <w:lang w:eastAsia="en-IE"/>
            </w:rPr>
          </w:pPr>
          <w:hyperlink w:anchor="_Toc228960880" w:history="1">
            <w:r w:rsidRPr="00A22340">
              <w:rPr>
                <w:rStyle w:val="Hyperlink"/>
                <w:noProof/>
                <w:lang w:val="en-GB"/>
              </w:rPr>
              <w:t>17.7 Employee Responsibility</w:t>
            </w:r>
            <w:r>
              <w:rPr>
                <w:noProof/>
                <w:webHidden/>
              </w:rPr>
              <w:tab/>
            </w:r>
            <w:r>
              <w:rPr>
                <w:noProof/>
                <w:webHidden/>
              </w:rPr>
              <w:fldChar w:fldCharType="begin"/>
            </w:r>
            <w:r>
              <w:rPr>
                <w:noProof/>
                <w:webHidden/>
              </w:rPr>
              <w:instrText xml:space="preserve"> PAGEREF _Toc228960880 \h </w:instrText>
            </w:r>
            <w:r>
              <w:rPr>
                <w:noProof/>
                <w:webHidden/>
              </w:rPr>
            </w:r>
            <w:r>
              <w:rPr>
                <w:noProof/>
                <w:webHidden/>
              </w:rPr>
              <w:fldChar w:fldCharType="separate"/>
            </w:r>
            <w:r>
              <w:rPr>
                <w:noProof/>
                <w:webHidden/>
              </w:rPr>
              <w:t>82</w:t>
            </w:r>
            <w:r>
              <w:rPr>
                <w:noProof/>
                <w:webHidden/>
              </w:rPr>
              <w:fldChar w:fldCharType="end"/>
            </w:r>
          </w:hyperlink>
        </w:p>
        <w:p w14:paraId="0AA7FB2F" w14:textId="031D52AD" w:rsidR="005F5F28" w:rsidRDefault="005F5F28">
          <w:pPr>
            <w:pStyle w:val="TOC2"/>
            <w:tabs>
              <w:tab w:val="right" w:pos="9016"/>
            </w:tabs>
            <w:rPr>
              <w:rFonts w:eastAsiaTheme="minorEastAsia"/>
              <w:noProof/>
              <w:lang w:eastAsia="en-IE"/>
            </w:rPr>
          </w:pPr>
          <w:hyperlink w:anchor="_Toc228960881" w:history="1">
            <w:r w:rsidRPr="00A22340">
              <w:rPr>
                <w:rStyle w:val="Hyperlink"/>
                <w:noProof/>
                <w:lang w:val="en-GB"/>
              </w:rPr>
              <w:t>17.8 Harassment/Sexual Harassment Procedure</w:t>
            </w:r>
            <w:r>
              <w:rPr>
                <w:noProof/>
                <w:webHidden/>
              </w:rPr>
              <w:tab/>
            </w:r>
            <w:r>
              <w:rPr>
                <w:noProof/>
                <w:webHidden/>
              </w:rPr>
              <w:fldChar w:fldCharType="begin"/>
            </w:r>
            <w:r>
              <w:rPr>
                <w:noProof/>
                <w:webHidden/>
              </w:rPr>
              <w:instrText xml:space="preserve"> PAGEREF _Toc228960881 \h </w:instrText>
            </w:r>
            <w:r>
              <w:rPr>
                <w:noProof/>
                <w:webHidden/>
              </w:rPr>
            </w:r>
            <w:r>
              <w:rPr>
                <w:noProof/>
                <w:webHidden/>
              </w:rPr>
              <w:fldChar w:fldCharType="separate"/>
            </w:r>
            <w:r>
              <w:rPr>
                <w:noProof/>
                <w:webHidden/>
              </w:rPr>
              <w:t>83</w:t>
            </w:r>
            <w:r>
              <w:rPr>
                <w:noProof/>
                <w:webHidden/>
              </w:rPr>
              <w:fldChar w:fldCharType="end"/>
            </w:r>
          </w:hyperlink>
        </w:p>
        <w:p w14:paraId="695BE083" w14:textId="7AE39324" w:rsidR="005F5F28" w:rsidRDefault="005F5F28">
          <w:pPr>
            <w:pStyle w:val="TOC2"/>
            <w:tabs>
              <w:tab w:val="right" w:pos="9016"/>
            </w:tabs>
            <w:rPr>
              <w:rFonts w:eastAsiaTheme="minorEastAsia"/>
              <w:noProof/>
              <w:lang w:eastAsia="en-IE"/>
            </w:rPr>
          </w:pPr>
          <w:hyperlink w:anchor="_Toc228960882" w:history="1">
            <w:r w:rsidRPr="00A22340">
              <w:rPr>
                <w:rStyle w:val="Hyperlink"/>
                <w:noProof/>
                <w:lang w:val="en-GB"/>
              </w:rPr>
              <w:t>17.9 Initial Informal Procedure</w:t>
            </w:r>
            <w:r>
              <w:rPr>
                <w:noProof/>
                <w:webHidden/>
              </w:rPr>
              <w:tab/>
            </w:r>
            <w:r>
              <w:rPr>
                <w:noProof/>
                <w:webHidden/>
              </w:rPr>
              <w:fldChar w:fldCharType="begin"/>
            </w:r>
            <w:r>
              <w:rPr>
                <w:noProof/>
                <w:webHidden/>
              </w:rPr>
              <w:instrText xml:space="preserve"> PAGEREF _Toc228960882 \h </w:instrText>
            </w:r>
            <w:r>
              <w:rPr>
                <w:noProof/>
                <w:webHidden/>
              </w:rPr>
            </w:r>
            <w:r>
              <w:rPr>
                <w:noProof/>
                <w:webHidden/>
              </w:rPr>
              <w:fldChar w:fldCharType="separate"/>
            </w:r>
            <w:r>
              <w:rPr>
                <w:noProof/>
                <w:webHidden/>
              </w:rPr>
              <w:t>83</w:t>
            </w:r>
            <w:r>
              <w:rPr>
                <w:noProof/>
                <w:webHidden/>
              </w:rPr>
              <w:fldChar w:fldCharType="end"/>
            </w:r>
          </w:hyperlink>
        </w:p>
        <w:p w14:paraId="04C0E267" w14:textId="576D09C0" w:rsidR="005F5F28" w:rsidRDefault="005F5F28">
          <w:pPr>
            <w:pStyle w:val="TOC2"/>
            <w:tabs>
              <w:tab w:val="right" w:pos="9016"/>
            </w:tabs>
            <w:rPr>
              <w:rFonts w:eastAsiaTheme="minorEastAsia"/>
              <w:noProof/>
              <w:lang w:eastAsia="en-IE"/>
            </w:rPr>
          </w:pPr>
          <w:hyperlink w:anchor="_Toc228960883" w:history="1">
            <w:r w:rsidRPr="00A22340">
              <w:rPr>
                <w:rStyle w:val="Hyperlink"/>
                <w:noProof/>
                <w:lang w:val="en-GB"/>
              </w:rPr>
              <w:t>17.10 Secondary Informal Process</w:t>
            </w:r>
            <w:r>
              <w:rPr>
                <w:noProof/>
                <w:webHidden/>
              </w:rPr>
              <w:tab/>
            </w:r>
            <w:r>
              <w:rPr>
                <w:noProof/>
                <w:webHidden/>
              </w:rPr>
              <w:fldChar w:fldCharType="begin"/>
            </w:r>
            <w:r>
              <w:rPr>
                <w:noProof/>
                <w:webHidden/>
              </w:rPr>
              <w:instrText xml:space="preserve"> PAGEREF _Toc228960883 \h </w:instrText>
            </w:r>
            <w:r>
              <w:rPr>
                <w:noProof/>
                <w:webHidden/>
              </w:rPr>
            </w:r>
            <w:r>
              <w:rPr>
                <w:noProof/>
                <w:webHidden/>
              </w:rPr>
              <w:fldChar w:fldCharType="separate"/>
            </w:r>
            <w:r>
              <w:rPr>
                <w:noProof/>
                <w:webHidden/>
              </w:rPr>
              <w:t>84</w:t>
            </w:r>
            <w:r>
              <w:rPr>
                <w:noProof/>
                <w:webHidden/>
              </w:rPr>
              <w:fldChar w:fldCharType="end"/>
            </w:r>
          </w:hyperlink>
        </w:p>
        <w:p w14:paraId="76BA309A" w14:textId="0214A6EB" w:rsidR="005F5F28" w:rsidRDefault="005F5F28">
          <w:pPr>
            <w:pStyle w:val="TOC2"/>
            <w:tabs>
              <w:tab w:val="right" w:pos="9016"/>
            </w:tabs>
            <w:rPr>
              <w:rFonts w:eastAsiaTheme="minorEastAsia"/>
              <w:noProof/>
              <w:lang w:eastAsia="en-IE"/>
            </w:rPr>
          </w:pPr>
          <w:hyperlink w:anchor="_Toc228960884" w:history="1">
            <w:r w:rsidRPr="00A22340">
              <w:rPr>
                <w:rStyle w:val="Hyperlink"/>
                <w:noProof/>
                <w:lang w:val="en-GB"/>
              </w:rPr>
              <w:t>17.11 Formal Complaints Process</w:t>
            </w:r>
            <w:r>
              <w:rPr>
                <w:noProof/>
                <w:webHidden/>
              </w:rPr>
              <w:tab/>
            </w:r>
            <w:r>
              <w:rPr>
                <w:noProof/>
                <w:webHidden/>
              </w:rPr>
              <w:fldChar w:fldCharType="begin"/>
            </w:r>
            <w:r>
              <w:rPr>
                <w:noProof/>
                <w:webHidden/>
              </w:rPr>
              <w:instrText xml:space="preserve"> PAGEREF _Toc228960884 \h </w:instrText>
            </w:r>
            <w:r>
              <w:rPr>
                <w:noProof/>
                <w:webHidden/>
              </w:rPr>
            </w:r>
            <w:r>
              <w:rPr>
                <w:noProof/>
                <w:webHidden/>
              </w:rPr>
              <w:fldChar w:fldCharType="separate"/>
            </w:r>
            <w:r>
              <w:rPr>
                <w:noProof/>
                <w:webHidden/>
              </w:rPr>
              <w:t>86</w:t>
            </w:r>
            <w:r>
              <w:rPr>
                <w:noProof/>
                <w:webHidden/>
              </w:rPr>
              <w:fldChar w:fldCharType="end"/>
            </w:r>
          </w:hyperlink>
        </w:p>
        <w:p w14:paraId="5FE78412" w14:textId="54DEB9F1" w:rsidR="005F5F28" w:rsidRDefault="005F5F28">
          <w:pPr>
            <w:pStyle w:val="TOC2"/>
            <w:tabs>
              <w:tab w:val="right" w:pos="9016"/>
            </w:tabs>
            <w:rPr>
              <w:rFonts w:eastAsiaTheme="minorEastAsia"/>
              <w:noProof/>
              <w:lang w:eastAsia="en-IE"/>
            </w:rPr>
          </w:pPr>
          <w:hyperlink w:anchor="_Toc228960885" w:history="1">
            <w:r w:rsidRPr="00A22340">
              <w:rPr>
                <w:rStyle w:val="Hyperlink"/>
                <w:noProof/>
                <w:lang w:val="en-GB"/>
              </w:rPr>
              <w:t>17.12 Formal Procedure:</w:t>
            </w:r>
            <w:r>
              <w:rPr>
                <w:noProof/>
                <w:webHidden/>
              </w:rPr>
              <w:tab/>
            </w:r>
            <w:r>
              <w:rPr>
                <w:noProof/>
                <w:webHidden/>
              </w:rPr>
              <w:fldChar w:fldCharType="begin"/>
            </w:r>
            <w:r>
              <w:rPr>
                <w:noProof/>
                <w:webHidden/>
              </w:rPr>
              <w:instrText xml:space="preserve"> PAGEREF _Toc228960885 \h </w:instrText>
            </w:r>
            <w:r>
              <w:rPr>
                <w:noProof/>
                <w:webHidden/>
              </w:rPr>
            </w:r>
            <w:r>
              <w:rPr>
                <w:noProof/>
                <w:webHidden/>
              </w:rPr>
              <w:fldChar w:fldCharType="separate"/>
            </w:r>
            <w:r>
              <w:rPr>
                <w:noProof/>
                <w:webHidden/>
              </w:rPr>
              <w:t>87</w:t>
            </w:r>
            <w:r>
              <w:rPr>
                <w:noProof/>
                <w:webHidden/>
              </w:rPr>
              <w:fldChar w:fldCharType="end"/>
            </w:r>
          </w:hyperlink>
        </w:p>
        <w:p w14:paraId="4FC297C1" w14:textId="5BEF2860" w:rsidR="005F5F28" w:rsidRDefault="005F5F28">
          <w:pPr>
            <w:pStyle w:val="TOC2"/>
            <w:tabs>
              <w:tab w:val="right" w:pos="9016"/>
            </w:tabs>
            <w:rPr>
              <w:rFonts w:eastAsiaTheme="minorEastAsia"/>
              <w:noProof/>
              <w:lang w:eastAsia="en-IE"/>
            </w:rPr>
          </w:pPr>
          <w:hyperlink w:anchor="_Toc228960886" w:history="1">
            <w:r w:rsidRPr="00A22340">
              <w:rPr>
                <w:rStyle w:val="Hyperlink"/>
                <w:noProof/>
                <w:lang w:val="en-GB"/>
              </w:rPr>
              <w:t>17.13 Appeals</w:t>
            </w:r>
            <w:r>
              <w:rPr>
                <w:noProof/>
                <w:webHidden/>
              </w:rPr>
              <w:tab/>
            </w:r>
            <w:r>
              <w:rPr>
                <w:noProof/>
                <w:webHidden/>
              </w:rPr>
              <w:fldChar w:fldCharType="begin"/>
            </w:r>
            <w:r>
              <w:rPr>
                <w:noProof/>
                <w:webHidden/>
              </w:rPr>
              <w:instrText xml:space="preserve"> PAGEREF _Toc228960886 \h </w:instrText>
            </w:r>
            <w:r>
              <w:rPr>
                <w:noProof/>
                <w:webHidden/>
              </w:rPr>
            </w:r>
            <w:r>
              <w:rPr>
                <w:noProof/>
                <w:webHidden/>
              </w:rPr>
              <w:fldChar w:fldCharType="separate"/>
            </w:r>
            <w:r>
              <w:rPr>
                <w:noProof/>
                <w:webHidden/>
              </w:rPr>
              <w:t>89</w:t>
            </w:r>
            <w:r>
              <w:rPr>
                <w:noProof/>
                <w:webHidden/>
              </w:rPr>
              <w:fldChar w:fldCharType="end"/>
            </w:r>
          </w:hyperlink>
        </w:p>
        <w:p w14:paraId="7744B28F" w14:textId="169F6E04" w:rsidR="005F5F28" w:rsidRDefault="005F5F28">
          <w:pPr>
            <w:pStyle w:val="TOC2"/>
            <w:tabs>
              <w:tab w:val="right" w:pos="9016"/>
            </w:tabs>
            <w:rPr>
              <w:rFonts w:eastAsiaTheme="minorEastAsia"/>
              <w:noProof/>
              <w:lang w:eastAsia="en-IE"/>
            </w:rPr>
          </w:pPr>
          <w:hyperlink w:anchor="_Toc228960887" w:history="1">
            <w:r w:rsidRPr="00A22340">
              <w:rPr>
                <w:rStyle w:val="Hyperlink"/>
                <w:noProof/>
                <w:lang w:val="en-GB"/>
              </w:rPr>
              <w:t>17.14 Victimisation</w:t>
            </w:r>
            <w:r>
              <w:rPr>
                <w:noProof/>
                <w:webHidden/>
              </w:rPr>
              <w:tab/>
            </w:r>
            <w:r>
              <w:rPr>
                <w:noProof/>
                <w:webHidden/>
              </w:rPr>
              <w:fldChar w:fldCharType="begin"/>
            </w:r>
            <w:r>
              <w:rPr>
                <w:noProof/>
                <w:webHidden/>
              </w:rPr>
              <w:instrText xml:space="preserve"> PAGEREF _Toc228960887 \h </w:instrText>
            </w:r>
            <w:r>
              <w:rPr>
                <w:noProof/>
                <w:webHidden/>
              </w:rPr>
            </w:r>
            <w:r>
              <w:rPr>
                <w:noProof/>
                <w:webHidden/>
              </w:rPr>
              <w:fldChar w:fldCharType="separate"/>
            </w:r>
            <w:r>
              <w:rPr>
                <w:noProof/>
                <w:webHidden/>
              </w:rPr>
              <w:t>89</w:t>
            </w:r>
            <w:r>
              <w:rPr>
                <w:noProof/>
                <w:webHidden/>
              </w:rPr>
              <w:fldChar w:fldCharType="end"/>
            </w:r>
          </w:hyperlink>
        </w:p>
        <w:p w14:paraId="218303EC" w14:textId="74DB1D29" w:rsidR="005F5F28" w:rsidRDefault="005F5F28">
          <w:pPr>
            <w:pStyle w:val="TOC2"/>
            <w:tabs>
              <w:tab w:val="right" w:pos="9016"/>
            </w:tabs>
            <w:rPr>
              <w:rFonts w:eastAsiaTheme="minorEastAsia"/>
              <w:noProof/>
              <w:lang w:eastAsia="en-IE"/>
            </w:rPr>
          </w:pPr>
          <w:hyperlink w:anchor="_Toc228960888" w:history="1">
            <w:r w:rsidRPr="00A22340">
              <w:rPr>
                <w:rStyle w:val="Hyperlink"/>
                <w:noProof/>
                <w:lang w:val="en-GB"/>
              </w:rPr>
              <w:t>17.15 Malicious Complaints</w:t>
            </w:r>
            <w:r>
              <w:rPr>
                <w:noProof/>
                <w:webHidden/>
              </w:rPr>
              <w:tab/>
            </w:r>
            <w:r>
              <w:rPr>
                <w:noProof/>
                <w:webHidden/>
              </w:rPr>
              <w:fldChar w:fldCharType="begin"/>
            </w:r>
            <w:r>
              <w:rPr>
                <w:noProof/>
                <w:webHidden/>
              </w:rPr>
              <w:instrText xml:space="preserve"> PAGEREF _Toc228960888 \h </w:instrText>
            </w:r>
            <w:r>
              <w:rPr>
                <w:noProof/>
                <w:webHidden/>
              </w:rPr>
            </w:r>
            <w:r>
              <w:rPr>
                <w:noProof/>
                <w:webHidden/>
              </w:rPr>
              <w:fldChar w:fldCharType="separate"/>
            </w:r>
            <w:r>
              <w:rPr>
                <w:noProof/>
                <w:webHidden/>
              </w:rPr>
              <w:t>89</w:t>
            </w:r>
            <w:r>
              <w:rPr>
                <w:noProof/>
                <w:webHidden/>
              </w:rPr>
              <w:fldChar w:fldCharType="end"/>
            </w:r>
          </w:hyperlink>
        </w:p>
        <w:p w14:paraId="3A3A44D5" w14:textId="7068C1A7" w:rsidR="005F5F28" w:rsidRDefault="005F5F28">
          <w:pPr>
            <w:pStyle w:val="TOC2"/>
            <w:tabs>
              <w:tab w:val="right" w:pos="9016"/>
            </w:tabs>
            <w:rPr>
              <w:rFonts w:eastAsiaTheme="minorEastAsia"/>
              <w:noProof/>
              <w:lang w:eastAsia="en-IE"/>
            </w:rPr>
          </w:pPr>
          <w:hyperlink w:anchor="_Toc228960889" w:history="1">
            <w:r w:rsidRPr="00A22340">
              <w:rPr>
                <w:rStyle w:val="Hyperlink"/>
                <w:noProof/>
                <w:lang w:val="en-GB"/>
              </w:rPr>
              <w:t>17.16 Review</w:t>
            </w:r>
            <w:r>
              <w:rPr>
                <w:noProof/>
                <w:webHidden/>
              </w:rPr>
              <w:tab/>
            </w:r>
            <w:r>
              <w:rPr>
                <w:noProof/>
                <w:webHidden/>
              </w:rPr>
              <w:fldChar w:fldCharType="begin"/>
            </w:r>
            <w:r>
              <w:rPr>
                <w:noProof/>
                <w:webHidden/>
              </w:rPr>
              <w:instrText xml:space="preserve"> PAGEREF _Toc228960889 \h </w:instrText>
            </w:r>
            <w:r>
              <w:rPr>
                <w:noProof/>
                <w:webHidden/>
              </w:rPr>
            </w:r>
            <w:r>
              <w:rPr>
                <w:noProof/>
                <w:webHidden/>
              </w:rPr>
              <w:fldChar w:fldCharType="separate"/>
            </w:r>
            <w:r>
              <w:rPr>
                <w:noProof/>
                <w:webHidden/>
              </w:rPr>
              <w:t>89</w:t>
            </w:r>
            <w:r>
              <w:rPr>
                <w:noProof/>
                <w:webHidden/>
              </w:rPr>
              <w:fldChar w:fldCharType="end"/>
            </w:r>
          </w:hyperlink>
        </w:p>
        <w:p w14:paraId="686F7FE2" w14:textId="33E41C3E" w:rsidR="005F5F28" w:rsidRDefault="005F5F28">
          <w:pPr>
            <w:pStyle w:val="TOC1"/>
            <w:tabs>
              <w:tab w:val="right" w:pos="9016"/>
            </w:tabs>
            <w:rPr>
              <w:rFonts w:eastAsiaTheme="minorEastAsia"/>
              <w:noProof/>
              <w:lang w:eastAsia="en-IE"/>
            </w:rPr>
          </w:pPr>
          <w:hyperlink w:anchor="_Toc228960890" w:history="1">
            <w:r w:rsidRPr="00A22340">
              <w:rPr>
                <w:rStyle w:val="Hyperlink"/>
                <w:noProof/>
                <w:lang w:val="en-GB"/>
              </w:rPr>
              <w:t>18. Protected Disclosures Policy</w:t>
            </w:r>
            <w:r>
              <w:rPr>
                <w:noProof/>
                <w:webHidden/>
              </w:rPr>
              <w:tab/>
            </w:r>
            <w:r>
              <w:rPr>
                <w:noProof/>
                <w:webHidden/>
              </w:rPr>
              <w:fldChar w:fldCharType="begin"/>
            </w:r>
            <w:r>
              <w:rPr>
                <w:noProof/>
                <w:webHidden/>
              </w:rPr>
              <w:instrText xml:space="preserve"> PAGEREF _Toc228960890 \h </w:instrText>
            </w:r>
            <w:r>
              <w:rPr>
                <w:noProof/>
                <w:webHidden/>
              </w:rPr>
            </w:r>
            <w:r>
              <w:rPr>
                <w:noProof/>
                <w:webHidden/>
              </w:rPr>
              <w:fldChar w:fldCharType="separate"/>
            </w:r>
            <w:r>
              <w:rPr>
                <w:noProof/>
                <w:webHidden/>
              </w:rPr>
              <w:t>90</w:t>
            </w:r>
            <w:r>
              <w:rPr>
                <w:noProof/>
                <w:webHidden/>
              </w:rPr>
              <w:fldChar w:fldCharType="end"/>
            </w:r>
          </w:hyperlink>
        </w:p>
        <w:p w14:paraId="1889FF82" w14:textId="42727D6E" w:rsidR="005F5F28" w:rsidRDefault="005F5F28">
          <w:pPr>
            <w:pStyle w:val="TOC2"/>
            <w:tabs>
              <w:tab w:val="right" w:pos="9016"/>
            </w:tabs>
            <w:rPr>
              <w:rFonts w:eastAsiaTheme="minorEastAsia"/>
              <w:noProof/>
              <w:lang w:eastAsia="en-IE"/>
            </w:rPr>
          </w:pPr>
          <w:hyperlink w:anchor="_Toc228960891" w:history="1">
            <w:r w:rsidRPr="00A22340">
              <w:rPr>
                <w:rStyle w:val="Hyperlink"/>
                <w:noProof/>
                <w:lang w:val="en-GB"/>
              </w:rPr>
              <w:t>Introduction:</w:t>
            </w:r>
            <w:r>
              <w:rPr>
                <w:noProof/>
                <w:webHidden/>
              </w:rPr>
              <w:tab/>
            </w:r>
            <w:r>
              <w:rPr>
                <w:noProof/>
                <w:webHidden/>
              </w:rPr>
              <w:fldChar w:fldCharType="begin"/>
            </w:r>
            <w:r>
              <w:rPr>
                <w:noProof/>
                <w:webHidden/>
              </w:rPr>
              <w:instrText xml:space="preserve"> PAGEREF _Toc228960891 \h </w:instrText>
            </w:r>
            <w:r>
              <w:rPr>
                <w:noProof/>
                <w:webHidden/>
              </w:rPr>
            </w:r>
            <w:r>
              <w:rPr>
                <w:noProof/>
                <w:webHidden/>
              </w:rPr>
              <w:fldChar w:fldCharType="separate"/>
            </w:r>
            <w:r>
              <w:rPr>
                <w:noProof/>
                <w:webHidden/>
              </w:rPr>
              <w:t>90</w:t>
            </w:r>
            <w:r>
              <w:rPr>
                <w:noProof/>
                <w:webHidden/>
              </w:rPr>
              <w:fldChar w:fldCharType="end"/>
            </w:r>
          </w:hyperlink>
        </w:p>
        <w:p w14:paraId="011BE21E" w14:textId="41CFF07A" w:rsidR="005F5F28" w:rsidRDefault="005F5F28">
          <w:pPr>
            <w:pStyle w:val="TOC2"/>
            <w:tabs>
              <w:tab w:val="right" w:pos="9016"/>
            </w:tabs>
            <w:rPr>
              <w:rFonts w:eastAsiaTheme="minorEastAsia"/>
              <w:noProof/>
              <w:lang w:eastAsia="en-IE"/>
            </w:rPr>
          </w:pPr>
          <w:hyperlink w:anchor="_Toc228960892" w:history="1">
            <w:r w:rsidRPr="00A22340">
              <w:rPr>
                <w:rStyle w:val="Hyperlink"/>
                <w:noProof/>
                <w:lang w:val="en-GB"/>
              </w:rPr>
              <w:t>Application:</w:t>
            </w:r>
            <w:r>
              <w:rPr>
                <w:noProof/>
                <w:webHidden/>
              </w:rPr>
              <w:tab/>
            </w:r>
            <w:r>
              <w:rPr>
                <w:noProof/>
                <w:webHidden/>
              </w:rPr>
              <w:fldChar w:fldCharType="begin"/>
            </w:r>
            <w:r>
              <w:rPr>
                <w:noProof/>
                <w:webHidden/>
              </w:rPr>
              <w:instrText xml:space="preserve"> PAGEREF _Toc228960892 \h </w:instrText>
            </w:r>
            <w:r>
              <w:rPr>
                <w:noProof/>
                <w:webHidden/>
              </w:rPr>
            </w:r>
            <w:r>
              <w:rPr>
                <w:noProof/>
                <w:webHidden/>
              </w:rPr>
              <w:fldChar w:fldCharType="separate"/>
            </w:r>
            <w:r>
              <w:rPr>
                <w:noProof/>
                <w:webHidden/>
              </w:rPr>
              <w:t>90</w:t>
            </w:r>
            <w:r>
              <w:rPr>
                <w:noProof/>
                <w:webHidden/>
              </w:rPr>
              <w:fldChar w:fldCharType="end"/>
            </w:r>
          </w:hyperlink>
        </w:p>
        <w:p w14:paraId="25BE3BBE" w14:textId="53FBCAE9" w:rsidR="005F5F28" w:rsidRDefault="005F5F28">
          <w:pPr>
            <w:pStyle w:val="TOC1"/>
            <w:tabs>
              <w:tab w:val="right" w:pos="9016"/>
            </w:tabs>
            <w:rPr>
              <w:rFonts w:eastAsiaTheme="minorEastAsia"/>
              <w:noProof/>
              <w:lang w:eastAsia="en-IE"/>
            </w:rPr>
          </w:pPr>
          <w:hyperlink w:anchor="_Toc228960893" w:history="1">
            <w:r w:rsidRPr="00A22340">
              <w:rPr>
                <w:rStyle w:val="Hyperlink"/>
                <w:b/>
                <w:noProof/>
                <w:lang w:val="en-US"/>
              </w:rPr>
              <w:t xml:space="preserve">19. </w:t>
            </w:r>
            <w:r w:rsidRPr="00A22340">
              <w:rPr>
                <w:rStyle w:val="Hyperlink"/>
                <w:bCs/>
                <w:noProof/>
                <w:lang w:val="en-US"/>
              </w:rPr>
              <w:t>Right to Disconnect Policy</w:t>
            </w:r>
            <w:r>
              <w:rPr>
                <w:noProof/>
                <w:webHidden/>
              </w:rPr>
              <w:tab/>
            </w:r>
            <w:r>
              <w:rPr>
                <w:noProof/>
                <w:webHidden/>
              </w:rPr>
              <w:fldChar w:fldCharType="begin"/>
            </w:r>
            <w:r>
              <w:rPr>
                <w:noProof/>
                <w:webHidden/>
              </w:rPr>
              <w:instrText xml:space="preserve"> PAGEREF _Toc228960893 \h </w:instrText>
            </w:r>
            <w:r>
              <w:rPr>
                <w:noProof/>
                <w:webHidden/>
              </w:rPr>
            </w:r>
            <w:r>
              <w:rPr>
                <w:noProof/>
                <w:webHidden/>
              </w:rPr>
              <w:fldChar w:fldCharType="separate"/>
            </w:r>
            <w:r>
              <w:rPr>
                <w:noProof/>
                <w:webHidden/>
              </w:rPr>
              <w:t>94</w:t>
            </w:r>
            <w:r>
              <w:rPr>
                <w:noProof/>
                <w:webHidden/>
              </w:rPr>
              <w:fldChar w:fldCharType="end"/>
            </w:r>
          </w:hyperlink>
        </w:p>
        <w:p w14:paraId="0E06AD43" w14:textId="20BDCE2F" w:rsidR="005F5F28" w:rsidRDefault="005F5F28">
          <w:pPr>
            <w:pStyle w:val="TOC2"/>
            <w:tabs>
              <w:tab w:val="right" w:pos="9016"/>
            </w:tabs>
            <w:rPr>
              <w:rFonts w:eastAsiaTheme="minorEastAsia"/>
              <w:noProof/>
              <w:lang w:eastAsia="en-IE"/>
            </w:rPr>
          </w:pPr>
          <w:hyperlink w:anchor="_Toc228960894" w:history="1">
            <w:r w:rsidRPr="00A22340">
              <w:rPr>
                <w:rStyle w:val="Hyperlink"/>
                <w:noProof/>
                <w:lang w:val="en-GB"/>
              </w:rPr>
              <w:t>19.1 Introduction</w:t>
            </w:r>
            <w:r>
              <w:rPr>
                <w:noProof/>
                <w:webHidden/>
              </w:rPr>
              <w:tab/>
            </w:r>
            <w:r>
              <w:rPr>
                <w:noProof/>
                <w:webHidden/>
              </w:rPr>
              <w:fldChar w:fldCharType="begin"/>
            </w:r>
            <w:r>
              <w:rPr>
                <w:noProof/>
                <w:webHidden/>
              </w:rPr>
              <w:instrText xml:space="preserve"> PAGEREF _Toc228960894 \h </w:instrText>
            </w:r>
            <w:r>
              <w:rPr>
                <w:noProof/>
                <w:webHidden/>
              </w:rPr>
            </w:r>
            <w:r>
              <w:rPr>
                <w:noProof/>
                <w:webHidden/>
              </w:rPr>
              <w:fldChar w:fldCharType="separate"/>
            </w:r>
            <w:r>
              <w:rPr>
                <w:noProof/>
                <w:webHidden/>
              </w:rPr>
              <w:t>94</w:t>
            </w:r>
            <w:r>
              <w:rPr>
                <w:noProof/>
                <w:webHidden/>
              </w:rPr>
              <w:fldChar w:fldCharType="end"/>
            </w:r>
          </w:hyperlink>
        </w:p>
        <w:p w14:paraId="31319C06" w14:textId="677C3872" w:rsidR="005F5F28" w:rsidRDefault="005F5F28">
          <w:pPr>
            <w:pStyle w:val="TOC2"/>
            <w:tabs>
              <w:tab w:val="right" w:pos="9016"/>
            </w:tabs>
            <w:rPr>
              <w:rFonts w:eastAsiaTheme="minorEastAsia"/>
              <w:noProof/>
              <w:lang w:eastAsia="en-IE"/>
            </w:rPr>
          </w:pPr>
          <w:hyperlink w:anchor="_Toc228960895" w:history="1">
            <w:r w:rsidRPr="00A22340">
              <w:rPr>
                <w:rStyle w:val="Hyperlink"/>
                <w:noProof/>
                <w:lang w:val="en-GB"/>
              </w:rPr>
              <w:t>19.2 What is the Right to Disconnect?</w:t>
            </w:r>
            <w:r>
              <w:rPr>
                <w:noProof/>
                <w:webHidden/>
              </w:rPr>
              <w:tab/>
            </w:r>
            <w:r>
              <w:rPr>
                <w:noProof/>
                <w:webHidden/>
              </w:rPr>
              <w:fldChar w:fldCharType="begin"/>
            </w:r>
            <w:r>
              <w:rPr>
                <w:noProof/>
                <w:webHidden/>
              </w:rPr>
              <w:instrText xml:space="preserve"> PAGEREF _Toc228960895 \h </w:instrText>
            </w:r>
            <w:r>
              <w:rPr>
                <w:noProof/>
                <w:webHidden/>
              </w:rPr>
            </w:r>
            <w:r>
              <w:rPr>
                <w:noProof/>
                <w:webHidden/>
              </w:rPr>
              <w:fldChar w:fldCharType="separate"/>
            </w:r>
            <w:r>
              <w:rPr>
                <w:noProof/>
                <w:webHidden/>
              </w:rPr>
              <w:t>94</w:t>
            </w:r>
            <w:r>
              <w:rPr>
                <w:noProof/>
                <w:webHidden/>
              </w:rPr>
              <w:fldChar w:fldCharType="end"/>
            </w:r>
          </w:hyperlink>
        </w:p>
        <w:p w14:paraId="573B689C" w14:textId="25E887EC" w:rsidR="005F5F28" w:rsidRDefault="005F5F28">
          <w:pPr>
            <w:pStyle w:val="TOC2"/>
            <w:tabs>
              <w:tab w:val="right" w:pos="9016"/>
            </w:tabs>
            <w:rPr>
              <w:rFonts w:eastAsiaTheme="minorEastAsia"/>
              <w:noProof/>
              <w:lang w:eastAsia="en-IE"/>
            </w:rPr>
          </w:pPr>
          <w:hyperlink w:anchor="_Toc228960896" w:history="1">
            <w:r w:rsidRPr="00A22340">
              <w:rPr>
                <w:rStyle w:val="Hyperlink"/>
                <w:noProof/>
                <w:lang w:val="en-GB"/>
              </w:rPr>
              <w:t>19.3 Employer and Employee Obligations</w:t>
            </w:r>
            <w:r>
              <w:rPr>
                <w:noProof/>
                <w:webHidden/>
              </w:rPr>
              <w:tab/>
            </w:r>
            <w:r>
              <w:rPr>
                <w:noProof/>
                <w:webHidden/>
              </w:rPr>
              <w:fldChar w:fldCharType="begin"/>
            </w:r>
            <w:r>
              <w:rPr>
                <w:noProof/>
                <w:webHidden/>
              </w:rPr>
              <w:instrText xml:space="preserve"> PAGEREF _Toc228960896 \h </w:instrText>
            </w:r>
            <w:r>
              <w:rPr>
                <w:noProof/>
                <w:webHidden/>
              </w:rPr>
            </w:r>
            <w:r>
              <w:rPr>
                <w:noProof/>
                <w:webHidden/>
              </w:rPr>
              <w:fldChar w:fldCharType="separate"/>
            </w:r>
            <w:r>
              <w:rPr>
                <w:noProof/>
                <w:webHidden/>
              </w:rPr>
              <w:t>95</w:t>
            </w:r>
            <w:r>
              <w:rPr>
                <w:noProof/>
                <w:webHidden/>
              </w:rPr>
              <w:fldChar w:fldCharType="end"/>
            </w:r>
          </w:hyperlink>
        </w:p>
        <w:p w14:paraId="1D290360" w14:textId="4A86E4AA" w:rsidR="005F5F28" w:rsidRDefault="005F5F28">
          <w:pPr>
            <w:pStyle w:val="TOC2"/>
            <w:tabs>
              <w:tab w:val="right" w:pos="9016"/>
            </w:tabs>
            <w:rPr>
              <w:rFonts w:eastAsiaTheme="minorEastAsia"/>
              <w:noProof/>
              <w:lang w:eastAsia="en-IE"/>
            </w:rPr>
          </w:pPr>
          <w:hyperlink w:anchor="_Toc228960897" w:history="1">
            <w:r w:rsidRPr="00A22340">
              <w:rPr>
                <w:rStyle w:val="Hyperlink"/>
                <w:noProof/>
                <w:lang w:val="en-GB"/>
              </w:rPr>
              <w:t>19.4 The Role of Managers</w:t>
            </w:r>
            <w:r>
              <w:rPr>
                <w:noProof/>
                <w:webHidden/>
              </w:rPr>
              <w:tab/>
            </w:r>
            <w:r>
              <w:rPr>
                <w:noProof/>
                <w:webHidden/>
              </w:rPr>
              <w:fldChar w:fldCharType="begin"/>
            </w:r>
            <w:r>
              <w:rPr>
                <w:noProof/>
                <w:webHidden/>
              </w:rPr>
              <w:instrText xml:space="preserve"> PAGEREF _Toc228960897 \h </w:instrText>
            </w:r>
            <w:r>
              <w:rPr>
                <w:noProof/>
                <w:webHidden/>
              </w:rPr>
            </w:r>
            <w:r>
              <w:rPr>
                <w:noProof/>
                <w:webHidden/>
              </w:rPr>
              <w:fldChar w:fldCharType="separate"/>
            </w:r>
            <w:r>
              <w:rPr>
                <w:noProof/>
                <w:webHidden/>
              </w:rPr>
              <w:t>96</w:t>
            </w:r>
            <w:r>
              <w:rPr>
                <w:noProof/>
                <w:webHidden/>
              </w:rPr>
              <w:fldChar w:fldCharType="end"/>
            </w:r>
          </w:hyperlink>
        </w:p>
        <w:p w14:paraId="49733BD0" w14:textId="5C4EC4E5" w:rsidR="005F5F28" w:rsidRDefault="005F5F28">
          <w:pPr>
            <w:pStyle w:val="TOC2"/>
            <w:tabs>
              <w:tab w:val="right" w:pos="9016"/>
            </w:tabs>
            <w:rPr>
              <w:rFonts w:eastAsiaTheme="minorEastAsia"/>
              <w:noProof/>
              <w:lang w:eastAsia="en-IE"/>
            </w:rPr>
          </w:pPr>
          <w:hyperlink w:anchor="_Toc228960898" w:history="1">
            <w:r w:rsidRPr="00A22340">
              <w:rPr>
                <w:rStyle w:val="Hyperlink"/>
                <w:noProof/>
                <w:lang w:val="en-GB"/>
              </w:rPr>
              <w:t>19.5 Working Hours</w:t>
            </w:r>
            <w:r>
              <w:rPr>
                <w:noProof/>
                <w:webHidden/>
              </w:rPr>
              <w:tab/>
            </w:r>
            <w:r>
              <w:rPr>
                <w:noProof/>
                <w:webHidden/>
              </w:rPr>
              <w:fldChar w:fldCharType="begin"/>
            </w:r>
            <w:r>
              <w:rPr>
                <w:noProof/>
                <w:webHidden/>
              </w:rPr>
              <w:instrText xml:space="preserve"> PAGEREF _Toc228960898 \h </w:instrText>
            </w:r>
            <w:r>
              <w:rPr>
                <w:noProof/>
                <w:webHidden/>
              </w:rPr>
            </w:r>
            <w:r>
              <w:rPr>
                <w:noProof/>
                <w:webHidden/>
              </w:rPr>
              <w:fldChar w:fldCharType="separate"/>
            </w:r>
            <w:r>
              <w:rPr>
                <w:noProof/>
                <w:webHidden/>
              </w:rPr>
              <w:t>96</w:t>
            </w:r>
            <w:r>
              <w:rPr>
                <w:noProof/>
                <w:webHidden/>
              </w:rPr>
              <w:fldChar w:fldCharType="end"/>
            </w:r>
          </w:hyperlink>
        </w:p>
        <w:p w14:paraId="64CA6E68" w14:textId="58CAFFD1" w:rsidR="005F5F28" w:rsidRDefault="005F5F28">
          <w:pPr>
            <w:pStyle w:val="TOC2"/>
            <w:tabs>
              <w:tab w:val="right" w:pos="9016"/>
            </w:tabs>
            <w:rPr>
              <w:rFonts w:eastAsiaTheme="minorEastAsia"/>
              <w:noProof/>
              <w:lang w:eastAsia="en-IE"/>
            </w:rPr>
          </w:pPr>
          <w:hyperlink w:anchor="_Toc228960899" w:history="1">
            <w:r w:rsidRPr="00A22340">
              <w:rPr>
                <w:rStyle w:val="Hyperlink"/>
                <w:noProof/>
                <w:lang w:val="en-GB"/>
              </w:rPr>
              <w:t>19.6 Employee Wellbeing</w:t>
            </w:r>
            <w:r>
              <w:rPr>
                <w:noProof/>
                <w:webHidden/>
              </w:rPr>
              <w:tab/>
            </w:r>
            <w:r>
              <w:rPr>
                <w:noProof/>
                <w:webHidden/>
              </w:rPr>
              <w:fldChar w:fldCharType="begin"/>
            </w:r>
            <w:r>
              <w:rPr>
                <w:noProof/>
                <w:webHidden/>
              </w:rPr>
              <w:instrText xml:space="preserve"> PAGEREF _Toc228960899 \h </w:instrText>
            </w:r>
            <w:r>
              <w:rPr>
                <w:noProof/>
                <w:webHidden/>
              </w:rPr>
            </w:r>
            <w:r>
              <w:rPr>
                <w:noProof/>
                <w:webHidden/>
              </w:rPr>
              <w:fldChar w:fldCharType="separate"/>
            </w:r>
            <w:r>
              <w:rPr>
                <w:noProof/>
                <w:webHidden/>
              </w:rPr>
              <w:t>97</w:t>
            </w:r>
            <w:r>
              <w:rPr>
                <w:noProof/>
                <w:webHidden/>
              </w:rPr>
              <w:fldChar w:fldCharType="end"/>
            </w:r>
          </w:hyperlink>
        </w:p>
        <w:p w14:paraId="44FA6F70" w14:textId="625C22EC" w:rsidR="005F5F28" w:rsidRDefault="005F5F28">
          <w:pPr>
            <w:pStyle w:val="TOC2"/>
            <w:tabs>
              <w:tab w:val="right" w:pos="9016"/>
            </w:tabs>
            <w:rPr>
              <w:rFonts w:eastAsiaTheme="minorEastAsia"/>
              <w:noProof/>
              <w:lang w:eastAsia="en-IE"/>
            </w:rPr>
          </w:pPr>
          <w:hyperlink w:anchor="_Toc228960900" w:history="1">
            <w:r w:rsidRPr="00A22340">
              <w:rPr>
                <w:rStyle w:val="Hyperlink"/>
                <w:noProof/>
                <w:lang w:val="en-GB"/>
              </w:rPr>
              <w:t>19.7 Raising Concerns</w:t>
            </w:r>
            <w:r>
              <w:rPr>
                <w:noProof/>
                <w:webHidden/>
              </w:rPr>
              <w:tab/>
            </w:r>
            <w:r>
              <w:rPr>
                <w:noProof/>
                <w:webHidden/>
              </w:rPr>
              <w:fldChar w:fldCharType="begin"/>
            </w:r>
            <w:r>
              <w:rPr>
                <w:noProof/>
                <w:webHidden/>
              </w:rPr>
              <w:instrText xml:space="preserve"> PAGEREF _Toc228960900 \h </w:instrText>
            </w:r>
            <w:r>
              <w:rPr>
                <w:noProof/>
                <w:webHidden/>
              </w:rPr>
            </w:r>
            <w:r>
              <w:rPr>
                <w:noProof/>
                <w:webHidden/>
              </w:rPr>
              <w:fldChar w:fldCharType="separate"/>
            </w:r>
            <w:r>
              <w:rPr>
                <w:noProof/>
                <w:webHidden/>
              </w:rPr>
              <w:t>98</w:t>
            </w:r>
            <w:r>
              <w:rPr>
                <w:noProof/>
                <w:webHidden/>
              </w:rPr>
              <w:fldChar w:fldCharType="end"/>
            </w:r>
          </w:hyperlink>
        </w:p>
        <w:p w14:paraId="5691E57E" w14:textId="41F97DCC" w:rsidR="005F5F28" w:rsidRDefault="005F5F28">
          <w:pPr>
            <w:pStyle w:val="TOC1"/>
            <w:tabs>
              <w:tab w:val="right" w:pos="9016"/>
            </w:tabs>
            <w:rPr>
              <w:rFonts w:eastAsiaTheme="minorEastAsia"/>
              <w:noProof/>
              <w:lang w:eastAsia="en-IE"/>
            </w:rPr>
          </w:pPr>
          <w:hyperlink w:anchor="_Toc228960901" w:history="1">
            <w:r w:rsidRPr="00A22340">
              <w:rPr>
                <w:rStyle w:val="Hyperlink"/>
                <w:noProof/>
              </w:rPr>
              <w:t>20. Flexible and Remote Working Policy</w:t>
            </w:r>
            <w:r>
              <w:rPr>
                <w:noProof/>
                <w:webHidden/>
              </w:rPr>
              <w:tab/>
            </w:r>
            <w:r>
              <w:rPr>
                <w:noProof/>
                <w:webHidden/>
              </w:rPr>
              <w:fldChar w:fldCharType="begin"/>
            </w:r>
            <w:r>
              <w:rPr>
                <w:noProof/>
                <w:webHidden/>
              </w:rPr>
              <w:instrText xml:space="preserve"> PAGEREF _Toc228960901 \h </w:instrText>
            </w:r>
            <w:r>
              <w:rPr>
                <w:noProof/>
                <w:webHidden/>
              </w:rPr>
            </w:r>
            <w:r>
              <w:rPr>
                <w:noProof/>
                <w:webHidden/>
              </w:rPr>
              <w:fldChar w:fldCharType="separate"/>
            </w:r>
            <w:r>
              <w:rPr>
                <w:noProof/>
                <w:webHidden/>
              </w:rPr>
              <w:t>99</w:t>
            </w:r>
            <w:r>
              <w:rPr>
                <w:noProof/>
                <w:webHidden/>
              </w:rPr>
              <w:fldChar w:fldCharType="end"/>
            </w:r>
          </w:hyperlink>
        </w:p>
        <w:p w14:paraId="361DE964" w14:textId="2DABF873" w:rsidR="005F5F28" w:rsidRDefault="005F5F28">
          <w:pPr>
            <w:pStyle w:val="TOC2"/>
            <w:tabs>
              <w:tab w:val="right" w:pos="9016"/>
            </w:tabs>
            <w:rPr>
              <w:rFonts w:eastAsiaTheme="minorEastAsia"/>
              <w:noProof/>
              <w:lang w:eastAsia="en-IE"/>
            </w:rPr>
          </w:pPr>
          <w:hyperlink w:anchor="_Toc228960902" w:history="1">
            <w:r w:rsidRPr="00A22340">
              <w:rPr>
                <w:rStyle w:val="Hyperlink"/>
                <w:rFonts w:ascii="Arial" w:hAnsi="Arial" w:cs="Arial"/>
                <w:noProof/>
              </w:rPr>
              <w:t>20.1 Scope and Eligibility</w:t>
            </w:r>
            <w:r>
              <w:rPr>
                <w:noProof/>
                <w:webHidden/>
              </w:rPr>
              <w:tab/>
            </w:r>
            <w:r>
              <w:rPr>
                <w:noProof/>
                <w:webHidden/>
              </w:rPr>
              <w:fldChar w:fldCharType="begin"/>
            </w:r>
            <w:r>
              <w:rPr>
                <w:noProof/>
                <w:webHidden/>
              </w:rPr>
              <w:instrText xml:space="preserve"> PAGEREF _Toc228960902 \h </w:instrText>
            </w:r>
            <w:r>
              <w:rPr>
                <w:noProof/>
                <w:webHidden/>
              </w:rPr>
            </w:r>
            <w:r>
              <w:rPr>
                <w:noProof/>
                <w:webHidden/>
              </w:rPr>
              <w:fldChar w:fldCharType="separate"/>
            </w:r>
            <w:r>
              <w:rPr>
                <w:noProof/>
                <w:webHidden/>
              </w:rPr>
              <w:t>99</w:t>
            </w:r>
            <w:r>
              <w:rPr>
                <w:noProof/>
                <w:webHidden/>
              </w:rPr>
              <w:fldChar w:fldCharType="end"/>
            </w:r>
          </w:hyperlink>
        </w:p>
        <w:p w14:paraId="348F7A45" w14:textId="44E9681B" w:rsidR="005F5F28" w:rsidRDefault="005F5F28">
          <w:pPr>
            <w:pStyle w:val="TOC2"/>
            <w:tabs>
              <w:tab w:val="right" w:pos="9016"/>
            </w:tabs>
            <w:rPr>
              <w:rFonts w:eastAsiaTheme="minorEastAsia"/>
              <w:noProof/>
              <w:lang w:eastAsia="en-IE"/>
            </w:rPr>
          </w:pPr>
          <w:hyperlink w:anchor="_Toc228960903" w:history="1">
            <w:r w:rsidRPr="00A22340">
              <w:rPr>
                <w:rStyle w:val="Hyperlink"/>
                <w:rFonts w:ascii="Arial" w:hAnsi="Arial" w:cs="Arial"/>
                <w:noProof/>
              </w:rPr>
              <w:t>20.2 Employee Eligibility Criteria</w:t>
            </w:r>
            <w:r>
              <w:rPr>
                <w:noProof/>
                <w:webHidden/>
              </w:rPr>
              <w:tab/>
            </w:r>
            <w:r>
              <w:rPr>
                <w:noProof/>
                <w:webHidden/>
              </w:rPr>
              <w:fldChar w:fldCharType="begin"/>
            </w:r>
            <w:r>
              <w:rPr>
                <w:noProof/>
                <w:webHidden/>
              </w:rPr>
              <w:instrText xml:space="preserve"> PAGEREF _Toc228960903 \h </w:instrText>
            </w:r>
            <w:r>
              <w:rPr>
                <w:noProof/>
                <w:webHidden/>
              </w:rPr>
            </w:r>
            <w:r>
              <w:rPr>
                <w:noProof/>
                <w:webHidden/>
              </w:rPr>
              <w:fldChar w:fldCharType="separate"/>
            </w:r>
            <w:r>
              <w:rPr>
                <w:noProof/>
                <w:webHidden/>
              </w:rPr>
              <w:t>99</w:t>
            </w:r>
            <w:r>
              <w:rPr>
                <w:noProof/>
                <w:webHidden/>
              </w:rPr>
              <w:fldChar w:fldCharType="end"/>
            </w:r>
          </w:hyperlink>
        </w:p>
        <w:p w14:paraId="7F5273D7" w14:textId="7917B68A" w:rsidR="005F5F28" w:rsidRDefault="005F5F28">
          <w:pPr>
            <w:pStyle w:val="TOC2"/>
            <w:tabs>
              <w:tab w:val="right" w:pos="9016"/>
            </w:tabs>
            <w:rPr>
              <w:rFonts w:eastAsiaTheme="minorEastAsia"/>
              <w:noProof/>
              <w:lang w:eastAsia="en-IE"/>
            </w:rPr>
          </w:pPr>
          <w:hyperlink w:anchor="_Toc228960904" w:history="1">
            <w:r w:rsidRPr="00A22340">
              <w:rPr>
                <w:rStyle w:val="Hyperlink"/>
                <w:rFonts w:ascii="Arial" w:hAnsi="Arial" w:cs="Arial"/>
                <w:noProof/>
              </w:rPr>
              <w:t>20.3 Health and Safety</w:t>
            </w:r>
            <w:r>
              <w:rPr>
                <w:noProof/>
                <w:webHidden/>
              </w:rPr>
              <w:tab/>
            </w:r>
            <w:r>
              <w:rPr>
                <w:noProof/>
                <w:webHidden/>
              </w:rPr>
              <w:fldChar w:fldCharType="begin"/>
            </w:r>
            <w:r>
              <w:rPr>
                <w:noProof/>
                <w:webHidden/>
              </w:rPr>
              <w:instrText xml:space="preserve"> PAGEREF _Toc228960904 \h </w:instrText>
            </w:r>
            <w:r>
              <w:rPr>
                <w:noProof/>
                <w:webHidden/>
              </w:rPr>
            </w:r>
            <w:r>
              <w:rPr>
                <w:noProof/>
                <w:webHidden/>
              </w:rPr>
              <w:fldChar w:fldCharType="separate"/>
            </w:r>
            <w:r>
              <w:rPr>
                <w:noProof/>
                <w:webHidden/>
              </w:rPr>
              <w:t>100</w:t>
            </w:r>
            <w:r>
              <w:rPr>
                <w:noProof/>
                <w:webHidden/>
              </w:rPr>
              <w:fldChar w:fldCharType="end"/>
            </w:r>
          </w:hyperlink>
        </w:p>
        <w:p w14:paraId="193309F3" w14:textId="553CCFF4" w:rsidR="005F5F28" w:rsidRDefault="005F5F28">
          <w:pPr>
            <w:pStyle w:val="TOC2"/>
            <w:tabs>
              <w:tab w:val="right" w:pos="9016"/>
            </w:tabs>
            <w:rPr>
              <w:rFonts w:eastAsiaTheme="minorEastAsia"/>
              <w:noProof/>
              <w:lang w:eastAsia="en-IE"/>
            </w:rPr>
          </w:pPr>
          <w:hyperlink w:anchor="_Toc228960905" w:history="1">
            <w:r w:rsidRPr="00A22340">
              <w:rPr>
                <w:rStyle w:val="Hyperlink"/>
                <w:rFonts w:ascii="Arial" w:hAnsi="Arial" w:cs="Arial"/>
                <w:noProof/>
              </w:rPr>
              <w:t>20.4 Working Arrangements</w:t>
            </w:r>
            <w:r>
              <w:rPr>
                <w:noProof/>
                <w:webHidden/>
              </w:rPr>
              <w:tab/>
            </w:r>
            <w:r>
              <w:rPr>
                <w:noProof/>
                <w:webHidden/>
              </w:rPr>
              <w:fldChar w:fldCharType="begin"/>
            </w:r>
            <w:r>
              <w:rPr>
                <w:noProof/>
                <w:webHidden/>
              </w:rPr>
              <w:instrText xml:space="preserve"> PAGEREF _Toc228960905 \h </w:instrText>
            </w:r>
            <w:r>
              <w:rPr>
                <w:noProof/>
                <w:webHidden/>
              </w:rPr>
            </w:r>
            <w:r>
              <w:rPr>
                <w:noProof/>
                <w:webHidden/>
              </w:rPr>
              <w:fldChar w:fldCharType="separate"/>
            </w:r>
            <w:r>
              <w:rPr>
                <w:noProof/>
                <w:webHidden/>
              </w:rPr>
              <w:t>100</w:t>
            </w:r>
            <w:r>
              <w:rPr>
                <w:noProof/>
                <w:webHidden/>
              </w:rPr>
              <w:fldChar w:fldCharType="end"/>
            </w:r>
          </w:hyperlink>
        </w:p>
        <w:p w14:paraId="56117915" w14:textId="162954CC" w:rsidR="005F5F28" w:rsidRDefault="005F5F28">
          <w:pPr>
            <w:pStyle w:val="TOC2"/>
            <w:tabs>
              <w:tab w:val="right" w:pos="9016"/>
            </w:tabs>
            <w:rPr>
              <w:rFonts w:eastAsiaTheme="minorEastAsia"/>
              <w:noProof/>
              <w:lang w:eastAsia="en-IE"/>
            </w:rPr>
          </w:pPr>
          <w:hyperlink w:anchor="_Toc228960906" w:history="1">
            <w:r w:rsidRPr="00A22340">
              <w:rPr>
                <w:rStyle w:val="Hyperlink"/>
                <w:rFonts w:ascii="Arial" w:hAnsi="Arial" w:cs="Arial"/>
                <w:noProof/>
              </w:rPr>
              <w:t>20.5 Flexibility and Business Needs</w:t>
            </w:r>
            <w:r>
              <w:rPr>
                <w:noProof/>
                <w:webHidden/>
              </w:rPr>
              <w:tab/>
            </w:r>
            <w:r>
              <w:rPr>
                <w:noProof/>
                <w:webHidden/>
              </w:rPr>
              <w:fldChar w:fldCharType="begin"/>
            </w:r>
            <w:r>
              <w:rPr>
                <w:noProof/>
                <w:webHidden/>
              </w:rPr>
              <w:instrText xml:space="preserve"> PAGEREF _Toc228960906 \h </w:instrText>
            </w:r>
            <w:r>
              <w:rPr>
                <w:noProof/>
                <w:webHidden/>
              </w:rPr>
            </w:r>
            <w:r>
              <w:rPr>
                <w:noProof/>
                <w:webHidden/>
              </w:rPr>
              <w:fldChar w:fldCharType="separate"/>
            </w:r>
            <w:r>
              <w:rPr>
                <w:noProof/>
                <w:webHidden/>
              </w:rPr>
              <w:t>100</w:t>
            </w:r>
            <w:r>
              <w:rPr>
                <w:noProof/>
                <w:webHidden/>
              </w:rPr>
              <w:fldChar w:fldCharType="end"/>
            </w:r>
          </w:hyperlink>
        </w:p>
        <w:p w14:paraId="775EF13E" w14:textId="7B09373D" w:rsidR="005F5F28" w:rsidRDefault="005F5F28">
          <w:pPr>
            <w:pStyle w:val="TOC2"/>
            <w:tabs>
              <w:tab w:val="right" w:pos="9016"/>
            </w:tabs>
            <w:rPr>
              <w:rFonts w:eastAsiaTheme="minorEastAsia"/>
              <w:noProof/>
              <w:lang w:eastAsia="en-IE"/>
            </w:rPr>
          </w:pPr>
          <w:hyperlink w:anchor="_Toc228960907" w:history="1">
            <w:r w:rsidRPr="00A22340">
              <w:rPr>
                <w:rStyle w:val="Hyperlink"/>
                <w:rFonts w:ascii="Arial" w:hAnsi="Arial" w:cs="Arial"/>
                <w:noProof/>
              </w:rPr>
              <w:t>20.6 Anchor/On-Site Days</w:t>
            </w:r>
            <w:r>
              <w:rPr>
                <w:noProof/>
                <w:webHidden/>
              </w:rPr>
              <w:tab/>
            </w:r>
            <w:r>
              <w:rPr>
                <w:noProof/>
                <w:webHidden/>
              </w:rPr>
              <w:fldChar w:fldCharType="begin"/>
            </w:r>
            <w:r>
              <w:rPr>
                <w:noProof/>
                <w:webHidden/>
              </w:rPr>
              <w:instrText xml:space="preserve"> PAGEREF _Toc228960907 \h </w:instrText>
            </w:r>
            <w:r>
              <w:rPr>
                <w:noProof/>
                <w:webHidden/>
              </w:rPr>
            </w:r>
            <w:r>
              <w:rPr>
                <w:noProof/>
                <w:webHidden/>
              </w:rPr>
              <w:fldChar w:fldCharType="separate"/>
            </w:r>
            <w:r>
              <w:rPr>
                <w:noProof/>
                <w:webHidden/>
              </w:rPr>
              <w:t>101</w:t>
            </w:r>
            <w:r>
              <w:rPr>
                <w:noProof/>
                <w:webHidden/>
              </w:rPr>
              <w:fldChar w:fldCharType="end"/>
            </w:r>
          </w:hyperlink>
        </w:p>
        <w:p w14:paraId="1059D6D4" w14:textId="2C8BA227" w:rsidR="005F5F28" w:rsidRDefault="005F5F28">
          <w:pPr>
            <w:pStyle w:val="TOC2"/>
            <w:tabs>
              <w:tab w:val="right" w:pos="9016"/>
            </w:tabs>
            <w:rPr>
              <w:rFonts w:eastAsiaTheme="minorEastAsia"/>
              <w:noProof/>
              <w:lang w:eastAsia="en-IE"/>
            </w:rPr>
          </w:pPr>
          <w:hyperlink w:anchor="_Toc228960908" w:history="1">
            <w:r w:rsidRPr="00A22340">
              <w:rPr>
                <w:rStyle w:val="Hyperlink"/>
                <w:rFonts w:ascii="Arial" w:hAnsi="Arial" w:cs="Arial"/>
                <w:noProof/>
              </w:rPr>
              <w:t>20.7 Interaction with Other Policies</w:t>
            </w:r>
            <w:r>
              <w:rPr>
                <w:noProof/>
                <w:webHidden/>
              </w:rPr>
              <w:tab/>
            </w:r>
            <w:r>
              <w:rPr>
                <w:noProof/>
                <w:webHidden/>
              </w:rPr>
              <w:fldChar w:fldCharType="begin"/>
            </w:r>
            <w:r>
              <w:rPr>
                <w:noProof/>
                <w:webHidden/>
              </w:rPr>
              <w:instrText xml:space="preserve"> PAGEREF _Toc228960908 \h </w:instrText>
            </w:r>
            <w:r>
              <w:rPr>
                <w:noProof/>
                <w:webHidden/>
              </w:rPr>
            </w:r>
            <w:r>
              <w:rPr>
                <w:noProof/>
                <w:webHidden/>
              </w:rPr>
              <w:fldChar w:fldCharType="separate"/>
            </w:r>
            <w:r>
              <w:rPr>
                <w:noProof/>
                <w:webHidden/>
              </w:rPr>
              <w:t>101</w:t>
            </w:r>
            <w:r>
              <w:rPr>
                <w:noProof/>
                <w:webHidden/>
              </w:rPr>
              <w:fldChar w:fldCharType="end"/>
            </w:r>
          </w:hyperlink>
        </w:p>
        <w:p w14:paraId="61934DDE" w14:textId="2189480D" w:rsidR="005F5F28" w:rsidRDefault="005F5F28">
          <w:pPr>
            <w:pStyle w:val="TOC2"/>
            <w:tabs>
              <w:tab w:val="right" w:pos="9016"/>
            </w:tabs>
            <w:rPr>
              <w:rFonts w:eastAsiaTheme="minorEastAsia"/>
              <w:noProof/>
              <w:lang w:eastAsia="en-IE"/>
            </w:rPr>
          </w:pPr>
          <w:hyperlink w:anchor="_Toc228960909" w:history="1">
            <w:r w:rsidRPr="00A22340">
              <w:rPr>
                <w:rStyle w:val="Hyperlink"/>
                <w:rFonts w:ascii="Arial" w:hAnsi="Arial" w:cs="Arial"/>
                <w:noProof/>
              </w:rPr>
              <w:t>20.8 Working Hours and Monitoring</w:t>
            </w:r>
            <w:r>
              <w:rPr>
                <w:noProof/>
                <w:webHidden/>
              </w:rPr>
              <w:tab/>
            </w:r>
            <w:r>
              <w:rPr>
                <w:noProof/>
                <w:webHidden/>
              </w:rPr>
              <w:fldChar w:fldCharType="begin"/>
            </w:r>
            <w:r>
              <w:rPr>
                <w:noProof/>
                <w:webHidden/>
              </w:rPr>
              <w:instrText xml:space="preserve"> PAGEREF _Toc228960909 \h </w:instrText>
            </w:r>
            <w:r>
              <w:rPr>
                <w:noProof/>
                <w:webHidden/>
              </w:rPr>
            </w:r>
            <w:r>
              <w:rPr>
                <w:noProof/>
                <w:webHidden/>
              </w:rPr>
              <w:fldChar w:fldCharType="separate"/>
            </w:r>
            <w:r>
              <w:rPr>
                <w:noProof/>
                <w:webHidden/>
              </w:rPr>
              <w:t>101</w:t>
            </w:r>
            <w:r>
              <w:rPr>
                <w:noProof/>
                <w:webHidden/>
              </w:rPr>
              <w:fldChar w:fldCharType="end"/>
            </w:r>
          </w:hyperlink>
        </w:p>
        <w:p w14:paraId="6B1F2918" w14:textId="0834F011" w:rsidR="005F5F28" w:rsidRDefault="005F5F28">
          <w:pPr>
            <w:pStyle w:val="TOC1"/>
            <w:tabs>
              <w:tab w:val="right" w:pos="9016"/>
            </w:tabs>
            <w:rPr>
              <w:rFonts w:eastAsiaTheme="minorEastAsia"/>
              <w:noProof/>
              <w:lang w:eastAsia="en-IE"/>
            </w:rPr>
          </w:pPr>
          <w:hyperlink w:anchor="_Toc228960910" w:history="1">
            <w:r w:rsidRPr="00A22340">
              <w:rPr>
                <w:rStyle w:val="Hyperlink"/>
                <w:noProof/>
              </w:rPr>
              <w:t>21. Extreme Weather Events Policy</w:t>
            </w:r>
            <w:r>
              <w:rPr>
                <w:noProof/>
                <w:webHidden/>
              </w:rPr>
              <w:tab/>
            </w:r>
            <w:r>
              <w:rPr>
                <w:noProof/>
                <w:webHidden/>
              </w:rPr>
              <w:fldChar w:fldCharType="begin"/>
            </w:r>
            <w:r>
              <w:rPr>
                <w:noProof/>
                <w:webHidden/>
              </w:rPr>
              <w:instrText xml:space="preserve"> PAGEREF _Toc228960910 \h </w:instrText>
            </w:r>
            <w:r>
              <w:rPr>
                <w:noProof/>
                <w:webHidden/>
              </w:rPr>
            </w:r>
            <w:r>
              <w:rPr>
                <w:noProof/>
                <w:webHidden/>
              </w:rPr>
              <w:fldChar w:fldCharType="separate"/>
            </w:r>
            <w:r>
              <w:rPr>
                <w:noProof/>
                <w:webHidden/>
              </w:rPr>
              <w:t>102</w:t>
            </w:r>
            <w:r>
              <w:rPr>
                <w:noProof/>
                <w:webHidden/>
              </w:rPr>
              <w:fldChar w:fldCharType="end"/>
            </w:r>
          </w:hyperlink>
        </w:p>
        <w:p w14:paraId="257869B1" w14:textId="4A00C8E2" w:rsidR="005F5F28" w:rsidRDefault="005F5F28">
          <w:pPr>
            <w:pStyle w:val="TOC1"/>
            <w:tabs>
              <w:tab w:val="right" w:pos="9016"/>
            </w:tabs>
            <w:rPr>
              <w:rFonts w:eastAsiaTheme="minorEastAsia"/>
              <w:noProof/>
              <w:lang w:eastAsia="en-IE"/>
            </w:rPr>
          </w:pPr>
          <w:hyperlink w:anchor="_Toc228960911" w:history="1">
            <w:r w:rsidRPr="00A22340">
              <w:rPr>
                <w:rStyle w:val="Hyperlink"/>
                <w:noProof/>
              </w:rPr>
              <w:t>22. Handbook Acknowledgement and Acceptance</w:t>
            </w:r>
            <w:r>
              <w:rPr>
                <w:noProof/>
                <w:webHidden/>
              </w:rPr>
              <w:tab/>
            </w:r>
            <w:r>
              <w:rPr>
                <w:noProof/>
                <w:webHidden/>
              </w:rPr>
              <w:fldChar w:fldCharType="begin"/>
            </w:r>
            <w:r>
              <w:rPr>
                <w:noProof/>
                <w:webHidden/>
              </w:rPr>
              <w:instrText xml:space="preserve"> PAGEREF _Toc228960911 \h </w:instrText>
            </w:r>
            <w:r>
              <w:rPr>
                <w:noProof/>
                <w:webHidden/>
              </w:rPr>
            </w:r>
            <w:r>
              <w:rPr>
                <w:noProof/>
                <w:webHidden/>
              </w:rPr>
              <w:fldChar w:fldCharType="separate"/>
            </w:r>
            <w:r>
              <w:rPr>
                <w:noProof/>
                <w:webHidden/>
              </w:rPr>
              <w:t>103</w:t>
            </w:r>
            <w:r>
              <w:rPr>
                <w:noProof/>
                <w:webHidden/>
              </w:rPr>
              <w:fldChar w:fldCharType="end"/>
            </w:r>
          </w:hyperlink>
        </w:p>
        <w:p w14:paraId="11459566" w14:textId="177B7B67" w:rsidR="0044256D" w:rsidRPr="0023521F" w:rsidRDefault="00DB0FA6" w:rsidP="009C52CE">
          <w:r w:rsidRPr="0023521F">
            <w:rPr>
              <w:b/>
              <w:bCs/>
              <w:noProof/>
            </w:rPr>
            <w:fldChar w:fldCharType="end"/>
          </w:r>
        </w:p>
      </w:sdtContent>
    </w:sdt>
    <w:p w14:paraId="7E53EE44" w14:textId="6E05D353" w:rsidR="00D73F4E" w:rsidRPr="0023521F" w:rsidRDefault="00D73F4E" w:rsidP="00D73F4E">
      <w:pPr>
        <w:pStyle w:val="Heading1"/>
        <w:numPr>
          <w:ilvl w:val="0"/>
          <w:numId w:val="1"/>
        </w:numPr>
        <w:pBdr>
          <w:bottom w:val="single" w:sz="12" w:space="1" w:color="auto"/>
        </w:pBdr>
        <w:rPr>
          <w:rFonts w:asciiTheme="minorHAnsi" w:hAnsiTheme="minorHAnsi"/>
          <w:color w:val="auto"/>
          <w:lang w:val="en-GB"/>
        </w:rPr>
      </w:pPr>
      <w:bookmarkStart w:id="1" w:name="_Toc228960753"/>
      <w:r w:rsidRPr="0023521F">
        <w:rPr>
          <w:rFonts w:asciiTheme="minorHAnsi" w:hAnsiTheme="minorHAnsi"/>
          <w:color w:val="auto"/>
          <w:lang w:val="en-GB"/>
        </w:rPr>
        <w:t>Introduction &amp; Welcome</w:t>
      </w:r>
      <w:bookmarkEnd w:id="1"/>
    </w:p>
    <w:p w14:paraId="1FDBC349" w14:textId="77777777" w:rsidR="00C07242" w:rsidRPr="0023521F" w:rsidRDefault="00C07242" w:rsidP="00C07242">
      <w:pPr>
        <w:rPr>
          <w:lang w:val="en-GB"/>
        </w:rPr>
      </w:pPr>
    </w:p>
    <w:p w14:paraId="7B3168E2" w14:textId="2EE31B86" w:rsidR="0044256D" w:rsidRPr="0023521F" w:rsidRDefault="00D73F4E" w:rsidP="0044256D">
      <w:pPr>
        <w:pStyle w:val="Heading2"/>
        <w:numPr>
          <w:ilvl w:val="1"/>
          <w:numId w:val="1"/>
        </w:numPr>
        <w:rPr>
          <w:rFonts w:asciiTheme="minorHAnsi" w:hAnsiTheme="minorHAnsi"/>
          <w:color w:val="auto"/>
          <w:lang w:val="en-GB"/>
        </w:rPr>
      </w:pPr>
      <w:bookmarkStart w:id="2" w:name="_Toc228960754"/>
      <w:r w:rsidRPr="0023521F">
        <w:rPr>
          <w:rFonts w:asciiTheme="minorHAnsi" w:hAnsiTheme="minorHAnsi"/>
          <w:color w:val="auto"/>
          <w:lang w:val="en-GB"/>
        </w:rPr>
        <w:t>Introduction</w:t>
      </w:r>
      <w:bookmarkEnd w:id="2"/>
      <w:r w:rsidRPr="0023521F">
        <w:rPr>
          <w:rFonts w:asciiTheme="minorHAnsi" w:hAnsiTheme="minorHAnsi"/>
          <w:color w:val="auto"/>
          <w:lang w:val="en-GB"/>
        </w:rPr>
        <w:t xml:space="preserve"> </w:t>
      </w:r>
    </w:p>
    <w:p w14:paraId="00E3118F" w14:textId="77777777" w:rsidR="00C52B1E" w:rsidRPr="0023521F" w:rsidRDefault="00C52B1E" w:rsidP="0044256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720"/>
        <w:jc w:val="both"/>
      </w:pPr>
    </w:p>
    <w:p w14:paraId="335617DB" w14:textId="6A595A1E" w:rsidR="0044256D" w:rsidRPr="0023521F" w:rsidRDefault="0044256D" w:rsidP="0044256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720"/>
        <w:jc w:val="both"/>
      </w:pPr>
      <w:r w:rsidRPr="0023521F">
        <w:t xml:space="preserve">This handbook has been written to provide you with information regarding your employment with the company. The Employee Handbook contains information regarding your working conditions, employee benefits, policies and procedures affecting your employment. </w:t>
      </w:r>
    </w:p>
    <w:p w14:paraId="47973503" w14:textId="0E102853" w:rsidR="0044256D" w:rsidRPr="0023521F" w:rsidRDefault="0044256D" w:rsidP="00C52B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720"/>
        <w:jc w:val="both"/>
      </w:pPr>
      <w:r w:rsidRPr="0023521F">
        <w:t>This is your copy of the company’s Employee Handbook. Please keep your copy safe so that you can refer to it throughout your employment.</w:t>
      </w:r>
    </w:p>
    <w:p w14:paraId="4C434854" w14:textId="7E07E8B9" w:rsidR="0044256D" w:rsidRPr="0023521F" w:rsidRDefault="0044256D" w:rsidP="00C52B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720"/>
        <w:jc w:val="both"/>
      </w:pPr>
      <w:r w:rsidRPr="0023521F">
        <w:t xml:space="preserve">Please read the handbook carefully, as it forms part of your terms and conditions of employment, and it should be read in conjunction with your Statement of Main Terms of Employment. In the event of any inconsistency between your Statement of Main Terms of Employment and the Employee Handbook, your Statement of Main Terms will prevail. </w:t>
      </w:r>
    </w:p>
    <w:p w14:paraId="00FBF554" w14:textId="658C09FE" w:rsidR="0044256D" w:rsidRPr="0023521F" w:rsidRDefault="0044256D" w:rsidP="00C52B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720"/>
        <w:jc w:val="both"/>
      </w:pPr>
      <w:r w:rsidRPr="0023521F">
        <w:t>Upon receipt of the Employee Handbook, please ensure that you fully understand the contents. Once you have read the Employee Handbook, please ensure you complete the form at the back of the document signifying that you understand and accept the contents and return a copy to your line manager.</w:t>
      </w:r>
    </w:p>
    <w:p w14:paraId="464F0214" w14:textId="40EB9DA5" w:rsidR="0044256D" w:rsidRPr="0023521F" w:rsidRDefault="0044256D" w:rsidP="00C52B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720"/>
        <w:jc w:val="both"/>
      </w:pPr>
      <w:r w:rsidRPr="0023521F">
        <w:t xml:space="preserve">All policies and procedures in the Employee Handbook are subject to change. We reserve the right to make reasonable changes to any of your terms and conditions of </w:t>
      </w:r>
      <w:r w:rsidR="009D2A06" w:rsidRPr="0023521F">
        <w:t>employment,</w:t>
      </w:r>
      <w:r w:rsidRPr="0023521F">
        <w:t xml:space="preserve"> and you will be notified in writing of such changes. This handbook will be changed / updated in line with legislation, however, any changes to your terms and conditions will be put to you in writing.</w:t>
      </w:r>
    </w:p>
    <w:p w14:paraId="1F7503F3" w14:textId="77777777" w:rsidR="0044256D" w:rsidRPr="0023521F" w:rsidRDefault="0044256D" w:rsidP="0044256D">
      <w:pPr>
        <w:rPr>
          <w:lang w:val="en-GB"/>
        </w:rPr>
      </w:pPr>
    </w:p>
    <w:p w14:paraId="3E6503EA" w14:textId="77777777" w:rsidR="00F21707" w:rsidRPr="0023521F" w:rsidRDefault="00F21707" w:rsidP="0044256D">
      <w:pPr>
        <w:rPr>
          <w:lang w:val="en-GB"/>
        </w:rPr>
      </w:pPr>
    </w:p>
    <w:p w14:paraId="17B7B19E" w14:textId="77777777" w:rsidR="00297340" w:rsidRPr="0023521F" w:rsidRDefault="00297340" w:rsidP="0044256D">
      <w:pPr>
        <w:rPr>
          <w:lang w:val="en-GB"/>
        </w:rPr>
      </w:pPr>
    </w:p>
    <w:p w14:paraId="48EDDF8F" w14:textId="02194D54" w:rsidR="00D73F4E" w:rsidRPr="0023521F" w:rsidRDefault="00334B28" w:rsidP="00F21707">
      <w:pPr>
        <w:pStyle w:val="Heading2"/>
        <w:numPr>
          <w:ilvl w:val="1"/>
          <w:numId w:val="1"/>
        </w:numPr>
        <w:rPr>
          <w:rFonts w:asciiTheme="minorHAnsi" w:hAnsiTheme="minorHAnsi"/>
          <w:color w:val="auto"/>
        </w:rPr>
      </w:pPr>
      <w:bookmarkStart w:id="3" w:name="_Toc228960755"/>
      <w:r w:rsidRPr="0023521F">
        <w:rPr>
          <w:rFonts w:asciiTheme="minorHAnsi" w:hAnsiTheme="minorHAnsi"/>
          <w:color w:val="auto"/>
        </w:rPr>
        <w:t>Company Vision</w:t>
      </w:r>
      <w:bookmarkEnd w:id="3"/>
      <w:r w:rsidRPr="0023521F">
        <w:rPr>
          <w:rFonts w:asciiTheme="minorHAnsi" w:hAnsiTheme="minorHAnsi"/>
          <w:color w:val="auto"/>
        </w:rPr>
        <w:t xml:space="preserve"> </w:t>
      </w:r>
    </w:p>
    <w:p w14:paraId="2D9B63EA" w14:textId="77777777" w:rsidR="00F21707" w:rsidRPr="0023521F" w:rsidRDefault="00F21707" w:rsidP="00F21707">
      <w:pPr>
        <w:spacing w:line="360" w:lineRule="auto"/>
        <w:ind w:firstLine="360"/>
        <w:jc w:val="both"/>
      </w:pPr>
      <w:r w:rsidRPr="0023521F">
        <w:rPr>
          <w:b/>
          <w:bCs/>
        </w:rPr>
        <w:t>*Insert your own company vision here. Suggestion below</w:t>
      </w:r>
      <w:r w:rsidRPr="0023521F">
        <w:t xml:space="preserve">* </w:t>
      </w:r>
    </w:p>
    <w:p w14:paraId="66A925BA" w14:textId="111F1162" w:rsidR="00F21707" w:rsidRPr="0023521F" w:rsidRDefault="00F21707" w:rsidP="00883E58">
      <w:pPr>
        <w:spacing w:line="360" w:lineRule="auto"/>
        <w:ind w:left="360"/>
        <w:jc w:val="both"/>
      </w:pPr>
      <w:r w:rsidRPr="0023521F">
        <w:rPr>
          <w:i/>
          <w:iCs/>
        </w:rPr>
        <w:t>It is the mission of this company to prosper with integrity, honesty and professionalism. We are committed to offering a quality, profitable service and to do so in a safe and reliable manner. We will encourage our employees to achieve excellence and to serve our clients in a manner that meets their needs and expectations.</w:t>
      </w:r>
    </w:p>
    <w:p w14:paraId="5E5B5BC9" w14:textId="67CCC0F0" w:rsidR="00883E58" w:rsidRPr="0023521F" w:rsidRDefault="00334B28" w:rsidP="009C619B">
      <w:pPr>
        <w:pStyle w:val="Heading2"/>
        <w:numPr>
          <w:ilvl w:val="1"/>
          <w:numId w:val="1"/>
        </w:numPr>
        <w:rPr>
          <w:rFonts w:asciiTheme="minorHAnsi" w:hAnsiTheme="minorHAnsi"/>
          <w:color w:val="auto"/>
        </w:rPr>
      </w:pPr>
      <w:bookmarkStart w:id="4" w:name="_Toc228960756"/>
      <w:r w:rsidRPr="0023521F">
        <w:rPr>
          <w:rFonts w:asciiTheme="minorHAnsi" w:hAnsiTheme="minorHAnsi"/>
          <w:color w:val="auto"/>
        </w:rPr>
        <w:t>Equal Opportunities</w:t>
      </w:r>
      <w:bookmarkEnd w:id="4"/>
    </w:p>
    <w:p w14:paraId="2D0D9DBE" w14:textId="1DD06264" w:rsidR="00883E58" w:rsidRPr="0023521F" w:rsidRDefault="00883E58" w:rsidP="00883E58">
      <w:pPr>
        <w:spacing w:line="360" w:lineRule="auto"/>
        <w:ind w:left="360"/>
        <w:jc w:val="both"/>
      </w:pPr>
      <w:r w:rsidRPr="0023521F">
        <w:t xml:space="preserve">The company is an equal opportunity employer. Individuals are selected on the basis of their abilities and merits to perform the tasks required. Our policy is to be fair and consistent in all aspects of our business. We recognise, respect and value differences in diversity. We will not tolerate any discriminatory act or attitude in the conduct of our business with the public or our employees. In line with the Employment Equality Acts 1998-2011, the company will not discriminate against any employee because of Gender, Civil Status, Family Status, Sexual Orientation, Religious beliefs, Age, Disability, Race or Membership of the Travelling Community. </w:t>
      </w:r>
    </w:p>
    <w:p w14:paraId="32EAE558" w14:textId="77777777" w:rsidR="00883E58" w:rsidRPr="0023521F" w:rsidRDefault="00883E58" w:rsidP="00883E58">
      <w:pPr>
        <w:pStyle w:val="ListParagraph"/>
        <w:ind w:left="840"/>
      </w:pPr>
    </w:p>
    <w:p w14:paraId="725314BC" w14:textId="77777777" w:rsidR="00C07242" w:rsidRPr="0023521F" w:rsidRDefault="00C07242" w:rsidP="00883E58">
      <w:pPr>
        <w:pStyle w:val="ListParagraph"/>
        <w:ind w:left="840"/>
      </w:pPr>
    </w:p>
    <w:p w14:paraId="174316CA" w14:textId="77777777" w:rsidR="00C07242" w:rsidRPr="0023521F" w:rsidRDefault="00C07242" w:rsidP="00883E58">
      <w:pPr>
        <w:pStyle w:val="ListParagraph"/>
        <w:ind w:left="840"/>
      </w:pPr>
    </w:p>
    <w:p w14:paraId="72C4D039" w14:textId="77777777" w:rsidR="00C07242" w:rsidRPr="0023521F" w:rsidRDefault="00C07242" w:rsidP="00883E58">
      <w:pPr>
        <w:pStyle w:val="ListParagraph"/>
        <w:ind w:left="840"/>
      </w:pPr>
    </w:p>
    <w:p w14:paraId="572C6D3A" w14:textId="77777777" w:rsidR="00C07242" w:rsidRPr="0023521F" w:rsidRDefault="00C07242" w:rsidP="00883E58">
      <w:pPr>
        <w:pStyle w:val="ListParagraph"/>
        <w:ind w:left="840"/>
      </w:pPr>
    </w:p>
    <w:p w14:paraId="2743A955" w14:textId="77777777" w:rsidR="009C619B" w:rsidRPr="0023521F" w:rsidRDefault="009C619B" w:rsidP="00883E58">
      <w:pPr>
        <w:pStyle w:val="ListParagraph"/>
        <w:ind w:left="840"/>
      </w:pPr>
    </w:p>
    <w:p w14:paraId="1DB69DDD" w14:textId="77777777" w:rsidR="009C619B" w:rsidRPr="0023521F" w:rsidRDefault="009C619B" w:rsidP="00883E58">
      <w:pPr>
        <w:pStyle w:val="ListParagraph"/>
        <w:ind w:left="840"/>
      </w:pPr>
    </w:p>
    <w:p w14:paraId="277E089D" w14:textId="77777777" w:rsidR="00C07242" w:rsidRPr="0023521F" w:rsidRDefault="00C07242" w:rsidP="00883E58">
      <w:pPr>
        <w:pStyle w:val="ListParagraph"/>
        <w:ind w:left="840"/>
      </w:pPr>
    </w:p>
    <w:p w14:paraId="588A67C5" w14:textId="77777777" w:rsidR="00C07242" w:rsidRPr="0023521F" w:rsidRDefault="00C07242" w:rsidP="00883E58">
      <w:pPr>
        <w:pStyle w:val="ListParagraph"/>
        <w:ind w:left="840"/>
      </w:pPr>
    </w:p>
    <w:p w14:paraId="4A467B05" w14:textId="77777777" w:rsidR="00C07242" w:rsidRPr="0023521F" w:rsidRDefault="00C07242" w:rsidP="00883E58">
      <w:pPr>
        <w:pStyle w:val="ListParagraph"/>
        <w:ind w:left="840"/>
      </w:pPr>
    </w:p>
    <w:p w14:paraId="7FC84C6A" w14:textId="77777777" w:rsidR="00C07242" w:rsidRPr="0023521F" w:rsidRDefault="00C07242" w:rsidP="00883E58">
      <w:pPr>
        <w:pStyle w:val="ListParagraph"/>
        <w:ind w:left="840"/>
      </w:pPr>
    </w:p>
    <w:p w14:paraId="6D11500E" w14:textId="77777777" w:rsidR="00C07242" w:rsidRPr="0023521F" w:rsidRDefault="00C07242" w:rsidP="00883E58">
      <w:pPr>
        <w:pStyle w:val="ListParagraph"/>
        <w:ind w:left="840"/>
      </w:pPr>
    </w:p>
    <w:p w14:paraId="6B563CFA" w14:textId="77777777" w:rsidR="00C07242" w:rsidRPr="0023521F" w:rsidRDefault="00C07242" w:rsidP="00883E58">
      <w:pPr>
        <w:pStyle w:val="ListParagraph"/>
        <w:ind w:left="840"/>
      </w:pPr>
    </w:p>
    <w:p w14:paraId="7388BCD8" w14:textId="77777777" w:rsidR="00297340" w:rsidRPr="0023521F" w:rsidRDefault="00297340" w:rsidP="00883E58">
      <w:pPr>
        <w:pStyle w:val="ListParagraph"/>
        <w:ind w:left="840"/>
      </w:pPr>
    </w:p>
    <w:p w14:paraId="243BE495" w14:textId="77777777" w:rsidR="00C07242" w:rsidRPr="0023521F" w:rsidRDefault="00C07242" w:rsidP="00883E58">
      <w:pPr>
        <w:pStyle w:val="ListParagraph"/>
        <w:ind w:left="840"/>
      </w:pPr>
    </w:p>
    <w:p w14:paraId="1F0C16FF" w14:textId="4F51B910" w:rsidR="00334B28" w:rsidRPr="0023521F" w:rsidRDefault="00334B28" w:rsidP="00334B28">
      <w:pPr>
        <w:pStyle w:val="Heading1"/>
        <w:numPr>
          <w:ilvl w:val="0"/>
          <w:numId w:val="1"/>
        </w:numPr>
        <w:pBdr>
          <w:bottom w:val="single" w:sz="12" w:space="1" w:color="auto"/>
        </w:pBdr>
        <w:rPr>
          <w:rFonts w:asciiTheme="minorHAnsi" w:hAnsiTheme="minorHAnsi"/>
          <w:color w:val="auto"/>
        </w:rPr>
      </w:pPr>
      <w:bookmarkStart w:id="5" w:name="_Toc228960757"/>
      <w:r w:rsidRPr="0023521F">
        <w:rPr>
          <w:rFonts w:asciiTheme="minorHAnsi" w:hAnsiTheme="minorHAnsi"/>
          <w:color w:val="auto"/>
        </w:rPr>
        <w:t>Commencing Employment</w:t>
      </w:r>
      <w:bookmarkEnd w:id="5"/>
      <w:r w:rsidRPr="0023521F">
        <w:rPr>
          <w:rFonts w:asciiTheme="minorHAnsi" w:hAnsiTheme="minorHAnsi"/>
          <w:color w:val="auto"/>
        </w:rPr>
        <w:t xml:space="preserve"> </w:t>
      </w:r>
    </w:p>
    <w:p w14:paraId="2D6E4909" w14:textId="77777777" w:rsidR="00C07242" w:rsidRPr="0023521F" w:rsidRDefault="00C07242" w:rsidP="00C07242"/>
    <w:p w14:paraId="5A133672" w14:textId="37DD9DC6" w:rsidR="00334B28" w:rsidRPr="0023521F" w:rsidRDefault="00334B28" w:rsidP="004A62CB">
      <w:pPr>
        <w:pStyle w:val="Heading2"/>
        <w:numPr>
          <w:ilvl w:val="1"/>
          <w:numId w:val="1"/>
        </w:numPr>
        <w:rPr>
          <w:rFonts w:asciiTheme="minorHAnsi" w:hAnsiTheme="minorHAnsi"/>
          <w:color w:val="auto"/>
        </w:rPr>
      </w:pPr>
      <w:bookmarkStart w:id="6" w:name="_Toc228960758"/>
      <w:r w:rsidRPr="0023521F">
        <w:rPr>
          <w:rFonts w:asciiTheme="minorHAnsi" w:hAnsiTheme="minorHAnsi"/>
          <w:color w:val="auto"/>
        </w:rPr>
        <w:t>Personal Information</w:t>
      </w:r>
      <w:bookmarkEnd w:id="6"/>
      <w:r w:rsidRPr="0023521F">
        <w:rPr>
          <w:rFonts w:asciiTheme="minorHAnsi" w:hAnsiTheme="minorHAnsi"/>
          <w:color w:val="auto"/>
        </w:rPr>
        <w:t xml:space="preserve"> </w:t>
      </w:r>
    </w:p>
    <w:p w14:paraId="21F398D9" w14:textId="77777777" w:rsidR="004A62CB" w:rsidRPr="0023521F" w:rsidRDefault="004A62CB" w:rsidP="004A62CB"/>
    <w:p w14:paraId="6E5A8F07" w14:textId="459A66A1" w:rsidR="004A62CB" w:rsidRPr="0023521F" w:rsidRDefault="004A62CB" w:rsidP="00D54C3F">
      <w:pPr>
        <w:pStyle w:val="ListParagraph"/>
        <w:widowControl w:val="0"/>
        <w:numPr>
          <w:ilvl w:val="0"/>
          <w:numId w:val="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Your offer of employment was based on the personal information you provided. If such information proves to be untrue, we reserve the right to terminate any employment contract offered.</w:t>
      </w:r>
    </w:p>
    <w:p w14:paraId="34401843" w14:textId="77777777" w:rsidR="004A62CB" w:rsidRPr="0023521F" w:rsidRDefault="004A62CB" w:rsidP="004A62CB">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59876B5" w14:textId="77F663D6" w:rsidR="004A62CB" w:rsidRPr="0023521F" w:rsidRDefault="004A62CB" w:rsidP="00D54C3F">
      <w:pPr>
        <w:pStyle w:val="ListParagraph"/>
        <w:widowControl w:val="0"/>
        <w:numPr>
          <w:ilvl w:val="0"/>
          <w:numId w:val="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As part of an employee’s employment, permission is granted to the company to collect, hold and process personal information about the employee. The company acknowledges the need to treat this information in an appropriate manner. The holding and processing of such information will be done in compliance with Data Protection legislation.</w:t>
      </w:r>
    </w:p>
    <w:p w14:paraId="73636B95" w14:textId="77777777" w:rsidR="0051227D" w:rsidRPr="0023521F" w:rsidRDefault="0051227D" w:rsidP="0051227D">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710BF15" w14:textId="413D9AAB" w:rsidR="004A62CB" w:rsidRPr="0023521F" w:rsidRDefault="004A62CB" w:rsidP="00D54C3F">
      <w:pPr>
        <w:pStyle w:val="ListParagraph"/>
        <w:widowControl w:val="0"/>
        <w:numPr>
          <w:ilvl w:val="0"/>
          <w:numId w:val="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It is important that you keep such personal information up to date and notify the company in writing of any changes in your personal details. Such personal details are:</w:t>
      </w:r>
    </w:p>
    <w:p w14:paraId="787F3A27" w14:textId="77777777" w:rsidR="004A62CB" w:rsidRPr="0023521F" w:rsidRDefault="004A62CB" w:rsidP="00D54C3F">
      <w:pPr>
        <w:widowControl w:val="0"/>
        <w:numPr>
          <w:ilvl w:val="1"/>
          <w:numId w:val="3"/>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Name</w:t>
      </w:r>
    </w:p>
    <w:p w14:paraId="43E6ECD8" w14:textId="77777777" w:rsidR="004A62CB" w:rsidRPr="0023521F" w:rsidRDefault="004A62CB" w:rsidP="00D54C3F">
      <w:pPr>
        <w:widowControl w:val="0"/>
        <w:numPr>
          <w:ilvl w:val="1"/>
          <w:numId w:val="3"/>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Address</w:t>
      </w:r>
    </w:p>
    <w:p w14:paraId="0D18EBEB" w14:textId="77777777" w:rsidR="004A62CB" w:rsidRPr="0023521F" w:rsidRDefault="004A62CB" w:rsidP="00D54C3F">
      <w:pPr>
        <w:widowControl w:val="0"/>
        <w:numPr>
          <w:ilvl w:val="1"/>
          <w:numId w:val="3"/>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Bank account details</w:t>
      </w:r>
    </w:p>
    <w:p w14:paraId="101F5ADC" w14:textId="77777777" w:rsidR="004A62CB" w:rsidRPr="0023521F" w:rsidRDefault="004A62CB" w:rsidP="00D54C3F">
      <w:pPr>
        <w:widowControl w:val="0"/>
        <w:numPr>
          <w:ilvl w:val="1"/>
          <w:numId w:val="3"/>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Phone number(s)</w:t>
      </w:r>
    </w:p>
    <w:p w14:paraId="1DED5E26" w14:textId="77777777" w:rsidR="004A62CB" w:rsidRPr="0023521F" w:rsidRDefault="004A62CB" w:rsidP="00D54C3F">
      <w:pPr>
        <w:widowControl w:val="0"/>
        <w:numPr>
          <w:ilvl w:val="1"/>
          <w:numId w:val="3"/>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Next of Kin and their contact details</w:t>
      </w:r>
    </w:p>
    <w:p w14:paraId="7DBC322B" w14:textId="77777777" w:rsidR="004A62CB" w:rsidRPr="0023521F" w:rsidRDefault="004A62CB" w:rsidP="004A62CB">
      <w:pPr>
        <w:ind w:left="360"/>
      </w:pPr>
    </w:p>
    <w:p w14:paraId="0AF4072C" w14:textId="317E68AC" w:rsidR="00334B28" w:rsidRPr="0023521F" w:rsidRDefault="00334B28" w:rsidP="007C10F7">
      <w:pPr>
        <w:pStyle w:val="Heading2"/>
        <w:numPr>
          <w:ilvl w:val="1"/>
          <w:numId w:val="1"/>
        </w:numPr>
        <w:tabs>
          <w:tab w:val="left" w:pos="3871"/>
        </w:tabs>
        <w:rPr>
          <w:rFonts w:asciiTheme="minorHAnsi" w:hAnsiTheme="minorHAnsi"/>
          <w:color w:val="auto"/>
        </w:rPr>
      </w:pPr>
      <w:bookmarkStart w:id="7" w:name="_Toc228960759"/>
      <w:r w:rsidRPr="0023521F">
        <w:rPr>
          <w:rFonts w:asciiTheme="minorHAnsi" w:hAnsiTheme="minorHAnsi"/>
          <w:color w:val="auto"/>
        </w:rPr>
        <w:t>Probationary Period</w:t>
      </w:r>
      <w:bookmarkEnd w:id="7"/>
      <w:r w:rsidR="007C10F7" w:rsidRPr="0023521F">
        <w:rPr>
          <w:rFonts w:asciiTheme="minorHAnsi" w:hAnsiTheme="minorHAnsi"/>
          <w:color w:val="auto"/>
        </w:rPr>
        <w:tab/>
      </w:r>
    </w:p>
    <w:p w14:paraId="11B49CCF" w14:textId="77777777" w:rsidR="00DF00D1" w:rsidRPr="0023521F" w:rsidRDefault="00DF00D1" w:rsidP="00DF00D1"/>
    <w:p w14:paraId="020FC17C" w14:textId="3834A62B" w:rsidR="007C10F7" w:rsidRPr="0023521F" w:rsidRDefault="007C10F7" w:rsidP="00D54C3F">
      <w:pPr>
        <w:pStyle w:val="ListParagraph"/>
        <w:numPr>
          <w:ilvl w:val="0"/>
          <w:numId w:val="4"/>
        </w:numPr>
        <w:jc w:val="both"/>
      </w:pPr>
      <w:r w:rsidRPr="0023521F">
        <w:t>You have joined the company on a probationary review period, the duration of which is set out in your Statement of Main Terms of Employment.</w:t>
      </w:r>
      <w:r w:rsidR="00F04A74" w:rsidRPr="0023521F">
        <w:t xml:space="preserve"> Your probation will not be longer than six months unless there is an exceptional circumstance. In that instance your probation will not be for longer than 12 months.</w:t>
      </w:r>
    </w:p>
    <w:p w14:paraId="74106A46" w14:textId="77777777" w:rsidR="003A348B" w:rsidRPr="0023521F" w:rsidRDefault="003A348B" w:rsidP="008B628F">
      <w:pPr>
        <w:pStyle w:val="ListParagraph"/>
        <w:ind w:left="840"/>
        <w:jc w:val="both"/>
      </w:pPr>
    </w:p>
    <w:p w14:paraId="2954C162" w14:textId="3DDEA8A1" w:rsidR="003A348B" w:rsidRPr="0023521F" w:rsidRDefault="003A348B" w:rsidP="00D54C3F">
      <w:pPr>
        <w:pStyle w:val="ListParagraph"/>
        <w:numPr>
          <w:ilvl w:val="0"/>
          <w:numId w:val="4"/>
        </w:numPr>
        <w:jc w:val="both"/>
      </w:pPr>
      <w:r w:rsidRPr="0023521F">
        <w:t>During your probationary review period, your work performance and your suitability for the role will be appraised. If your performance is deemed to be satisfactory during the review period, your probation period will come to an end. If your work performance is not up to the required standard, we may terminate your employment without referring to the disciplinary procedure or we may extend your probationary period to allow you a further opportunity to demonstrate your suitability.</w:t>
      </w:r>
    </w:p>
    <w:p w14:paraId="099BEB8F" w14:textId="77777777" w:rsidR="004249F1" w:rsidRPr="0023521F" w:rsidRDefault="004249F1" w:rsidP="008B628F">
      <w:pPr>
        <w:pStyle w:val="ListParagraph"/>
        <w:ind w:left="840"/>
        <w:jc w:val="both"/>
      </w:pPr>
    </w:p>
    <w:p w14:paraId="097C6783" w14:textId="6C78826C" w:rsidR="004249F1" w:rsidRPr="0023521F" w:rsidRDefault="004249F1" w:rsidP="00D54C3F">
      <w:pPr>
        <w:pStyle w:val="ListParagraph"/>
        <w:numPr>
          <w:ilvl w:val="0"/>
          <w:numId w:val="4"/>
        </w:numPr>
        <w:jc w:val="both"/>
      </w:pPr>
      <w:r w:rsidRPr="0023521F">
        <w:t>Any continued absence during your probationary period, may result in your probationary period being suspended until your return to work.</w:t>
      </w:r>
    </w:p>
    <w:p w14:paraId="134A358F" w14:textId="77777777" w:rsidR="008B628F" w:rsidRPr="0023521F" w:rsidRDefault="008B628F" w:rsidP="008B628F">
      <w:pPr>
        <w:pStyle w:val="ListParagraph"/>
        <w:ind w:left="840"/>
        <w:jc w:val="both"/>
      </w:pPr>
    </w:p>
    <w:p w14:paraId="352A2B3D" w14:textId="2FF2E7A6" w:rsidR="008B628F" w:rsidRPr="0023521F" w:rsidRDefault="008B628F" w:rsidP="00D54C3F">
      <w:pPr>
        <w:pStyle w:val="ListParagraph"/>
        <w:numPr>
          <w:ilvl w:val="0"/>
          <w:numId w:val="4"/>
        </w:numPr>
        <w:jc w:val="both"/>
      </w:pPr>
      <w:r w:rsidRPr="0023521F">
        <w:t>Where you are on probation and take leave for medical care purposes or domestic violence leave and we consider this absence to be inconsistent with the probation, we may suspend the probation during the period of the leave.</w:t>
      </w:r>
    </w:p>
    <w:p w14:paraId="63FBFCF7" w14:textId="77777777" w:rsidR="00E75CF9" w:rsidRPr="0023521F" w:rsidRDefault="00E75CF9" w:rsidP="00E75CF9">
      <w:pPr>
        <w:pStyle w:val="ListParagraph"/>
      </w:pPr>
    </w:p>
    <w:p w14:paraId="393C93B9" w14:textId="77777777" w:rsidR="00E75CF9" w:rsidRPr="0023521F" w:rsidRDefault="00E75CF9" w:rsidP="00E75CF9">
      <w:pPr>
        <w:pStyle w:val="ListParagraph"/>
        <w:jc w:val="both"/>
      </w:pPr>
    </w:p>
    <w:p w14:paraId="1413EF2E" w14:textId="44BC13FF" w:rsidR="00334B28" w:rsidRPr="0023521F" w:rsidRDefault="00334B28" w:rsidP="00E75CF9">
      <w:pPr>
        <w:pStyle w:val="Heading2"/>
        <w:numPr>
          <w:ilvl w:val="1"/>
          <w:numId w:val="1"/>
        </w:numPr>
        <w:rPr>
          <w:rFonts w:asciiTheme="minorHAnsi" w:hAnsiTheme="minorHAnsi"/>
          <w:color w:val="auto"/>
        </w:rPr>
      </w:pPr>
      <w:bookmarkStart w:id="8" w:name="_Toc228960760"/>
      <w:r w:rsidRPr="0023521F">
        <w:rPr>
          <w:rFonts w:asciiTheme="minorHAnsi" w:hAnsiTheme="minorHAnsi"/>
          <w:color w:val="auto"/>
        </w:rPr>
        <w:t>Changes to Terms and Conditions of Employment</w:t>
      </w:r>
      <w:bookmarkEnd w:id="8"/>
    </w:p>
    <w:p w14:paraId="08D8E70A" w14:textId="77777777" w:rsidR="00E75CF9" w:rsidRPr="0023521F" w:rsidRDefault="00E75CF9" w:rsidP="00E75CF9">
      <w:pPr>
        <w:pStyle w:val="ListParagraph"/>
        <w:tabs>
          <w:tab w:val="left" w:pos="0"/>
        </w:tabs>
        <w:spacing w:line="360" w:lineRule="auto"/>
        <w:ind w:left="840"/>
        <w:jc w:val="both"/>
      </w:pPr>
      <w:bookmarkStart w:id="9" w:name="_Hlk64896890"/>
    </w:p>
    <w:p w14:paraId="65FF0ACA" w14:textId="77777777" w:rsidR="00E75CF9" w:rsidRPr="0023521F" w:rsidRDefault="00E75CF9" w:rsidP="00D54C3F">
      <w:pPr>
        <w:pStyle w:val="ListParagraph"/>
        <w:numPr>
          <w:ilvl w:val="0"/>
          <w:numId w:val="5"/>
        </w:numPr>
        <w:tabs>
          <w:tab w:val="left" w:pos="0"/>
        </w:tabs>
        <w:spacing w:line="360" w:lineRule="auto"/>
        <w:jc w:val="both"/>
      </w:pPr>
      <w:r w:rsidRPr="0023521F">
        <w:t xml:space="preserve">We reserve the right to make reasonable amendments to your terms of employment. We will give written notification of the change no later than one month after the change takes effect. </w:t>
      </w:r>
    </w:p>
    <w:p w14:paraId="397E30E7" w14:textId="77777777" w:rsidR="00E75CF9" w:rsidRPr="0023521F" w:rsidRDefault="00E75CF9" w:rsidP="00E75CF9">
      <w:pPr>
        <w:pStyle w:val="ListParagraph"/>
        <w:tabs>
          <w:tab w:val="left" w:pos="0"/>
        </w:tabs>
        <w:spacing w:line="360" w:lineRule="auto"/>
        <w:ind w:left="840"/>
        <w:jc w:val="both"/>
      </w:pPr>
    </w:p>
    <w:p w14:paraId="129E44AD" w14:textId="77777777" w:rsidR="00E75CF9" w:rsidRPr="0023521F" w:rsidRDefault="00E75CF9" w:rsidP="00D54C3F">
      <w:pPr>
        <w:pStyle w:val="ListParagraph"/>
        <w:numPr>
          <w:ilvl w:val="0"/>
          <w:numId w:val="5"/>
        </w:numPr>
        <w:tabs>
          <w:tab w:val="left" w:pos="0"/>
        </w:tabs>
        <w:spacing w:line="360" w:lineRule="auto"/>
        <w:jc w:val="both"/>
      </w:pPr>
      <w:r w:rsidRPr="0023521F">
        <w:t xml:space="preserve">Once you have been in continuous service for a period of at least six months you may request a form of employment with more predictable and secure working conditions, where available. This form of request can be made once in every twelve-month period. </w:t>
      </w:r>
    </w:p>
    <w:p w14:paraId="67C8B545" w14:textId="77777777" w:rsidR="00E75CF9" w:rsidRPr="0023521F" w:rsidRDefault="00E75CF9" w:rsidP="00E75CF9">
      <w:pPr>
        <w:pStyle w:val="ListParagraph"/>
        <w:tabs>
          <w:tab w:val="left" w:pos="0"/>
        </w:tabs>
        <w:spacing w:line="360" w:lineRule="auto"/>
        <w:ind w:left="840"/>
        <w:jc w:val="both"/>
      </w:pPr>
    </w:p>
    <w:p w14:paraId="36C6795E" w14:textId="5CBD5DEA" w:rsidR="00E75CF9" w:rsidRPr="0023521F" w:rsidRDefault="00E75CF9" w:rsidP="00D54C3F">
      <w:pPr>
        <w:pStyle w:val="ListParagraph"/>
        <w:numPr>
          <w:ilvl w:val="0"/>
          <w:numId w:val="5"/>
        </w:numPr>
        <w:tabs>
          <w:tab w:val="left" w:pos="0"/>
        </w:tabs>
        <w:spacing w:line="360" w:lineRule="auto"/>
        <w:jc w:val="both"/>
      </w:pPr>
      <w:r w:rsidRPr="0023521F">
        <w:t xml:space="preserve">We will provide a reasoned written reply to the request within one month of the request. </w:t>
      </w:r>
    </w:p>
    <w:bookmarkEnd w:id="9"/>
    <w:p w14:paraId="490D3870" w14:textId="77777777" w:rsidR="00E75CF9" w:rsidRPr="0023521F" w:rsidRDefault="00E75CF9" w:rsidP="00E75CF9"/>
    <w:p w14:paraId="4638B6D4" w14:textId="04341899" w:rsidR="00334B28" w:rsidRPr="0023521F" w:rsidRDefault="00334B28" w:rsidP="0037500E">
      <w:pPr>
        <w:pStyle w:val="Heading2"/>
        <w:numPr>
          <w:ilvl w:val="1"/>
          <w:numId w:val="1"/>
        </w:numPr>
        <w:rPr>
          <w:rFonts w:asciiTheme="minorHAnsi" w:hAnsiTheme="minorHAnsi"/>
          <w:color w:val="auto"/>
        </w:rPr>
      </w:pPr>
      <w:bookmarkStart w:id="10" w:name="_Toc228960761"/>
      <w:r w:rsidRPr="0023521F">
        <w:rPr>
          <w:rFonts w:asciiTheme="minorHAnsi" w:hAnsiTheme="minorHAnsi"/>
          <w:color w:val="auto"/>
        </w:rPr>
        <w:t>Flexibility</w:t>
      </w:r>
      <w:bookmarkEnd w:id="10"/>
    </w:p>
    <w:p w14:paraId="1E6953AB" w14:textId="77777777" w:rsidR="0037500E" w:rsidRPr="0023521F" w:rsidRDefault="0037500E" w:rsidP="0037500E">
      <w:pPr>
        <w:pStyle w:val="ListParagraph"/>
        <w:tabs>
          <w:tab w:val="left" w:pos="0"/>
        </w:tabs>
        <w:spacing w:line="360" w:lineRule="auto"/>
        <w:jc w:val="both"/>
      </w:pPr>
      <w:r w:rsidRPr="0023521F">
        <w:t xml:space="preserve">It is a condition of your employment that you are prepared to transfer to any of our sites and the sites of our clients whenever applicable. You may also be required to move to a different department, or a different crew and your duties may change in line with business needs. </w:t>
      </w:r>
    </w:p>
    <w:p w14:paraId="002AC780" w14:textId="77777777" w:rsidR="0037500E" w:rsidRPr="0023521F" w:rsidRDefault="0037500E" w:rsidP="0037500E"/>
    <w:p w14:paraId="6DADC99E" w14:textId="6E9B8C52" w:rsidR="00614783" w:rsidRPr="0023521F" w:rsidRDefault="00334B28" w:rsidP="00E76688">
      <w:pPr>
        <w:pStyle w:val="Heading2"/>
        <w:numPr>
          <w:ilvl w:val="1"/>
          <w:numId w:val="1"/>
        </w:numPr>
        <w:rPr>
          <w:rFonts w:asciiTheme="minorHAnsi" w:hAnsiTheme="minorHAnsi"/>
          <w:color w:val="auto"/>
        </w:rPr>
      </w:pPr>
      <w:bookmarkStart w:id="11" w:name="_Toc228960762"/>
      <w:r w:rsidRPr="0023521F">
        <w:rPr>
          <w:rFonts w:asciiTheme="minorHAnsi" w:hAnsiTheme="minorHAnsi"/>
          <w:color w:val="auto"/>
        </w:rPr>
        <w:t>Work Permits</w:t>
      </w:r>
      <w:bookmarkEnd w:id="11"/>
    </w:p>
    <w:p w14:paraId="73166629" w14:textId="77777777" w:rsidR="00A00820" w:rsidRPr="0023521F" w:rsidRDefault="00A00820" w:rsidP="00A00820"/>
    <w:p w14:paraId="3DD72079" w14:textId="514B7F4C" w:rsidR="00E76688" w:rsidRPr="0023521F" w:rsidRDefault="00E76688" w:rsidP="00D54C3F">
      <w:pPr>
        <w:pStyle w:val="ListParagraph"/>
        <w:numPr>
          <w:ilvl w:val="0"/>
          <w:numId w:val="6"/>
        </w:numPr>
        <w:tabs>
          <w:tab w:val="left" w:pos="0"/>
        </w:tabs>
        <w:spacing w:line="360" w:lineRule="auto"/>
        <w:jc w:val="both"/>
      </w:pPr>
      <w:bookmarkStart w:id="12" w:name="_Hlk64896972"/>
      <w:r w:rsidRPr="0023521F">
        <w:t xml:space="preserve">If you require a work permit to work in Ireland, you will be required to furnish the company with a copy of your work permit and your passport prior to commencing employment. It is your responsibility to maintain the validity of such </w:t>
      </w:r>
      <w:r w:rsidR="00297340" w:rsidRPr="0023521F">
        <w:t>documents,</w:t>
      </w:r>
      <w:r w:rsidRPr="0023521F">
        <w:t xml:space="preserve"> and you must furnish the company with copies of renewed work permits.</w:t>
      </w:r>
    </w:p>
    <w:p w14:paraId="0105889E" w14:textId="77777777" w:rsidR="00E76688" w:rsidRPr="0023521F" w:rsidRDefault="00E76688" w:rsidP="00E76688">
      <w:pPr>
        <w:pStyle w:val="ListParagraph"/>
        <w:tabs>
          <w:tab w:val="left" w:pos="0"/>
        </w:tabs>
        <w:spacing w:line="360" w:lineRule="auto"/>
        <w:jc w:val="both"/>
      </w:pPr>
    </w:p>
    <w:p w14:paraId="4C56D3E3" w14:textId="47C1D3D7" w:rsidR="00E76688" w:rsidRPr="0023521F" w:rsidRDefault="00E76688" w:rsidP="00D54C3F">
      <w:pPr>
        <w:pStyle w:val="ListParagraph"/>
        <w:numPr>
          <w:ilvl w:val="0"/>
          <w:numId w:val="6"/>
        </w:numPr>
        <w:tabs>
          <w:tab w:val="left" w:pos="0"/>
        </w:tabs>
        <w:spacing w:line="360" w:lineRule="auto"/>
        <w:jc w:val="both"/>
      </w:pPr>
      <w:r w:rsidRPr="0023521F">
        <w:t xml:space="preserve"> Failure to provide a valid work permit may result in the company having to place you on unpaid leave until you can obtain a valid work permit.</w:t>
      </w:r>
    </w:p>
    <w:p w14:paraId="3A0B980A" w14:textId="77777777" w:rsidR="00E76688" w:rsidRPr="0023521F" w:rsidRDefault="00E76688" w:rsidP="00E76688">
      <w:pPr>
        <w:pStyle w:val="ListParagraph"/>
        <w:tabs>
          <w:tab w:val="left" w:pos="0"/>
        </w:tabs>
        <w:spacing w:line="360" w:lineRule="auto"/>
        <w:jc w:val="both"/>
      </w:pPr>
    </w:p>
    <w:p w14:paraId="69D47E23" w14:textId="4B27E9FC" w:rsidR="00E76688" w:rsidRPr="0023521F" w:rsidRDefault="00E76688" w:rsidP="00D54C3F">
      <w:pPr>
        <w:pStyle w:val="ListParagraph"/>
        <w:numPr>
          <w:ilvl w:val="0"/>
          <w:numId w:val="6"/>
        </w:numPr>
        <w:tabs>
          <w:tab w:val="left" w:pos="0"/>
        </w:tabs>
        <w:spacing w:line="360" w:lineRule="auto"/>
        <w:jc w:val="both"/>
      </w:pPr>
      <w:r w:rsidRPr="0023521F">
        <w:t>It is important that you renew your work permit in advance of its expiry date.</w:t>
      </w:r>
    </w:p>
    <w:p w14:paraId="17F801FF" w14:textId="77777777" w:rsidR="00E76688" w:rsidRPr="0023521F" w:rsidRDefault="00E76688" w:rsidP="00E76688">
      <w:pPr>
        <w:pStyle w:val="ListParagraph"/>
        <w:tabs>
          <w:tab w:val="left" w:pos="0"/>
        </w:tabs>
        <w:spacing w:line="360" w:lineRule="auto"/>
        <w:jc w:val="both"/>
      </w:pPr>
    </w:p>
    <w:p w14:paraId="20716217" w14:textId="6A44287E" w:rsidR="00E76688" w:rsidRPr="0023521F" w:rsidRDefault="00E76688" w:rsidP="00D54C3F">
      <w:pPr>
        <w:pStyle w:val="ListParagraph"/>
        <w:numPr>
          <w:ilvl w:val="0"/>
          <w:numId w:val="6"/>
        </w:numPr>
        <w:tabs>
          <w:tab w:val="left" w:pos="0"/>
        </w:tabs>
        <w:spacing w:line="360" w:lineRule="auto"/>
        <w:jc w:val="both"/>
      </w:pPr>
      <w:r w:rsidRPr="0023521F">
        <w:t>Failure to produce your work permit as requested may result in disciplinary action.</w:t>
      </w:r>
    </w:p>
    <w:p w14:paraId="38CCC6A7" w14:textId="77777777" w:rsidR="00E76688" w:rsidRPr="0023521F" w:rsidRDefault="00E76688" w:rsidP="00E76688">
      <w:pPr>
        <w:pStyle w:val="ListParagraph"/>
        <w:tabs>
          <w:tab w:val="left" w:pos="0"/>
        </w:tabs>
        <w:spacing w:line="360" w:lineRule="auto"/>
        <w:jc w:val="both"/>
      </w:pPr>
    </w:p>
    <w:p w14:paraId="22EDB449" w14:textId="71F6DE06" w:rsidR="00E76688" w:rsidRPr="0023521F" w:rsidRDefault="00E76688" w:rsidP="00D54C3F">
      <w:pPr>
        <w:pStyle w:val="ListParagraph"/>
        <w:numPr>
          <w:ilvl w:val="0"/>
          <w:numId w:val="6"/>
        </w:numPr>
        <w:tabs>
          <w:tab w:val="left" w:pos="0"/>
        </w:tabs>
        <w:spacing w:line="360" w:lineRule="auto"/>
        <w:jc w:val="both"/>
      </w:pPr>
      <w:r w:rsidRPr="0023521F">
        <w:t xml:space="preserve">Where your work permit application has been denied or your work permit has been deemed to be fraudulent, the company may have to terminate the employment relationship due to statutory restriction. </w:t>
      </w:r>
    </w:p>
    <w:bookmarkEnd w:id="12"/>
    <w:p w14:paraId="25A9652F" w14:textId="77777777" w:rsidR="00E76688" w:rsidRPr="0023521F" w:rsidRDefault="00E76688" w:rsidP="00A00820">
      <w:pPr>
        <w:pStyle w:val="ListParagraph"/>
        <w:ind w:left="840"/>
      </w:pPr>
    </w:p>
    <w:p w14:paraId="650CE36D" w14:textId="77777777" w:rsidR="00DF00D1" w:rsidRPr="0023521F" w:rsidRDefault="00DF00D1" w:rsidP="00A00820">
      <w:pPr>
        <w:pStyle w:val="ListParagraph"/>
        <w:ind w:left="840"/>
      </w:pPr>
    </w:p>
    <w:p w14:paraId="02585D80" w14:textId="77777777" w:rsidR="00DF00D1" w:rsidRPr="0023521F" w:rsidRDefault="00DF00D1" w:rsidP="00A00820">
      <w:pPr>
        <w:pStyle w:val="ListParagraph"/>
        <w:ind w:left="840"/>
      </w:pPr>
    </w:p>
    <w:p w14:paraId="59DC6D93" w14:textId="77777777" w:rsidR="00DF00D1" w:rsidRPr="0023521F" w:rsidRDefault="00DF00D1" w:rsidP="00A00820">
      <w:pPr>
        <w:pStyle w:val="ListParagraph"/>
        <w:ind w:left="840"/>
      </w:pPr>
    </w:p>
    <w:p w14:paraId="3338EDB6" w14:textId="77777777" w:rsidR="00DF00D1" w:rsidRPr="0023521F" w:rsidRDefault="00DF00D1" w:rsidP="00A00820">
      <w:pPr>
        <w:pStyle w:val="ListParagraph"/>
        <w:ind w:left="840"/>
      </w:pPr>
    </w:p>
    <w:p w14:paraId="2D74EAA3" w14:textId="77777777" w:rsidR="00DF00D1" w:rsidRPr="0023521F" w:rsidRDefault="00DF00D1" w:rsidP="00A00820">
      <w:pPr>
        <w:pStyle w:val="ListParagraph"/>
        <w:ind w:left="840"/>
      </w:pPr>
    </w:p>
    <w:p w14:paraId="1285ED81" w14:textId="77777777" w:rsidR="00DF00D1" w:rsidRPr="0023521F" w:rsidRDefault="00DF00D1" w:rsidP="00A00820">
      <w:pPr>
        <w:pStyle w:val="ListParagraph"/>
        <w:ind w:left="840"/>
      </w:pPr>
    </w:p>
    <w:p w14:paraId="6C968B26" w14:textId="77777777" w:rsidR="00DF00D1" w:rsidRPr="0023521F" w:rsidRDefault="00DF00D1" w:rsidP="00A00820">
      <w:pPr>
        <w:pStyle w:val="ListParagraph"/>
        <w:ind w:left="840"/>
      </w:pPr>
    </w:p>
    <w:p w14:paraId="7A8B4018" w14:textId="77777777" w:rsidR="00DF00D1" w:rsidRPr="0023521F" w:rsidRDefault="00DF00D1" w:rsidP="00A00820">
      <w:pPr>
        <w:pStyle w:val="ListParagraph"/>
        <w:ind w:left="840"/>
      </w:pPr>
    </w:p>
    <w:p w14:paraId="665709DD" w14:textId="77777777" w:rsidR="00DF00D1" w:rsidRPr="0023521F" w:rsidRDefault="00DF00D1" w:rsidP="00A00820">
      <w:pPr>
        <w:pStyle w:val="ListParagraph"/>
        <w:ind w:left="840"/>
      </w:pPr>
    </w:p>
    <w:p w14:paraId="77508114" w14:textId="77777777" w:rsidR="00DF00D1" w:rsidRPr="0023521F" w:rsidRDefault="00DF00D1" w:rsidP="00A00820">
      <w:pPr>
        <w:pStyle w:val="ListParagraph"/>
        <w:ind w:left="840"/>
      </w:pPr>
    </w:p>
    <w:p w14:paraId="4B2A8D9F" w14:textId="0BD515E7" w:rsidR="00614783" w:rsidRPr="0023521F" w:rsidRDefault="00614783" w:rsidP="00614783">
      <w:pPr>
        <w:pStyle w:val="Heading1"/>
        <w:numPr>
          <w:ilvl w:val="0"/>
          <w:numId w:val="1"/>
        </w:numPr>
        <w:pBdr>
          <w:bottom w:val="single" w:sz="12" w:space="1" w:color="auto"/>
        </w:pBdr>
        <w:rPr>
          <w:rFonts w:asciiTheme="minorHAnsi" w:hAnsiTheme="minorHAnsi"/>
          <w:color w:val="auto"/>
        </w:rPr>
      </w:pPr>
      <w:bookmarkStart w:id="13" w:name="_Toc228960763"/>
      <w:r w:rsidRPr="0023521F">
        <w:rPr>
          <w:rFonts w:asciiTheme="minorHAnsi" w:hAnsiTheme="minorHAnsi"/>
          <w:color w:val="auto"/>
        </w:rPr>
        <w:t>Wages</w:t>
      </w:r>
      <w:bookmarkEnd w:id="13"/>
      <w:r w:rsidRPr="0023521F">
        <w:rPr>
          <w:rFonts w:asciiTheme="minorHAnsi" w:hAnsiTheme="minorHAnsi"/>
          <w:color w:val="auto"/>
        </w:rPr>
        <w:t xml:space="preserve"> </w:t>
      </w:r>
    </w:p>
    <w:p w14:paraId="2E300D61" w14:textId="77777777" w:rsidR="00DF00D1" w:rsidRPr="0023521F" w:rsidRDefault="00DF00D1" w:rsidP="00DF00D1"/>
    <w:p w14:paraId="3C6D1695" w14:textId="1B222129" w:rsidR="004E7EA8" w:rsidRPr="0023521F" w:rsidRDefault="004E7EA8" w:rsidP="00FF2298">
      <w:pPr>
        <w:pStyle w:val="Heading2"/>
        <w:numPr>
          <w:ilvl w:val="1"/>
          <w:numId w:val="1"/>
        </w:numPr>
        <w:rPr>
          <w:rFonts w:asciiTheme="minorHAnsi" w:hAnsiTheme="minorHAnsi"/>
          <w:color w:val="auto"/>
        </w:rPr>
      </w:pPr>
      <w:bookmarkStart w:id="14" w:name="_Toc228960764"/>
      <w:r w:rsidRPr="0023521F">
        <w:rPr>
          <w:rFonts w:asciiTheme="minorHAnsi" w:hAnsiTheme="minorHAnsi"/>
          <w:color w:val="auto"/>
        </w:rPr>
        <w:t>Method of Payment and Bank Details</w:t>
      </w:r>
      <w:bookmarkEnd w:id="14"/>
    </w:p>
    <w:p w14:paraId="23EC133B" w14:textId="77777777" w:rsidR="00DF00D1" w:rsidRPr="0023521F" w:rsidRDefault="00DF00D1" w:rsidP="00DF00D1"/>
    <w:p w14:paraId="70C384D0" w14:textId="77777777" w:rsidR="00064B64" w:rsidRPr="0023521F" w:rsidRDefault="00FF2298" w:rsidP="00D54C3F">
      <w:pPr>
        <w:pStyle w:val="ListParagraph"/>
        <w:numPr>
          <w:ilvl w:val="0"/>
          <w:numId w:val="7"/>
        </w:numPr>
      </w:pPr>
      <w:r w:rsidRPr="0023521F">
        <w:t xml:space="preserve">Frequency of wages payable will be in accordance with your Statement of Main Terms of Employment.  </w:t>
      </w:r>
      <w:r w:rsidR="00064B64" w:rsidRPr="0023521F">
        <w:t>The company reserves the right to change the method or date of payment upon giving reasonable notice.</w:t>
      </w:r>
    </w:p>
    <w:p w14:paraId="041286CC" w14:textId="77777777" w:rsidR="00DF00D1" w:rsidRPr="0023521F" w:rsidRDefault="00DF00D1" w:rsidP="00064B64">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8DA2CB8" w14:textId="4FCA7B5D" w:rsidR="00FF2298" w:rsidRPr="0023521F" w:rsidRDefault="00FF2298" w:rsidP="00D54C3F">
      <w:pPr>
        <w:pStyle w:val="ListParagraph"/>
        <w:widowControl w:val="0"/>
        <w:numPr>
          <w:ilvl w:val="0"/>
          <w:numId w:val="7"/>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 You will receive pay slips outlining your payment details. This may be in electronic or paper form. Your pay slip will show any statutory and voluntary deductions made from your wages, such as, PAYE, PRSI, USC and Pension contributions.</w:t>
      </w:r>
    </w:p>
    <w:p w14:paraId="64F2774B" w14:textId="77777777" w:rsidR="00FF2298" w:rsidRPr="0023521F" w:rsidRDefault="00FF2298" w:rsidP="00DF00D1">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D6B221B" w14:textId="77777777" w:rsidR="00064B64" w:rsidRPr="0023521F" w:rsidRDefault="00FF2298" w:rsidP="00D54C3F">
      <w:pPr>
        <w:pStyle w:val="ListParagraph"/>
        <w:widowControl w:val="0"/>
        <w:numPr>
          <w:ilvl w:val="0"/>
          <w:numId w:val="7"/>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You may be required to complete timesheets in order to ensure that you receive the correct payment and to ensure compliance with the Organisation of Working Time Act, 1997. Alternatively, the company may use an electronic system for recording hours. The Company requires you to notify us of any dual employment to ensure that you are working in line with the maximum working hours as set out in the Organisation of Working Time Act, 1997. </w:t>
      </w:r>
    </w:p>
    <w:p w14:paraId="720854ED" w14:textId="77777777" w:rsidR="00064B64" w:rsidRPr="0023521F" w:rsidRDefault="00064B64" w:rsidP="00064B64">
      <w:pPr>
        <w:pStyle w:val="ListParagraph"/>
      </w:pPr>
    </w:p>
    <w:p w14:paraId="0C9CEA58" w14:textId="73C4BBF2" w:rsidR="00FF2298" w:rsidRPr="0023521F" w:rsidRDefault="00FF2298" w:rsidP="00D54C3F">
      <w:pPr>
        <w:pStyle w:val="ListParagraph"/>
        <w:widowControl w:val="0"/>
        <w:numPr>
          <w:ilvl w:val="0"/>
          <w:numId w:val="7"/>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 If there are any changes to your bank details, it is your responsibility to notify the company in writing at the earliest opportunity.</w:t>
      </w:r>
    </w:p>
    <w:p w14:paraId="7AD6DBED" w14:textId="77777777" w:rsidR="00FF2298" w:rsidRPr="0023521F" w:rsidRDefault="00FF2298" w:rsidP="00064B64">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FC00883" w14:textId="25ECEE61" w:rsidR="00FF2298" w:rsidRPr="0023521F" w:rsidRDefault="00FF2298" w:rsidP="00D54C3F">
      <w:pPr>
        <w:pStyle w:val="ListParagraph"/>
        <w:widowControl w:val="0"/>
        <w:numPr>
          <w:ilvl w:val="0"/>
          <w:numId w:val="7"/>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Any pay queries that you have should be raised with your line manager who will investigate the matter.</w:t>
      </w:r>
    </w:p>
    <w:p w14:paraId="5A160DF4" w14:textId="77777777" w:rsidR="00FF2298" w:rsidRPr="0023521F" w:rsidRDefault="00FF2298" w:rsidP="00064B64">
      <w:pPr>
        <w:pStyle w:val="ListParagraph"/>
        <w:ind w:left="840"/>
      </w:pPr>
    </w:p>
    <w:p w14:paraId="5DC6417E" w14:textId="51D26FCC" w:rsidR="00A1549E" w:rsidRPr="0023521F" w:rsidRDefault="00A1549E" w:rsidP="007775F1">
      <w:pPr>
        <w:pStyle w:val="Heading2"/>
        <w:numPr>
          <w:ilvl w:val="1"/>
          <w:numId w:val="1"/>
        </w:numPr>
        <w:rPr>
          <w:rFonts w:asciiTheme="minorHAnsi" w:hAnsiTheme="minorHAnsi"/>
          <w:color w:val="auto"/>
        </w:rPr>
      </w:pPr>
      <w:bookmarkStart w:id="15" w:name="_Toc228960765"/>
      <w:r w:rsidRPr="0023521F">
        <w:rPr>
          <w:rFonts w:asciiTheme="minorHAnsi" w:hAnsiTheme="minorHAnsi"/>
          <w:color w:val="auto"/>
        </w:rPr>
        <w:t>Overpayments</w:t>
      </w:r>
      <w:bookmarkEnd w:id="15"/>
    </w:p>
    <w:p w14:paraId="36C3F6EB" w14:textId="77777777" w:rsidR="00F00313" w:rsidRPr="0023521F" w:rsidRDefault="00F00313" w:rsidP="00F00313">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7E9A4CA" w14:textId="5565B276" w:rsidR="007775F1" w:rsidRPr="0023521F" w:rsidRDefault="007775F1" w:rsidP="00F00313">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Overpayments will normally be deducted from your next payment. If this would cause financial difficulty, the company may make arrangements to allow for the overpayment to be repaid in </w:t>
      </w:r>
      <w:r w:rsidR="00F00313" w:rsidRPr="0023521F">
        <w:t>instalments</w:t>
      </w:r>
      <w:r w:rsidRPr="0023521F">
        <w:t xml:space="preserve"> over a longer period of time.</w:t>
      </w:r>
    </w:p>
    <w:p w14:paraId="4B247CBE" w14:textId="77777777" w:rsidR="007775F1" w:rsidRPr="0023521F" w:rsidRDefault="007775F1" w:rsidP="00F00313">
      <w:pPr>
        <w:pStyle w:val="ListParagraph"/>
        <w:ind w:left="840"/>
      </w:pPr>
    </w:p>
    <w:p w14:paraId="05905F3D" w14:textId="32D05267" w:rsidR="00F60A19" w:rsidRPr="0023521F" w:rsidRDefault="00F60A19" w:rsidP="00F00313">
      <w:pPr>
        <w:pStyle w:val="Heading2"/>
        <w:numPr>
          <w:ilvl w:val="1"/>
          <w:numId w:val="1"/>
        </w:numPr>
        <w:rPr>
          <w:rFonts w:asciiTheme="minorHAnsi" w:hAnsiTheme="minorHAnsi"/>
          <w:color w:val="auto"/>
        </w:rPr>
      </w:pPr>
      <w:bookmarkStart w:id="16" w:name="_Toc228960766"/>
      <w:r w:rsidRPr="0023521F">
        <w:rPr>
          <w:rFonts w:asciiTheme="minorHAnsi" w:hAnsiTheme="minorHAnsi"/>
          <w:color w:val="auto"/>
        </w:rPr>
        <w:t>Overtime</w:t>
      </w:r>
      <w:bookmarkEnd w:id="16"/>
    </w:p>
    <w:p w14:paraId="2583E4E4" w14:textId="77777777" w:rsidR="00F00313" w:rsidRPr="0023521F" w:rsidRDefault="00F00313" w:rsidP="00F00313"/>
    <w:p w14:paraId="7FFB4F89" w14:textId="5D8CF777" w:rsidR="00F00313" w:rsidRPr="0023521F" w:rsidRDefault="00B41D08" w:rsidP="00D54C3F">
      <w:pPr>
        <w:pStyle w:val="ListParagraph"/>
        <w:numPr>
          <w:ilvl w:val="0"/>
          <w:numId w:val="8"/>
        </w:numPr>
        <w:spacing w:line="360" w:lineRule="auto"/>
        <w:jc w:val="both"/>
      </w:pPr>
      <w:r w:rsidRPr="0023521F">
        <w:t xml:space="preserve">From time to </w:t>
      </w:r>
      <w:r w:rsidR="00297340" w:rsidRPr="0023521F">
        <w:t>time,</w:t>
      </w:r>
      <w:r w:rsidRPr="0023521F">
        <w:t xml:space="preserve"> you may be expected to work a reasonable amount of overtime,</w:t>
      </w:r>
      <w:r w:rsidRPr="0023521F">
        <w:rPr>
          <w:b/>
        </w:rPr>
        <w:t xml:space="preserve"> </w:t>
      </w:r>
      <w:r w:rsidRPr="0023521F">
        <w:t xml:space="preserve">at the company’s discretion. All overtime must be approved in advance by your line manager.  </w:t>
      </w:r>
    </w:p>
    <w:p w14:paraId="622E5266" w14:textId="77777777" w:rsidR="00F00313" w:rsidRPr="0023521F" w:rsidRDefault="00F00313" w:rsidP="00F00313">
      <w:pPr>
        <w:pStyle w:val="ListParagraph"/>
        <w:spacing w:line="360" w:lineRule="auto"/>
        <w:jc w:val="both"/>
      </w:pPr>
    </w:p>
    <w:p w14:paraId="22619C7E" w14:textId="77777777" w:rsidR="00F00313" w:rsidRPr="0023521F" w:rsidRDefault="00B41D08" w:rsidP="00D54C3F">
      <w:pPr>
        <w:pStyle w:val="ListParagraph"/>
        <w:numPr>
          <w:ilvl w:val="0"/>
          <w:numId w:val="8"/>
        </w:numPr>
        <w:spacing w:line="360" w:lineRule="auto"/>
        <w:jc w:val="both"/>
      </w:pPr>
      <w:r w:rsidRPr="0023521F">
        <w:t>Overtime is paid as per your Statement of Main Terms of Employment, or in line with the Sectoral Employment Order that is in place for your job role.</w:t>
      </w:r>
    </w:p>
    <w:p w14:paraId="1C7DAF46" w14:textId="77777777" w:rsidR="00F00313" w:rsidRPr="0023521F" w:rsidRDefault="00F00313" w:rsidP="00F00313">
      <w:pPr>
        <w:pStyle w:val="ListParagraph"/>
        <w:spacing w:line="360" w:lineRule="auto"/>
        <w:jc w:val="both"/>
      </w:pPr>
    </w:p>
    <w:p w14:paraId="5399D833" w14:textId="4F73A3D9" w:rsidR="00B41D08" w:rsidRPr="0023521F" w:rsidRDefault="00B41D08" w:rsidP="00D54C3F">
      <w:pPr>
        <w:pStyle w:val="ListParagraph"/>
        <w:numPr>
          <w:ilvl w:val="0"/>
          <w:numId w:val="8"/>
        </w:numPr>
        <w:spacing w:line="360" w:lineRule="auto"/>
        <w:jc w:val="both"/>
      </w:pPr>
      <w:r w:rsidRPr="0023521F">
        <w:t>In the event that you are absent through your own fault on any normal working day, you shall not be entitled to overtime payment on the day immediately following the day of absence, and the prerogative of working overtime on that particular day will rest with you.</w:t>
      </w:r>
    </w:p>
    <w:p w14:paraId="15EC3BB9" w14:textId="77777777" w:rsidR="00B41D08" w:rsidRPr="0023521F" w:rsidRDefault="00B41D08" w:rsidP="00B41D08"/>
    <w:p w14:paraId="06A73E47" w14:textId="69333E8E" w:rsidR="0093357B" w:rsidRPr="0023521F" w:rsidRDefault="0093357B" w:rsidP="00F00313">
      <w:pPr>
        <w:pStyle w:val="Heading2"/>
        <w:numPr>
          <w:ilvl w:val="1"/>
          <w:numId w:val="1"/>
        </w:numPr>
        <w:rPr>
          <w:rFonts w:asciiTheme="minorHAnsi" w:hAnsiTheme="minorHAnsi"/>
          <w:color w:val="auto"/>
        </w:rPr>
      </w:pPr>
      <w:bookmarkStart w:id="17" w:name="_Toc228960767"/>
      <w:r w:rsidRPr="0023521F">
        <w:rPr>
          <w:rFonts w:asciiTheme="minorHAnsi" w:hAnsiTheme="minorHAnsi"/>
          <w:color w:val="auto"/>
        </w:rPr>
        <w:t>Pension</w:t>
      </w:r>
      <w:bookmarkEnd w:id="17"/>
    </w:p>
    <w:p w14:paraId="3859D453" w14:textId="77777777" w:rsidR="00F00313" w:rsidRPr="0023521F" w:rsidRDefault="00F00313" w:rsidP="00F00313">
      <w:pPr>
        <w:pStyle w:val="ListParagraph"/>
        <w:ind w:left="840"/>
      </w:pPr>
    </w:p>
    <w:p w14:paraId="2A7401FC" w14:textId="77777777" w:rsidR="00F00313" w:rsidRPr="0023521F" w:rsidRDefault="00F00313" w:rsidP="00F00313">
      <w:pPr>
        <w:pStyle w:val="DefaultText"/>
        <w:keepLines w:val="0"/>
        <w:overflowPunct/>
        <w:autoSpaceDE/>
        <w:autoSpaceDN/>
        <w:adjustRightInd/>
        <w:spacing w:line="360" w:lineRule="auto"/>
        <w:ind w:left="720"/>
        <w:rPr>
          <w:rFonts w:asciiTheme="minorHAnsi" w:hAnsiTheme="minorHAnsi"/>
          <w:szCs w:val="24"/>
          <w:lang w:val="en-IE"/>
        </w:rPr>
      </w:pPr>
      <w:r w:rsidRPr="0023521F">
        <w:rPr>
          <w:rFonts w:asciiTheme="minorHAnsi" w:hAnsiTheme="minorHAnsi"/>
          <w:szCs w:val="24"/>
          <w:lang w:val="en-IE"/>
        </w:rPr>
        <w:t>Pensions will be as outlined in the Statement of Main Terms of Employment or applicable law. In any case a PRSA can be set up for you. Please contact management to make PRSA arrangements. If you are bound by a Sectoral Employment Order, details of your pension scheme will be outlined in the Order.</w:t>
      </w:r>
    </w:p>
    <w:p w14:paraId="456E104C" w14:textId="77777777" w:rsidR="00F00313" w:rsidRPr="0023521F" w:rsidRDefault="00F00313" w:rsidP="00F00313"/>
    <w:p w14:paraId="590CE9A1" w14:textId="32CC448A" w:rsidR="0093357B" w:rsidRPr="0023521F" w:rsidRDefault="00F60A19" w:rsidP="00F60A19">
      <w:pPr>
        <w:pStyle w:val="Heading2"/>
        <w:ind w:left="360"/>
        <w:rPr>
          <w:rFonts w:asciiTheme="minorHAnsi" w:hAnsiTheme="minorHAnsi"/>
          <w:color w:val="auto"/>
        </w:rPr>
      </w:pPr>
      <w:bookmarkStart w:id="18" w:name="_Toc228960768"/>
      <w:r w:rsidRPr="0023521F">
        <w:rPr>
          <w:rFonts w:asciiTheme="minorHAnsi" w:hAnsiTheme="minorHAnsi"/>
          <w:color w:val="auto"/>
        </w:rPr>
        <w:t xml:space="preserve">3.5 </w:t>
      </w:r>
      <w:r w:rsidR="0093357B" w:rsidRPr="0023521F">
        <w:rPr>
          <w:rFonts w:asciiTheme="minorHAnsi" w:hAnsiTheme="minorHAnsi"/>
          <w:color w:val="auto"/>
        </w:rPr>
        <w:t>Check Off/Trade Union Dues</w:t>
      </w:r>
      <w:bookmarkEnd w:id="18"/>
    </w:p>
    <w:p w14:paraId="6A7D6798" w14:textId="77777777" w:rsidR="00F00313" w:rsidRPr="0023521F" w:rsidRDefault="00F00313" w:rsidP="00F00313">
      <w:pPr>
        <w:pStyle w:val="DefaultText"/>
        <w:keepLines w:val="0"/>
        <w:overflowPunct/>
        <w:autoSpaceDE/>
        <w:autoSpaceDN/>
        <w:adjustRightInd/>
        <w:spacing w:line="360" w:lineRule="auto"/>
        <w:ind w:left="360"/>
        <w:rPr>
          <w:rFonts w:asciiTheme="minorHAnsi" w:hAnsiTheme="minorHAnsi"/>
          <w:szCs w:val="24"/>
          <w:lang w:val="en-IE"/>
        </w:rPr>
      </w:pPr>
    </w:p>
    <w:p w14:paraId="40210A86" w14:textId="0E6C441B" w:rsidR="009628BF" w:rsidRPr="0023521F" w:rsidRDefault="009628BF" w:rsidP="00F00313">
      <w:pPr>
        <w:pStyle w:val="DefaultText"/>
        <w:keepLines w:val="0"/>
        <w:overflowPunct/>
        <w:autoSpaceDE/>
        <w:autoSpaceDN/>
        <w:adjustRightInd/>
        <w:spacing w:line="360" w:lineRule="auto"/>
        <w:ind w:left="720"/>
        <w:rPr>
          <w:rFonts w:asciiTheme="minorHAnsi" w:hAnsiTheme="minorHAnsi"/>
          <w:szCs w:val="24"/>
          <w:lang w:val="en-IE"/>
        </w:rPr>
      </w:pPr>
      <w:r w:rsidRPr="0023521F">
        <w:rPr>
          <w:rFonts w:asciiTheme="minorHAnsi" w:hAnsiTheme="minorHAnsi"/>
          <w:szCs w:val="24"/>
          <w:lang w:val="en-IE"/>
        </w:rPr>
        <w:t xml:space="preserve">The employer will deduct union dues, where appropriate, provided they receive authorisation from you to do so. </w:t>
      </w:r>
    </w:p>
    <w:p w14:paraId="46DA4F4D" w14:textId="77777777" w:rsidR="009628BF" w:rsidRPr="0023521F" w:rsidRDefault="009628BF" w:rsidP="009628BF"/>
    <w:p w14:paraId="084B9BB5" w14:textId="77777777" w:rsidR="00D96E87" w:rsidRPr="0023521F" w:rsidRDefault="00D96E87" w:rsidP="009628BF"/>
    <w:p w14:paraId="5C715A2E" w14:textId="77777777" w:rsidR="00D96E87" w:rsidRPr="0023521F" w:rsidRDefault="00D96E87" w:rsidP="009628BF"/>
    <w:p w14:paraId="1626304A" w14:textId="77777777" w:rsidR="00D96E87" w:rsidRPr="0023521F" w:rsidRDefault="00D96E87" w:rsidP="009628BF"/>
    <w:p w14:paraId="4BCD6464" w14:textId="3C14C2F3" w:rsidR="00464F3E" w:rsidRPr="0023521F" w:rsidRDefault="00464F3E" w:rsidP="00DC6967">
      <w:pPr>
        <w:pStyle w:val="Heading1"/>
        <w:rPr>
          <w:rFonts w:asciiTheme="minorHAnsi" w:hAnsiTheme="minorHAnsi"/>
          <w:color w:val="auto"/>
        </w:rPr>
      </w:pPr>
      <w:bookmarkStart w:id="19" w:name="_Hlk206488829"/>
      <w:bookmarkStart w:id="20" w:name="_Toc228960769"/>
      <w:r w:rsidRPr="0023521F">
        <w:rPr>
          <w:rFonts w:asciiTheme="minorHAnsi" w:hAnsiTheme="minorHAnsi"/>
          <w:color w:val="auto"/>
        </w:rPr>
        <w:t>4. Working Time</w:t>
      </w:r>
      <w:bookmarkEnd w:id="20"/>
    </w:p>
    <w:p w14:paraId="42716BB4" w14:textId="07871CCB" w:rsidR="0056002A" w:rsidRPr="0023521F" w:rsidRDefault="00685DF2" w:rsidP="0056002A">
      <w:r w:rsidRPr="0023521F">
        <w:t>__________________________________________________________________________</w:t>
      </w:r>
    </w:p>
    <w:p w14:paraId="21912466" w14:textId="086D43E5" w:rsidR="00464F3E" w:rsidRPr="0023521F" w:rsidRDefault="00464F3E" w:rsidP="00DC6967">
      <w:pPr>
        <w:pStyle w:val="Heading2"/>
        <w:rPr>
          <w:rFonts w:asciiTheme="minorHAnsi" w:hAnsiTheme="minorHAnsi"/>
          <w:color w:val="auto"/>
        </w:rPr>
      </w:pPr>
      <w:r w:rsidRPr="0023521F">
        <w:rPr>
          <w:rFonts w:asciiTheme="minorHAnsi" w:hAnsiTheme="minorHAnsi"/>
          <w:color w:val="auto"/>
        </w:rPr>
        <w:tab/>
      </w:r>
      <w:bookmarkStart w:id="21" w:name="_Toc228960770"/>
      <w:r w:rsidRPr="0023521F">
        <w:rPr>
          <w:rFonts w:asciiTheme="minorHAnsi" w:hAnsiTheme="minorHAnsi"/>
          <w:color w:val="auto"/>
        </w:rPr>
        <w:t>4.1 Hours of Work</w:t>
      </w:r>
      <w:bookmarkEnd w:id="21"/>
    </w:p>
    <w:p w14:paraId="30AAE0DB" w14:textId="29CE6828" w:rsidR="00CA4651" w:rsidRPr="0023521F" w:rsidRDefault="00CA4651" w:rsidP="00D54C3F">
      <w:pPr>
        <w:pStyle w:val="DefaultText"/>
        <w:numPr>
          <w:ilvl w:val="1"/>
          <w:numId w:val="14"/>
        </w:numPr>
        <w:tabs>
          <w:tab w:val="left" w:pos="0"/>
        </w:tabs>
        <w:spacing w:line="360" w:lineRule="auto"/>
        <w:rPr>
          <w:rFonts w:asciiTheme="minorHAnsi" w:hAnsiTheme="minorHAnsi"/>
          <w:spacing w:val="-2"/>
          <w:position w:val="-2"/>
          <w:szCs w:val="24"/>
        </w:rPr>
      </w:pPr>
      <w:r w:rsidRPr="0023521F">
        <w:rPr>
          <w:rFonts w:asciiTheme="minorHAnsi" w:hAnsiTheme="minorHAnsi"/>
          <w:spacing w:val="-2"/>
          <w:position w:val="-2"/>
          <w:szCs w:val="24"/>
        </w:rPr>
        <w:t>Your normal working hours are set out in your Statement of Main Terms of Employment.</w:t>
      </w:r>
    </w:p>
    <w:p w14:paraId="2680F4EC" w14:textId="77777777" w:rsidR="00CA4651" w:rsidRPr="0023521F" w:rsidRDefault="00CA4651" w:rsidP="00CA4651">
      <w:pPr>
        <w:pStyle w:val="DefaultText"/>
        <w:tabs>
          <w:tab w:val="left" w:pos="0"/>
        </w:tabs>
        <w:spacing w:line="360" w:lineRule="auto"/>
        <w:rPr>
          <w:rFonts w:asciiTheme="minorHAnsi" w:hAnsiTheme="minorHAnsi"/>
          <w:spacing w:val="-2"/>
          <w:position w:val="-2"/>
          <w:szCs w:val="24"/>
        </w:rPr>
      </w:pPr>
    </w:p>
    <w:p w14:paraId="3C40C086" w14:textId="6E7E9175" w:rsidR="00CA4651" w:rsidRPr="0023521F" w:rsidRDefault="00CA4651" w:rsidP="00D54C3F">
      <w:pPr>
        <w:pStyle w:val="DefaultText"/>
        <w:numPr>
          <w:ilvl w:val="1"/>
          <w:numId w:val="14"/>
        </w:numPr>
        <w:tabs>
          <w:tab w:val="left" w:pos="0"/>
        </w:tabs>
        <w:spacing w:line="360" w:lineRule="auto"/>
        <w:rPr>
          <w:rFonts w:asciiTheme="minorHAnsi" w:hAnsiTheme="minorHAnsi"/>
          <w:spacing w:val="-2"/>
          <w:position w:val="-2"/>
          <w:szCs w:val="24"/>
        </w:rPr>
      </w:pPr>
      <w:r w:rsidRPr="0023521F">
        <w:rPr>
          <w:rFonts w:asciiTheme="minorHAnsi" w:hAnsiTheme="minorHAnsi"/>
          <w:spacing w:val="-2"/>
          <w:position w:val="-2"/>
          <w:szCs w:val="24"/>
        </w:rPr>
        <w:t>Occasionally, you may be requested to work more flexible hours due to business demands. Such hours may include working on Saturdays and/or Sundays.</w:t>
      </w:r>
    </w:p>
    <w:p w14:paraId="1B26B6C3" w14:textId="77777777" w:rsidR="00CA4651" w:rsidRPr="0023521F" w:rsidRDefault="00CA4651" w:rsidP="00CA4651">
      <w:pPr>
        <w:pStyle w:val="DefaultText"/>
        <w:tabs>
          <w:tab w:val="left" w:pos="0"/>
        </w:tabs>
        <w:spacing w:line="360" w:lineRule="auto"/>
        <w:rPr>
          <w:rFonts w:asciiTheme="minorHAnsi" w:hAnsiTheme="minorHAnsi"/>
          <w:spacing w:val="-2"/>
          <w:position w:val="-2"/>
          <w:szCs w:val="24"/>
        </w:rPr>
      </w:pPr>
    </w:p>
    <w:p w14:paraId="373E27C3" w14:textId="52E47E73" w:rsidR="00CA4651" w:rsidRPr="0023521F" w:rsidRDefault="00CA4651" w:rsidP="00D54C3F">
      <w:pPr>
        <w:pStyle w:val="DefaultText"/>
        <w:numPr>
          <w:ilvl w:val="1"/>
          <w:numId w:val="14"/>
        </w:numPr>
        <w:tabs>
          <w:tab w:val="left" w:pos="0"/>
        </w:tabs>
        <w:spacing w:line="360" w:lineRule="auto"/>
        <w:rPr>
          <w:rFonts w:asciiTheme="minorHAnsi" w:hAnsiTheme="minorHAnsi"/>
          <w:spacing w:val="-2"/>
          <w:position w:val="-2"/>
          <w:szCs w:val="24"/>
        </w:rPr>
      </w:pPr>
      <w:r w:rsidRPr="0023521F">
        <w:rPr>
          <w:rFonts w:asciiTheme="minorHAnsi" w:hAnsiTheme="minorHAnsi"/>
          <w:spacing w:val="-2"/>
          <w:position w:val="-2"/>
          <w:szCs w:val="24"/>
        </w:rPr>
        <w:t xml:space="preserve">The Organisation of Working Time Act sets out statutory rights for employees in respect of rest, maximum working time and holidays. The maximum weekly working week is 48 hours.  However, in the construction industry the working week may be averaged out over a </w:t>
      </w:r>
      <w:r w:rsidR="00297340" w:rsidRPr="0023521F">
        <w:rPr>
          <w:rFonts w:asciiTheme="minorHAnsi" w:hAnsiTheme="minorHAnsi"/>
          <w:spacing w:val="-2"/>
          <w:position w:val="-2"/>
          <w:szCs w:val="24"/>
        </w:rPr>
        <w:t>12-month</w:t>
      </w:r>
      <w:r w:rsidRPr="0023521F">
        <w:rPr>
          <w:rFonts w:asciiTheme="minorHAnsi" w:hAnsiTheme="minorHAnsi"/>
          <w:spacing w:val="-2"/>
          <w:position w:val="-2"/>
          <w:szCs w:val="24"/>
        </w:rPr>
        <w:t xml:space="preserve"> period.</w:t>
      </w:r>
    </w:p>
    <w:p w14:paraId="56846887" w14:textId="77777777" w:rsidR="00CA4651" w:rsidRPr="0023521F" w:rsidRDefault="00CA4651" w:rsidP="00CA4651"/>
    <w:p w14:paraId="582E2F40" w14:textId="62D25DB0" w:rsidR="00464F3E" w:rsidRPr="0023521F" w:rsidRDefault="00464F3E" w:rsidP="00DC6967">
      <w:pPr>
        <w:pStyle w:val="Heading2"/>
        <w:rPr>
          <w:rFonts w:asciiTheme="minorHAnsi" w:hAnsiTheme="minorHAnsi"/>
          <w:color w:val="auto"/>
        </w:rPr>
      </w:pPr>
      <w:r w:rsidRPr="0023521F">
        <w:rPr>
          <w:rFonts w:asciiTheme="minorHAnsi" w:hAnsiTheme="minorHAnsi"/>
          <w:color w:val="auto"/>
        </w:rPr>
        <w:tab/>
      </w:r>
      <w:bookmarkStart w:id="22" w:name="_Toc228960771"/>
      <w:r w:rsidRPr="0023521F">
        <w:rPr>
          <w:rFonts w:asciiTheme="minorHAnsi" w:hAnsiTheme="minorHAnsi"/>
          <w:color w:val="auto"/>
        </w:rPr>
        <w:t>4.2 Rest Breaks</w:t>
      </w:r>
      <w:bookmarkEnd w:id="22"/>
    </w:p>
    <w:p w14:paraId="022B0011" w14:textId="37BC2A1E" w:rsidR="00D52491" w:rsidRPr="0023521F" w:rsidRDefault="00D52491" w:rsidP="00D54C3F">
      <w:pPr>
        <w:pStyle w:val="DefaultText"/>
        <w:numPr>
          <w:ilvl w:val="1"/>
          <w:numId w:val="13"/>
        </w:numPr>
        <w:tabs>
          <w:tab w:val="left" w:pos="0"/>
        </w:tabs>
        <w:spacing w:line="360" w:lineRule="auto"/>
        <w:rPr>
          <w:rFonts w:asciiTheme="minorHAnsi" w:hAnsiTheme="minorHAnsi"/>
          <w:spacing w:val="-2"/>
          <w:position w:val="-2"/>
          <w:szCs w:val="24"/>
        </w:rPr>
      </w:pPr>
      <w:r w:rsidRPr="0023521F">
        <w:rPr>
          <w:rFonts w:asciiTheme="minorHAnsi" w:hAnsiTheme="minorHAnsi"/>
          <w:spacing w:val="-2"/>
          <w:position w:val="-2"/>
          <w:szCs w:val="24"/>
        </w:rPr>
        <w:t xml:space="preserve">You will be entitled to an </w:t>
      </w:r>
      <w:r w:rsidR="00297340" w:rsidRPr="0023521F">
        <w:rPr>
          <w:rFonts w:asciiTheme="minorHAnsi" w:hAnsiTheme="minorHAnsi"/>
          <w:spacing w:val="-2"/>
          <w:position w:val="-2"/>
          <w:szCs w:val="24"/>
        </w:rPr>
        <w:t>11-hour</w:t>
      </w:r>
      <w:r w:rsidRPr="0023521F">
        <w:rPr>
          <w:rFonts w:asciiTheme="minorHAnsi" w:hAnsiTheme="minorHAnsi"/>
          <w:spacing w:val="-2"/>
          <w:position w:val="-2"/>
          <w:szCs w:val="24"/>
        </w:rPr>
        <w:t xml:space="preserve"> daily rest period within a 24-hour period. </w:t>
      </w:r>
    </w:p>
    <w:p w14:paraId="226F4D76" w14:textId="77777777" w:rsidR="009E3F1B" w:rsidRPr="0023521F" w:rsidRDefault="009E3F1B" w:rsidP="009E3F1B">
      <w:pPr>
        <w:pStyle w:val="DefaultText"/>
        <w:tabs>
          <w:tab w:val="left" w:pos="0"/>
        </w:tabs>
        <w:spacing w:line="360" w:lineRule="auto"/>
        <w:ind w:left="1440"/>
        <w:rPr>
          <w:rFonts w:asciiTheme="minorHAnsi" w:hAnsiTheme="minorHAnsi"/>
          <w:spacing w:val="-2"/>
          <w:position w:val="-2"/>
          <w:szCs w:val="24"/>
        </w:rPr>
      </w:pPr>
    </w:p>
    <w:p w14:paraId="46AE4E90" w14:textId="12110D46" w:rsidR="00D52491" w:rsidRPr="0023521F" w:rsidRDefault="00D52491" w:rsidP="00D54C3F">
      <w:pPr>
        <w:pStyle w:val="DefaultText"/>
        <w:numPr>
          <w:ilvl w:val="1"/>
          <w:numId w:val="13"/>
        </w:numPr>
        <w:tabs>
          <w:tab w:val="left" w:pos="0"/>
        </w:tabs>
        <w:spacing w:line="360" w:lineRule="auto"/>
        <w:rPr>
          <w:rFonts w:asciiTheme="minorHAnsi" w:hAnsiTheme="minorHAnsi"/>
          <w:spacing w:val="-2"/>
          <w:position w:val="-2"/>
          <w:szCs w:val="24"/>
        </w:rPr>
      </w:pPr>
      <w:r w:rsidRPr="0023521F">
        <w:rPr>
          <w:rFonts w:asciiTheme="minorHAnsi" w:hAnsiTheme="minorHAnsi"/>
          <w:spacing w:val="-2"/>
          <w:position w:val="-2"/>
          <w:szCs w:val="24"/>
        </w:rPr>
        <w:t xml:space="preserve">You will be entitled to one period of 24 </w:t>
      </w:r>
      <w:r w:rsidR="00297340" w:rsidRPr="0023521F">
        <w:rPr>
          <w:rFonts w:asciiTheme="minorHAnsi" w:hAnsiTheme="minorHAnsi"/>
          <w:spacing w:val="-2"/>
          <w:position w:val="-2"/>
          <w:szCs w:val="24"/>
        </w:rPr>
        <w:t>hours’</w:t>
      </w:r>
      <w:r w:rsidRPr="0023521F">
        <w:rPr>
          <w:rFonts w:asciiTheme="minorHAnsi" w:hAnsiTheme="minorHAnsi"/>
          <w:spacing w:val="-2"/>
          <w:position w:val="-2"/>
          <w:szCs w:val="24"/>
        </w:rPr>
        <w:t xml:space="preserve"> rest per week which will be preceded by a daily rest period of 11 hours.</w:t>
      </w:r>
    </w:p>
    <w:p w14:paraId="2808C19C" w14:textId="77777777" w:rsidR="00D52491" w:rsidRPr="0023521F" w:rsidRDefault="00D52491" w:rsidP="00D52491">
      <w:pPr>
        <w:pStyle w:val="DefaultText"/>
        <w:tabs>
          <w:tab w:val="left" w:pos="0"/>
        </w:tabs>
        <w:spacing w:line="360" w:lineRule="auto"/>
        <w:rPr>
          <w:rFonts w:asciiTheme="minorHAnsi" w:hAnsiTheme="minorHAnsi"/>
          <w:spacing w:val="-2"/>
          <w:position w:val="-2"/>
          <w:szCs w:val="24"/>
        </w:rPr>
      </w:pPr>
    </w:p>
    <w:p w14:paraId="72F8393D" w14:textId="7CBA69BF" w:rsidR="00D52491" w:rsidRPr="0023521F" w:rsidRDefault="00D52491" w:rsidP="00D54C3F">
      <w:pPr>
        <w:pStyle w:val="DefaultText"/>
        <w:numPr>
          <w:ilvl w:val="1"/>
          <w:numId w:val="13"/>
        </w:numPr>
        <w:tabs>
          <w:tab w:val="left" w:pos="0"/>
        </w:tabs>
        <w:spacing w:line="360" w:lineRule="auto"/>
        <w:rPr>
          <w:rFonts w:asciiTheme="minorHAnsi" w:hAnsiTheme="minorHAnsi"/>
          <w:spacing w:val="-2"/>
          <w:position w:val="-2"/>
          <w:szCs w:val="24"/>
        </w:rPr>
      </w:pPr>
      <w:r w:rsidRPr="0023521F">
        <w:rPr>
          <w:rFonts w:asciiTheme="minorHAnsi" w:hAnsiTheme="minorHAnsi"/>
          <w:spacing w:val="-2"/>
          <w:position w:val="-2"/>
          <w:szCs w:val="24"/>
        </w:rPr>
        <w:t xml:space="preserve">You will be entitled to a </w:t>
      </w:r>
      <w:r w:rsidR="00297340" w:rsidRPr="0023521F">
        <w:rPr>
          <w:rFonts w:asciiTheme="minorHAnsi" w:hAnsiTheme="minorHAnsi"/>
          <w:spacing w:val="-2"/>
          <w:position w:val="-2"/>
          <w:szCs w:val="24"/>
        </w:rPr>
        <w:t>15-minute</w:t>
      </w:r>
      <w:r w:rsidRPr="0023521F">
        <w:rPr>
          <w:rFonts w:asciiTheme="minorHAnsi" w:hAnsiTheme="minorHAnsi"/>
          <w:spacing w:val="-2"/>
          <w:position w:val="-2"/>
          <w:szCs w:val="24"/>
        </w:rPr>
        <w:t xml:space="preserve"> rest break if you work more than 4.5 hours. You will be entitled to a </w:t>
      </w:r>
      <w:r w:rsidR="00297340" w:rsidRPr="0023521F">
        <w:rPr>
          <w:rFonts w:asciiTheme="minorHAnsi" w:hAnsiTheme="minorHAnsi"/>
          <w:spacing w:val="-2"/>
          <w:position w:val="-2"/>
          <w:szCs w:val="24"/>
        </w:rPr>
        <w:t>30-minute</w:t>
      </w:r>
      <w:r w:rsidRPr="0023521F">
        <w:rPr>
          <w:rFonts w:asciiTheme="minorHAnsi" w:hAnsiTheme="minorHAnsi"/>
          <w:spacing w:val="-2"/>
          <w:position w:val="-2"/>
          <w:szCs w:val="24"/>
        </w:rPr>
        <w:t xml:space="preserve"> rest break if you work more than 6 hours. The </w:t>
      </w:r>
      <w:r w:rsidR="00297340" w:rsidRPr="0023521F">
        <w:rPr>
          <w:rFonts w:asciiTheme="minorHAnsi" w:hAnsiTheme="minorHAnsi"/>
          <w:spacing w:val="-2"/>
          <w:position w:val="-2"/>
          <w:szCs w:val="24"/>
        </w:rPr>
        <w:t>30-minute</w:t>
      </w:r>
      <w:r w:rsidRPr="0023521F">
        <w:rPr>
          <w:rFonts w:asciiTheme="minorHAnsi" w:hAnsiTheme="minorHAnsi"/>
          <w:spacing w:val="-2"/>
          <w:position w:val="-2"/>
          <w:szCs w:val="24"/>
        </w:rPr>
        <w:t xml:space="preserve"> rest break may be inclusive of the </w:t>
      </w:r>
      <w:r w:rsidR="00297340" w:rsidRPr="0023521F">
        <w:rPr>
          <w:rFonts w:asciiTheme="minorHAnsi" w:hAnsiTheme="minorHAnsi"/>
          <w:spacing w:val="-2"/>
          <w:position w:val="-2"/>
          <w:szCs w:val="24"/>
        </w:rPr>
        <w:t>15-minute</w:t>
      </w:r>
      <w:r w:rsidRPr="0023521F">
        <w:rPr>
          <w:rFonts w:asciiTheme="minorHAnsi" w:hAnsiTheme="minorHAnsi"/>
          <w:spacing w:val="-2"/>
          <w:position w:val="-2"/>
          <w:szCs w:val="24"/>
        </w:rPr>
        <w:t xml:space="preserve"> rest break.</w:t>
      </w:r>
    </w:p>
    <w:p w14:paraId="37B8C283" w14:textId="77777777" w:rsidR="00D52491" w:rsidRPr="0023521F" w:rsidRDefault="00D52491" w:rsidP="00D52491">
      <w:pPr>
        <w:tabs>
          <w:tab w:val="left" w:pos="0"/>
        </w:tabs>
        <w:spacing w:line="360" w:lineRule="auto"/>
        <w:jc w:val="both"/>
        <w:rPr>
          <w:spacing w:val="-2"/>
          <w:position w:val="-2"/>
        </w:rPr>
      </w:pPr>
    </w:p>
    <w:p w14:paraId="460ADE0D" w14:textId="0D5E0139" w:rsidR="00D52491" w:rsidRPr="0023521F" w:rsidRDefault="00D52491" w:rsidP="00D54C3F">
      <w:pPr>
        <w:pStyle w:val="ListParagraph"/>
        <w:numPr>
          <w:ilvl w:val="1"/>
          <w:numId w:val="13"/>
        </w:numPr>
        <w:tabs>
          <w:tab w:val="left" w:pos="0"/>
        </w:tabs>
        <w:spacing w:line="360" w:lineRule="auto"/>
        <w:jc w:val="both"/>
        <w:rPr>
          <w:spacing w:val="-2"/>
          <w:position w:val="-2"/>
        </w:rPr>
      </w:pPr>
      <w:r w:rsidRPr="0023521F">
        <w:rPr>
          <w:spacing w:val="-2"/>
          <w:position w:val="-2"/>
        </w:rPr>
        <w:t xml:space="preserve">If you are unable to take a rest break, you must notify your line manager in writing within one week that you were unable to take this break. </w:t>
      </w:r>
    </w:p>
    <w:p w14:paraId="50AF879C" w14:textId="77777777" w:rsidR="00D96E87" w:rsidRPr="0023521F" w:rsidRDefault="00D96E87" w:rsidP="00D96E87">
      <w:pPr>
        <w:pStyle w:val="ListParagraph"/>
        <w:rPr>
          <w:spacing w:val="-2"/>
          <w:position w:val="-2"/>
        </w:rPr>
      </w:pPr>
    </w:p>
    <w:p w14:paraId="1986FEB2" w14:textId="77777777" w:rsidR="00A751AC" w:rsidRPr="0023521F" w:rsidRDefault="00A751AC" w:rsidP="00D52491"/>
    <w:p w14:paraId="267189E9" w14:textId="1F1A608B" w:rsidR="00122E57" w:rsidRPr="0023521F" w:rsidRDefault="00464F3E" w:rsidP="00D54C3F">
      <w:pPr>
        <w:pStyle w:val="Heading2"/>
        <w:numPr>
          <w:ilvl w:val="1"/>
          <w:numId w:val="10"/>
        </w:numPr>
        <w:rPr>
          <w:rFonts w:asciiTheme="minorHAnsi" w:hAnsiTheme="minorHAnsi"/>
          <w:color w:val="auto"/>
        </w:rPr>
      </w:pPr>
      <w:bookmarkStart w:id="23" w:name="_Toc228960772"/>
      <w:r w:rsidRPr="0023521F">
        <w:rPr>
          <w:rFonts w:asciiTheme="minorHAnsi" w:hAnsiTheme="minorHAnsi"/>
          <w:color w:val="auto"/>
        </w:rPr>
        <w:t>Punctuality and Attendance</w:t>
      </w:r>
      <w:bookmarkEnd w:id="23"/>
    </w:p>
    <w:p w14:paraId="7C1C86F1" w14:textId="77777777" w:rsidR="00D96E87" w:rsidRPr="0023521F" w:rsidRDefault="00122E57" w:rsidP="00D54C3F">
      <w:pPr>
        <w:pStyle w:val="DefaultText"/>
        <w:keepLines w:val="0"/>
        <w:numPr>
          <w:ilvl w:val="1"/>
          <w:numId w:val="9"/>
        </w:numPr>
        <w:tabs>
          <w:tab w:val="left" w:pos="0"/>
        </w:tabs>
        <w:overflowPunct/>
        <w:autoSpaceDE/>
        <w:autoSpaceDN/>
        <w:adjustRightInd/>
        <w:spacing w:line="360" w:lineRule="auto"/>
        <w:rPr>
          <w:rFonts w:asciiTheme="minorHAnsi" w:hAnsiTheme="minorHAnsi"/>
          <w:spacing w:val="-2"/>
          <w:position w:val="-2"/>
          <w:szCs w:val="24"/>
          <w:lang w:val="en-GB"/>
        </w:rPr>
      </w:pPr>
      <w:r w:rsidRPr="0023521F">
        <w:rPr>
          <w:rFonts w:asciiTheme="minorHAnsi" w:hAnsiTheme="minorHAnsi"/>
          <w:spacing w:val="-2"/>
          <w:position w:val="-2"/>
          <w:szCs w:val="24"/>
          <w:lang w:val="en-GB"/>
        </w:rPr>
        <w:t>The company will use appropriate means to record attendance. You are expected to comply with such methods as requested.</w:t>
      </w:r>
    </w:p>
    <w:p w14:paraId="1332B3EE" w14:textId="76E40CE7" w:rsidR="00D96E87" w:rsidRPr="0023521F" w:rsidRDefault="00122E57" w:rsidP="00D54C3F">
      <w:pPr>
        <w:pStyle w:val="DefaultText"/>
        <w:keepLines w:val="0"/>
        <w:numPr>
          <w:ilvl w:val="1"/>
          <w:numId w:val="9"/>
        </w:numPr>
        <w:tabs>
          <w:tab w:val="left" w:pos="0"/>
        </w:tabs>
        <w:overflowPunct/>
        <w:autoSpaceDE/>
        <w:autoSpaceDN/>
        <w:adjustRightInd/>
        <w:spacing w:line="360" w:lineRule="auto"/>
        <w:rPr>
          <w:rFonts w:asciiTheme="minorHAnsi" w:hAnsiTheme="minorHAnsi"/>
          <w:spacing w:val="-2"/>
          <w:position w:val="-2"/>
          <w:szCs w:val="24"/>
          <w:lang w:val="en-GB"/>
        </w:rPr>
      </w:pPr>
      <w:r w:rsidRPr="0023521F">
        <w:rPr>
          <w:rFonts w:asciiTheme="minorHAnsi" w:hAnsiTheme="minorHAnsi"/>
          <w:spacing w:val="-2"/>
          <w:position w:val="-2"/>
          <w:szCs w:val="24"/>
          <w:lang w:val="en-GB"/>
        </w:rPr>
        <w:t xml:space="preserve">Employees should be ready to start work at their normal starting time. This includes returning from rest breaks. Persistent lateness may result in disciplinary action. </w:t>
      </w:r>
    </w:p>
    <w:p w14:paraId="651B7569" w14:textId="6C2CF151" w:rsidR="00122E57" w:rsidRPr="0023521F" w:rsidRDefault="00122E57" w:rsidP="00D54C3F">
      <w:pPr>
        <w:pStyle w:val="DefaultText"/>
        <w:keepLines w:val="0"/>
        <w:numPr>
          <w:ilvl w:val="1"/>
          <w:numId w:val="9"/>
        </w:numPr>
        <w:tabs>
          <w:tab w:val="left" w:pos="0"/>
        </w:tabs>
        <w:overflowPunct/>
        <w:autoSpaceDE/>
        <w:autoSpaceDN/>
        <w:adjustRightInd/>
        <w:spacing w:line="360" w:lineRule="auto"/>
        <w:rPr>
          <w:rFonts w:asciiTheme="minorHAnsi" w:hAnsiTheme="minorHAnsi"/>
          <w:spacing w:val="-2"/>
          <w:position w:val="-2"/>
          <w:szCs w:val="24"/>
          <w:lang w:val="en-GB"/>
        </w:rPr>
      </w:pPr>
      <w:r w:rsidRPr="0023521F">
        <w:rPr>
          <w:rFonts w:asciiTheme="minorHAnsi" w:hAnsiTheme="minorHAnsi"/>
        </w:rPr>
        <w:t>All absences, including lateness, must be notified in accordance with the absence reporting procedure outlined in this Employee Handbook</w:t>
      </w:r>
    </w:p>
    <w:p w14:paraId="2E7186D4" w14:textId="63F7C9B3" w:rsidR="00464F3E" w:rsidRPr="0023521F" w:rsidRDefault="00464F3E" w:rsidP="00D54C3F">
      <w:pPr>
        <w:pStyle w:val="Heading2"/>
        <w:numPr>
          <w:ilvl w:val="1"/>
          <w:numId w:val="10"/>
        </w:numPr>
        <w:rPr>
          <w:rFonts w:asciiTheme="minorHAnsi" w:hAnsiTheme="minorHAnsi"/>
          <w:color w:val="auto"/>
        </w:rPr>
      </w:pPr>
      <w:bookmarkStart w:id="24" w:name="_Toc228960773"/>
      <w:r w:rsidRPr="0023521F">
        <w:rPr>
          <w:rFonts w:asciiTheme="minorHAnsi" w:hAnsiTheme="minorHAnsi"/>
          <w:color w:val="auto"/>
        </w:rPr>
        <w:t>Temporary Shortage of Work</w:t>
      </w:r>
      <w:bookmarkEnd w:id="19"/>
      <w:bookmarkEnd w:id="24"/>
    </w:p>
    <w:p w14:paraId="2B8D3A06" w14:textId="77777777" w:rsidR="00D96E87" w:rsidRPr="0023521F" w:rsidRDefault="00D96E87" w:rsidP="00D96E87">
      <w:pPr>
        <w:pStyle w:val="ListParagraph"/>
        <w:ind w:left="1140"/>
      </w:pPr>
    </w:p>
    <w:p w14:paraId="5D507A4A" w14:textId="7C08D101" w:rsidR="0056002A" w:rsidRPr="0023521F" w:rsidRDefault="0056002A" w:rsidP="00D54C3F">
      <w:pPr>
        <w:pStyle w:val="ListParagraph"/>
        <w:widowControl w:val="0"/>
        <w:numPr>
          <w:ilvl w:val="1"/>
          <w:numId w:val="11"/>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The availability of work can be affected by matters outside of our control. Your working hours are determined by production, sales volume and demand. Where there is a temporary shortage of work the company will try and maintain your employment. This may require placing you on reduced working hours, short time working or lay off without pay. The arrangement and scheduling of your work will be the responsibility of </w:t>
      </w:r>
      <w:r w:rsidR="00297340" w:rsidRPr="0023521F">
        <w:t>management,</w:t>
      </w:r>
      <w:r w:rsidRPr="0023521F">
        <w:t xml:space="preserve"> and you will be expected to return to work as scheduled.</w:t>
      </w:r>
    </w:p>
    <w:p w14:paraId="3D1C36A5" w14:textId="77777777" w:rsidR="00D96E87" w:rsidRPr="0023521F" w:rsidRDefault="00D96E87" w:rsidP="00D96E87">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ind w:left="1440"/>
        <w:jc w:val="both"/>
      </w:pPr>
    </w:p>
    <w:p w14:paraId="737047D0" w14:textId="269BF47D" w:rsidR="0056002A" w:rsidRPr="0023521F" w:rsidRDefault="0056002A" w:rsidP="00D54C3F">
      <w:pPr>
        <w:pStyle w:val="ListParagraph"/>
        <w:widowControl w:val="0"/>
        <w:numPr>
          <w:ilvl w:val="1"/>
          <w:numId w:val="11"/>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Wages, leave entitlements and benefits will be calculated on a pro rata basis in accordance with hours worked.</w:t>
      </w:r>
    </w:p>
    <w:p w14:paraId="09ED2919" w14:textId="77777777" w:rsidR="0056002A" w:rsidRPr="0023521F" w:rsidRDefault="0056002A" w:rsidP="0056002A"/>
    <w:p w14:paraId="07995F74" w14:textId="77777777" w:rsidR="00A751AC" w:rsidRPr="0023521F" w:rsidRDefault="00A751AC" w:rsidP="0056002A"/>
    <w:p w14:paraId="422862EB" w14:textId="77777777" w:rsidR="00A751AC" w:rsidRPr="0023521F" w:rsidRDefault="00A751AC" w:rsidP="0056002A"/>
    <w:p w14:paraId="502AE222" w14:textId="77777777" w:rsidR="00297340" w:rsidRPr="0023521F" w:rsidRDefault="00297340" w:rsidP="0056002A"/>
    <w:p w14:paraId="05014B6F" w14:textId="77777777" w:rsidR="00A751AC" w:rsidRPr="0023521F" w:rsidRDefault="00A751AC" w:rsidP="0056002A"/>
    <w:p w14:paraId="3722C45B" w14:textId="77777777" w:rsidR="007D69E7" w:rsidRPr="0023521F" w:rsidRDefault="007D69E7" w:rsidP="0056002A"/>
    <w:p w14:paraId="0F340766" w14:textId="77777777" w:rsidR="007D69E7" w:rsidRPr="0023521F" w:rsidRDefault="007D69E7" w:rsidP="0056002A"/>
    <w:p w14:paraId="49C3035F" w14:textId="77777777" w:rsidR="00A751AC" w:rsidRPr="0023521F" w:rsidRDefault="00A751AC" w:rsidP="0056002A"/>
    <w:p w14:paraId="544E4177" w14:textId="2A029044" w:rsidR="00464F3E" w:rsidRPr="0023521F" w:rsidRDefault="0007120E" w:rsidP="0007120E">
      <w:pPr>
        <w:pStyle w:val="Heading1"/>
        <w:pBdr>
          <w:bottom w:val="single" w:sz="12" w:space="1" w:color="auto"/>
        </w:pBdr>
        <w:ind w:left="360"/>
        <w:rPr>
          <w:rFonts w:asciiTheme="minorHAnsi" w:hAnsiTheme="minorHAnsi"/>
          <w:color w:val="auto"/>
        </w:rPr>
      </w:pPr>
      <w:bookmarkStart w:id="25" w:name="_Toc228960774"/>
      <w:r w:rsidRPr="0023521F">
        <w:rPr>
          <w:rFonts w:asciiTheme="minorHAnsi" w:hAnsiTheme="minorHAnsi"/>
          <w:color w:val="auto"/>
        </w:rPr>
        <w:t xml:space="preserve">5. </w:t>
      </w:r>
      <w:r w:rsidR="00464F3E" w:rsidRPr="0023521F">
        <w:rPr>
          <w:rFonts w:asciiTheme="minorHAnsi" w:hAnsiTheme="minorHAnsi"/>
          <w:color w:val="auto"/>
        </w:rPr>
        <w:t>Sickness &amp; Absence</w:t>
      </w:r>
      <w:bookmarkEnd w:id="25"/>
    </w:p>
    <w:p w14:paraId="7B998C4B" w14:textId="77777777" w:rsidR="00CE7B05" w:rsidRPr="0023521F" w:rsidRDefault="00CE7B05" w:rsidP="00D96E87">
      <w:pPr>
        <w:ind w:left="360"/>
      </w:pPr>
    </w:p>
    <w:p w14:paraId="1C33F721" w14:textId="696C522E" w:rsidR="00D96E87" w:rsidRPr="0023521F" w:rsidRDefault="00CE7B05" w:rsidP="00CE7B05">
      <w:pPr>
        <w:ind w:left="360"/>
        <w:jc w:val="both"/>
      </w:pPr>
      <w:r w:rsidRPr="0023521F">
        <w:t>This policy sets out the company’s procedures for reporting absence and for absence management. The company wishes to ensure that the reasons for absence are understood. If it is feasible the company may be able to adopt measures to assist those returning from absence.</w:t>
      </w:r>
    </w:p>
    <w:p w14:paraId="11AC9BA2" w14:textId="77777777" w:rsidR="00CE7B05" w:rsidRPr="0023521F" w:rsidRDefault="00464F3E" w:rsidP="00D54C3F">
      <w:pPr>
        <w:pStyle w:val="Heading2"/>
        <w:numPr>
          <w:ilvl w:val="1"/>
          <w:numId w:val="7"/>
        </w:numPr>
        <w:rPr>
          <w:rFonts w:asciiTheme="minorHAnsi" w:hAnsiTheme="minorHAnsi"/>
          <w:color w:val="auto"/>
        </w:rPr>
      </w:pPr>
      <w:bookmarkStart w:id="26" w:name="_Toc228960775"/>
      <w:r w:rsidRPr="0023521F">
        <w:rPr>
          <w:rFonts w:asciiTheme="minorHAnsi" w:hAnsiTheme="minorHAnsi"/>
          <w:color w:val="auto"/>
        </w:rPr>
        <w:t>Absence Notification</w:t>
      </w:r>
      <w:bookmarkEnd w:id="26"/>
    </w:p>
    <w:p w14:paraId="417F1112" w14:textId="77777777" w:rsidR="00CE7B05" w:rsidRPr="0023521F" w:rsidRDefault="00CE7B05" w:rsidP="00CE7B05">
      <w:pPr>
        <w:pStyle w:val="ListParagraph"/>
        <w:jc w:val="both"/>
      </w:pPr>
    </w:p>
    <w:p w14:paraId="53E2AC74" w14:textId="5C804FB7" w:rsidR="00CE7B05" w:rsidRPr="0023521F" w:rsidRDefault="0047227F" w:rsidP="00D54C3F">
      <w:pPr>
        <w:pStyle w:val="ListParagraph"/>
        <w:numPr>
          <w:ilvl w:val="0"/>
          <w:numId w:val="15"/>
        </w:numPr>
        <w:jc w:val="both"/>
      </w:pPr>
      <w:r w:rsidRPr="0023521F">
        <w:t>On the first day of absence, you must notify your manager by telephone no later than the time specified in your Statement of Main Terms of Employment. You will be expected to give some indication of when you expect to return to work. If you are unable to give an indication of your expected return to work date, you may be requested to notify your line manager by telephone daily with an update.</w:t>
      </w:r>
    </w:p>
    <w:p w14:paraId="7DA275CE" w14:textId="77777777" w:rsidR="00CE7B05" w:rsidRPr="0023521F" w:rsidRDefault="00CE7B05" w:rsidP="00CE7B05">
      <w:pPr>
        <w:pStyle w:val="ListParagraph"/>
        <w:jc w:val="both"/>
      </w:pPr>
    </w:p>
    <w:p w14:paraId="17BE9ADF" w14:textId="3C857A7B" w:rsidR="00CE7B05" w:rsidRPr="0023521F" w:rsidRDefault="0047227F" w:rsidP="00D54C3F">
      <w:pPr>
        <w:pStyle w:val="ListParagraph"/>
        <w:numPr>
          <w:ilvl w:val="0"/>
          <w:numId w:val="15"/>
        </w:numPr>
        <w:jc w:val="both"/>
      </w:pPr>
      <w:r w:rsidRPr="0023521F">
        <w:t xml:space="preserve">If your immediate manager is not </w:t>
      </w:r>
      <w:r w:rsidR="00CE7B05" w:rsidRPr="0023521F">
        <w:t>available,</w:t>
      </w:r>
      <w:r w:rsidRPr="0023521F">
        <w:t xml:space="preserve"> then you must contact another member of the management team.</w:t>
      </w:r>
    </w:p>
    <w:p w14:paraId="06480F25" w14:textId="77777777" w:rsidR="00CE7B05" w:rsidRPr="0023521F" w:rsidRDefault="00CE7B05" w:rsidP="00CE7B05">
      <w:pPr>
        <w:pStyle w:val="ListParagraph"/>
      </w:pPr>
    </w:p>
    <w:p w14:paraId="134C6267" w14:textId="77777777" w:rsidR="00CE7B05" w:rsidRPr="0023521F" w:rsidRDefault="0047227F" w:rsidP="00D54C3F">
      <w:pPr>
        <w:pStyle w:val="ListParagraph"/>
        <w:numPr>
          <w:ilvl w:val="0"/>
          <w:numId w:val="15"/>
        </w:numPr>
        <w:jc w:val="both"/>
      </w:pPr>
      <w:r w:rsidRPr="0023521F">
        <w:t>Communication to notify the company of your absence should be made by you personally. However, if you are unable to make the notification yourself due to incapacity, then a relative, neighbour or friend may be able to make the notification on your behalf.</w:t>
      </w:r>
    </w:p>
    <w:p w14:paraId="7467BD7E" w14:textId="77777777" w:rsidR="00CE7B05" w:rsidRPr="0023521F" w:rsidRDefault="00CE7B05" w:rsidP="00CE7B05">
      <w:pPr>
        <w:pStyle w:val="ListParagraph"/>
      </w:pPr>
    </w:p>
    <w:p w14:paraId="641D0903" w14:textId="77777777" w:rsidR="00CE7B05" w:rsidRPr="0023521F" w:rsidRDefault="0047227F" w:rsidP="00D54C3F">
      <w:pPr>
        <w:pStyle w:val="ListParagraph"/>
        <w:numPr>
          <w:ilvl w:val="0"/>
          <w:numId w:val="15"/>
        </w:numPr>
        <w:jc w:val="both"/>
      </w:pPr>
      <w:r w:rsidRPr="0023521F">
        <w:t>Notification by text message, voicemail or email will not be acceptable.</w:t>
      </w:r>
    </w:p>
    <w:p w14:paraId="48EFA735" w14:textId="77777777" w:rsidR="00CE7B05" w:rsidRPr="0023521F" w:rsidRDefault="00CE7B05" w:rsidP="00CE7B05">
      <w:pPr>
        <w:pStyle w:val="ListParagraph"/>
      </w:pPr>
    </w:p>
    <w:p w14:paraId="060077AB" w14:textId="771B0F0B" w:rsidR="0047227F" w:rsidRPr="0023521F" w:rsidRDefault="0047227F" w:rsidP="00D54C3F">
      <w:pPr>
        <w:pStyle w:val="ListParagraph"/>
        <w:numPr>
          <w:ilvl w:val="0"/>
          <w:numId w:val="15"/>
        </w:numPr>
        <w:jc w:val="both"/>
      </w:pPr>
      <w:r w:rsidRPr="0023521F">
        <w:t>If you have taken ill or you are injured while at work, you should report to your line manager immediately.</w:t>
      </w:r>
    </w:p>
    <w:p w14:paraId="133D7172" w14:textId="77777777" w:rsidR="0047227F" w:rsidRPr="0023521F" w:rsidRDefault="0047227F" w:rsidP="00CE3285"/>
    <w:p w14:paraId="7AA2B470" w14:textId="316F74CA" w:rsidR="00464F3E" w:rsidRPr="0023521F" w:rsidRDefault="00464F3E" w:rsidP="00CE7B05">
      <w:pPr>
        <w:pStyle w:val="Heading2"/>
        <w:ind w:firstLine="360"/>
        <w:rPr>
          <w:color w:val="auto"/>
        </w:rPr>
      </w:pPr>
      <w:bookmarkStart w:id="27" w:name="_Toc228960776"/>
      <w:r w:rsidRPr="0023521F">
        <w:rPr>
          <w:color w:val="auto"/>
        </w:rPr>
        <w:t>5.2 Medical Certificate</w:t>
      </w:r>
      <w:bookmarkEnd w:id="27"/>
    </w:p>
    <w:p w14:paraId="44DB22A8" w14:textId="77777777" w:rsidR="00CE7B05" w:rsidRPr="0023521F" w:rsidRDefault="00CE7B05" w:rsidP="00157D16">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b/>
      </w:r>
    </w:p>
    <w:p w14:paraId="7329F703" w14:textId="1B4168B0" w:rsidR="00822834" w:rsidRPr="0023521F" w:rsidRDefault="00157D16" w:rsidP="00D54C3F">
      <w:pPr>
        <w:pStyle w:val="ListParagraph"/>
        <w:widowControl w:val="0"/>
        <w:numPr>
          <w:ilvl w:val="0"/>
          <w:numId w:val="16"/>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You will be required to furnish the company with a medical certificate from your doctor if you have been absent for more than three working days. You will then be required to supply us with consecutive medical certificates to cover your absence on a weekly basis. </w:t>
      </w:r>
    </w:p>
    <w:p w14:paraId="11F7ACFF" w14:textId="77777777" w:rsidR="00822834" w:rsidRPr="0023521F" w:rsidRDefault="00822834" w:rsidP="00822834">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DF44209" w14:textId="7AE9B74D" w:rsidR="00157D16" w:rsidRPr="0023521F" w:rsidRDefault="00157D16" w:rsidP="00D54C3F">
      <w:pPr>
        <w:pStyle w:val="ListParagraph"/>
        <w:widowControl w:val="0"/>
        <w:numPr>
          <w:ilvl w:val="0"/>
          <w:numId w:val="16"/>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Where we are concerned about the reason for your absence, or your level of absenteeism, we may require a medical certificate for each absence even where the duration is less than three days.</w:t>
      </w:r>
    </w:p>
    <w:p w14:paraId="4EF1350E" w14:textId="39649B9C" w:rsidR="00464F3E" w:rsidRPr="0023521F" w:rsidRDefault="00464F3E" w:rsidP="00D54C3F">
      <w:pPr>
        <w:pStyle w:val="Heading2"/>
        <w:numPr>
          <w:ilvl w:val="1"/>
          <w:numId w:val="7"/>
        </w:numPr>
        <w:rPr>
          <w:rFonts w:asciiTheme="minorHAnsi" w:hAnsiTheme="minorHAnsi"/>
          <w:color w:val="auto"/>
        </w:rPr>
      </w:pPr>
      <w:bookmarkStart w:id="28" w:name="_Toc228960777"/>
      <w:r w:rsidRPr="0023521F">
        <w:rPr>
          <w:rFonts w:asciiTheme="minorHAnsi" w:hAnsiTheme="minorHAnsi"/>
          <w:color w:val="auto"/>
        </w:rPr>
        <w:t>Return t</w:t>
      </w:r>
      <w:r w:rsidR="00883E58" w:rsidRPr="0023521F">
        <w:rPr>
          <w:rFonts w:asciiTheme="minorHAnsi" w:hAnsiTheme="minorHAnsi"/>
          <w:color w:val="auto"/>
        </w:rPr>
        <w:t xml:space="preserve">o </w:t>
      </w:r>
      <w:r w:rsidRPr="0023521F">
        <w:rPr>
          <w:rFonts w:asciiTheme="minorHAnsi" w:hAnsiTheme="minorHAnsi"/>
          <w:color w:val="auto"/>
        </w:rPr>
        <w:t>Work</w:t>
      </w:r>
      <w:bookmarkEnd w:id="28"/>
    </w:p>
    <w:p w14:paraId="7DE8C40F" w14:textId="10DD9F2C" w:rsidR="006E3D47" w:rsidRPr="0023521F" w:rsidRDefault="006E3D47" w:rsidP="00D54C3F">
      <w:pPr>
        <w:pStyle w:val="ListParagraph"/>
        <w:widowControl w:val="0"/>
        <w:numPr>
          <w:ilvl w:val="0"/>
          <w:numId w:val="17"/>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Once you are aware of your return date, you should notify your line manager immediately. </w:t>
      </w:r>
    </w:p>
    <w:p w14:paraId="4F7EAA4F" w14:textId="77777777" w:rsidR="006E3D47" w:rsidRPr="0023521F" w:rsidRDefault="006E3D47" w:rsidP="006E3D47">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5083ADC" w14:textId="4F33533A" w:rsidR="006E3D47" w:rsidRPr="0023521F" w:rsidRDefault="006E3D47" w:rsidP="00D54C3F">
      <w:pPr>
        <w:pStyle w:val="ListParagraph"/>
        <w:widowControl w:val="0"/>
        <w:numPr>
          <w:ilvl w:val="0"/>
          <w:numId w:val="17"/>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You may be required to supply a medical certificate from your doctor certifying you as fully fit to return to work in your normal duties.</w:t>
      </w:r>
    </w:p>
    <w:p w14:paraId="07C6E75C" w14:textId="77777777" w:rsidR="006E3D47" w:rsidRPr="0023521F" w:rsidRDefault="006E3D47" w:rsidP="006E3D47">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4A67B4D" w14:textId="6449623F" w:rsidR="006E3D47" w:rsidRPr="0023521F" w:rsidRDefault="006E3D47" w:rsidP="00D54C3F">
      <w:pPr>
        <w:pStyle w:val="ListParagraph"/>
        <w:widowControl w:val="0"/>
        <w:numPr>
          <w:ilvl w:val="0"/>
          <w:numId w:val="17"/>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Upon your return, you may be requested to attend a return-to-work meeting.</w:t>
      </w:r>
    </w:p>
    <w:p w14:paraId="31D532BB" w14:textId="77777777" w:rsidR="006E3D47" w:rsidRPr="0023521F" w:rsidRDefault="006E3D47" w:rsidP="006E3D47">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B081037" w14:textId="4ED47B30" w:rsidR="006E3D47" w:rsidRPr="0023521F" w:rsidRDefault="006E3D47" w:rsidP="00D54C3F">
      <w:pPr>
        <w:pStyle w:val="ListParagraph"/>
        <w:widowControl w:val="0"/>
        <w:numPr>
          <w:ilvl w:val="0"/>
          <w:numId w:val="17"/>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If you require any measures in order to facilitate your return to work, you should notify your line manager as soon as possible to determine if these measures can be implemented.</w:t>
      </w:r>
    </w:p>
    <w:p w14:paraId="1E33843B" w14:textId="77777777" w:rsidR="006E3D47" w:rsidRPr="0023521F" w:rsidRDefault="006E3D47" w:rsidP="006E3D47"/>
    <w:p w14:paraId="054E3A74" w14:textId="45350EE0" w:rsidR="00FE574C" w:rsidRPr="0023521F" w:rsidRDefault="00FE574C" w:rsidP="00D54C3F">
      <w:pPr>
        <w:pStyle w:val="Heading2"/>
        <w:numPr>
          <w:ilvl w:val="1"/>
          <w:numId w:val="7"/>
        </w:numPr>
        <w:rPr>
          <w:color w:val="auto"/>
        </w:rPr>
      </w:pPr>
      <w:bookmarkStart w:id="29" w:name="_Toc228960778"/>
      <w:r w:rsidRPr="0023521F">
        <w:rPr>
          <w:color w:val="auto"/>
        </w:rPr>
        <w:t>Medical Assessment</w:t>
      </w:r>
      <w:bookmarkEnd w:id="29"/>
    </w:p>
    <w:p w14:paraId="10A537A4" w14:textId="77777777" w:rsidR="00A67D17" w:rsidRPr="0023521F" w:rsidRDefault="00A67D17" w:rsidP="00A67D17">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9F43162" w14:textId="77777777" w:rsidR="00A67D17" w:rsidRPr="0023521F" w:rsidRDefault="00FE574C" w:rsidP="00D54C3F">
      <w:pPr>
        <w:pStyle w:val="ListParagraph"/>
        <w:widowControl w:val="0"/>
        <w:numPr>
          <w:ilvl w:val="0"/>
          <w:numId w:val="4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If it is necessary, we may require you to be independently medically assessed by our company doctor or an Occupational Health Specialist. </w:t>
      </w:r>
    </w:p>
    <w:p w14:paraId="3DDE3274" w14:textId="77777777" w:rsidR="00A67D17" w:rsidRPr="0023521F" w:rsidRDefault="00A67D17" w:rsidP="00A67D17">
      <w:pPr>
        <w:pStyle w:val="ListParagraph"/>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49BBEA4" w14:textId="48173878" w:rsidR="00FE574C" w:rsidRPr="0023521F" w:rsidRDefault="00FE574C" w:rsidP="00D54C3F">
      <w:pPr>
        <w:pStyle w:val="ListParagraph"/>
        <w:widowControl w:val="0"/>
        <w:numPr>
          <w:ilvl w:val="0"/>
          <w:numId w:val="4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We may request your permission to contact your General Practitioner for an assessment on your medical condition. If you fail to comply with such a request, the company may have to make a decision on your employment without the benefit of medical evidence.</w:t>
      </w:r>
    </w:p>
    <w:p w14:paraId="15ED9A28"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3FEDA7B"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96761CB"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73FBEAE" w14:textId="77777777" w:rsidR="00FE574C" w:rsidRPr="0023521F" w:rsidRDefault="00FE574C" w:rsidP="00A67D17">
      <w:pPr>
        <w:pStyle w:val="Heading2"/>
        <w:rPr>
          <w:color w:val="auto"/>
        </w:rPr>
      </w:pPr>
      <w:bookmarkStart w:id="30" w:name="_Toc228960779"/>
      <w:r w:rsidRPr="0023521F">
        <w:rPr>
          <w:color w:val="auto"/>
        </w:rPr>
        <w:t>5.5 Excessive Absenteeism</w:t>
      </w:r>
      <w:bookmarkEnd w:id="30"/>
      <w:r w:rsidRPr="0023521F">
        <w:rPr>
          <w:color w:val="auto"/>
        </w:rPr>
        <w:t xml:space="preserve"> </w:t>
      </w:r>
    </w:p>
    <w:p w14:paraId="4383045C"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44B0D86"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Excessive levels of absenteeism can cause disruption to the efficient operations of the business. Therefore, high levels of continual or repeated absence may not be acceptable. The reasons for your absences will be considered in determining whether your level of absenteeism is satisfactory.</w:t>
      </w:r>
    </w:p>
    <w:p w14:paraId="1E5287D4"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F3181B1" w14:textId="77777777" w:rsidR="00FE574C" w:rsidRPr="0023521F" w:rsidRDefault="00FE574C" w:rsidP="00A67D17">
      <w:pPr>
        <w:pStyle w:val="Heading2"/>
        <w:rPr>
          <w:color w:val="auto"/>
        </w:rPr>
      </w:pPr>
      <w:bookmarkStart w:id="31" w:name="_Toc228960780"/>
      <w:r w:rsidRPr="0023521F">
        <w:rPr>
          <w:color w:val="auto"/>
        </w:rPr>
        <w:t>5.6 Disingenuous Sick Leave</w:t>
      </w:r>
      <w:bookmarkEnd w:id="31"/>
    </w:p>
    <w:p w14:paraId="09494D8E"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C30E36D"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Where the company have reason to believe that sick leave has been disingenuous, it will be treated very seriously and may result in disciplinary action, up to and including dismissal. </w:t>
      </w:r>
    </w:p>
    <w:p w14:paraId="5A91B83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35429B6"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An employee working or engaging in any activity that is inconsistent with their inability to work while on sick leave, may face disciplinary action up to and including dismissal.</w:t>
      </w:r>
    </w:p>
    <w:p w14:paraId="6ED0F2E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1033BD7" w14:textId="77777777" w:rsidR="00FE574C" w:rsidRPr="0023521F" w:rsidRDefault="00FE574C" w:rsidP="00A67D17">
      <w:pPr>
        <w:pStyle w:val="Heading2"/>
        <w:rPr>
          <w:color w:val="auto"/>
        </w:rPr>
      </w:pPr>
      <w:bookmarkStart w:id="32" w:name="_Toc228960781"/>
      <w:r w:rsidRPr="0023521F">
        <w:rPr>
          <w:color w:val="auto"/>
        </w:rPr>
        <w:t>5.7 Medical Incapability</w:t>
      </w:r>
      <w:bookmarkEnd w:id="32"/>
    </w:p>
    <w:p w14:paraId="541BA2A9"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p>
    <w:p w14:paraId="433C1B64" w14:textId="77777777" w:rsidR="00FE574C" w:rsidRPr="0023521F" w:rsidRDefault="00FE574C" w:rsidP="00FE574C">
      <w:pPr>
        <w:spacing w:line="360" w:lineRule="auto"/>
        <w:jc w:val="both"/>
      </w:pPr>
      <w:r w:rsidRPr="0023521F">
        <w:t xml:space="preserve">(a) The company will need to be informed of any medical conditions that you may have. You can request a medical report from your own GP outlining how your condition will affect your position. You may also be requested to attend a company doctor. </w:t>
      </w:r>
    </w:p>
    <w:p w14:paraId="73F397AD" w14:textId="77777777" w:rsidR="00FE574C" w:rsidRPr="0023521F" w:rsidRDefault="00FE574C" w:rsidP="00FE574C">
      <w:pPr>
        <w:spacing w:line="360" w:lineRule="auto"/>
        <w:jc w:val="both"/>
      </w:pPr>
    </w:p>
    <w:p w14:paraId="630ECB92" w14:textId="77777777" w:rsidR="00FE574C" w:rsidRPr="0023521F" w:rsidRDefault="00FE574C" w:rsidP="00FE574C">
      <w:pPr>
        <w:spacing w:line="360" w:lineRule="auto"/>
        <w:jc w:val="both"/>
      </w:pPr>
      <w:r w:rsidRPr="0023521F">
        <w:t xml:space="preserve">(b) After consulting with you regarding your condition, a decision will be made about your future suitability for continued employment within the company. </w:t>
      </w:r>
    </w:p>
    <w:p w14:paraId="49A4867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7C768AF" w14:textId="5B51DA83"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(c) The company reserves the right to terminate an employee’s employment by reason of the employee’s incapacity to </w:t>
      </w:r>
      <w:r w:rsidR="00297340" w:rsidRPr="0023521F">
        <w:t>fulfil</w:t>
      </w:r>
      <w:r w:rsidRPr="0023521F">
        <w:t xml:space="preserve"> the requirements of their role as a result of illness or injury.</w:t>
      </w:r>
    </w:p>
    <w:p w14:paraId="4807D92A"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p>
    <w:p w14:paraId="7023070F" w14:textId="77777777" w:rsidR="00FE574C" w:rsidRPr="0023521F" w:rsidRDefault="00FE574C" w:rsidP="00A67D17">
      <w:pPr>
        <w:pStyle w:val="Heading2"/>
        <w:rPr>
          <w:color w:val="auto"/>
        </w:rPr>
      </w:pPr>
      <w:bookmarkStart w:id="33" w:name="_Toc228960782"/>
      <w:r w:rsidRPr="0023521F">
        <w:rPr>
          <w:color w:val="auto"/>
        </w:rPr>
        <w:t>5.8 Sick Pay</w:t>
      </w:r>
      <w:bookmarkEnd w:id="33"/>
    </w:p>
    <w:p w14:paraId="0AD2AC62" w14:textId="77777777" w:rsidR="00FE574C" w:rsidRPr="0023521F" w:rsidRDefault="00FE574C" w:rsidP="00FE574C">
      <w:pPr>
        <w:pStyle w:val="Heading7"/>
        <w:tabs>
          <w:tab w:val="left" w:pos="0"/>
        </w:tabs>
        <w:spacing w:before="0" w:line="360" w:lineRule="auto"/>
        <w:jc w:val="both"/>
        <w:rPr>
          <w:color w:val="auto"/>
          <w:u w:val="single"/>
        </w:rPr>
      </w:pPr>
    </w:p>
    <w:p w14:paraId="4F2BEEA9" w14:textId="77777777" w:rsidR="00FE574C" w:rsidRPr="0023521F" w:rsidRDefault="00FE574C" w:rsidP="00FE574C">
      <w:pPr>
        <w:pStyle w:val="Heading7"/>
        <w:tabs>
          <w:tab w:val="left" w:pos="0"/>
        </w:tabs>
        <w:spacing w:before="0" w:line="360" w:lineRule="auto"/>
        <w:jc w:val="both"/>
        <w:rPr>
          <w:color w:val="auto"/>
        </w:rPr>
      </w:pPr>
      <w:r w:rsidRPr="0023521F">
        <w:rPr>
          <w:color w:val="auto"/>
        </w:rPr>
        <w:t>Sick pay conditions will be outlined in your Statement of Main Terms of Employment.</w:t>
      </w:r>
    </w:p>
    <w:p w14:paraId="636FB909" w14:textId="77777777" w:rsidR="00FE574C" w:rsidRPr="0023521F" w:rsidRDefault="00FE574C" w:rsidP="00FE574C">
      <w:pPr>
        <w:spacing w:line="360" w:lineRule="auto"/>
        <w:jc w:val="both"/>
      </w:pPr>
    </w:p>
    <w:p w14:paraId="501A80D6"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58E1666"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E5AAD09"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A79A602"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3E124E6"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654ACDF"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838B6FE"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F4F6FCA"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DB10D8B"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77049A7"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7DD4A27"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9448A9D"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E3D4754"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F942840"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D01C256"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B33F836"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917191F"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3CD612B" w14:textId="77777777" w:rsidR="00FE574C" w:rsidRPr="0023521F" w:rsidRDefault="00FE574C" w:rsidP="00A67D17">
      <w:pPr>
        <w:pStyle w:val="Heading1"/>
        <w:pBdr>
          <w:bottom w:val="single" w:sz="12" w:space="1" w:color="auto"/>
        </w:pBdr>
        <w:rPr>
          <w:color w:val="auto"/>
        </w:rPr>
      </w:pPr>
      <w:bookmarkStart w:id="34" w:name="_Toc228960783"/>
      <w:r w:rsidRPr="0023521F">
        <w:rPr>
          <w:color w:val="auto"/>
        </w:rPr>
        <w:t>6. Leave Entitlements</w:t>
      </w:r>
      <w:bookmarkEnd w:id="34"/>
    </w:p>
    <w:p w14:paraId="191576C8"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29C3153" w14:textId="71B3069C" w:rsidR="00FE574C" w:rsidRPr="0023521F" w:rsidRDefault="00FE574C" w:rsidP="00297340">
      <w:pPr>
        <w:pStyle w:val="Heading2"/>
        <w:rPr>
          <w:color w:val="auto"/>
        </w:rPr>
      </w:pPr>
      <w:bookmarkStart w:id="35" w:name="_Toc228960784"/>
      <w:r w:rsidRPr="0023521F">
        <w:rPr>
          <w:color w:val="auto"/>
        </w:rPr>
        <w:t>6.1 Annual leave</w:t>
      </w:r>
      <w:bookmarkEnd w:id="35"/>
      <w:r w:rsidRPr="0023521F">
        <w:rPr>
          <w:color w:val="auto"/>
        </w:rPr>
        <w:t xml:space="preserve"> </w:t>
      </w:r>
    </w:p>
    <w:p w14:paraId="0249A5F4" w14:textId="63CD81CF"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 Employee holiday entitlements are outlined in the Organisation of Working Time Act, 1997.</w:t>
      </w:r>
    </w:p>
    <w:p w14:paraId="13FA1753" w14:textId="35202FE4"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(b) All employees, full-time, part-time, temporary or casual workers accrue holiday entitlements from their first day of employment.  </w:t>
      </w:r>
    </w:p>
    <w:p w14:paraId="288DC6A5" w14:textId="2738A489"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(c) Your annual leave holiday entitlement is outlined in your Statement of Main Terms of Employment.</w:t>
      </w:r>
    </w:p>
    <w:p w14:paraId="484425C7" w14:textId="1CD3D90F"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(d) The annual leave year runs from the beginning of August to the beginning of August</w:t>
      </w:r>
      <w:r w:rsidR="002C5842" w:rsidRPr="0023521F">
        <w:t xml:space="preserve"> the following year.</w:t>
      </w:r>
    </w:p>
    <w:p w14:paraId="7531C6F0" w14:textId="4B92D34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(e) </w:t>
      </w:r>
      <w:r w:rsidR="002C5842" w:rsidRPr="0023521F">
        <w:t xml:space="preserve">There are 21 annual leave days in the holiday year </w:t>
      </w:r>
      <w:r w:rsidR="00E6452D" w:rsidRPr="0023521F">
        <w:t xml:space="preserve">as follows: </w:t>
      </w:r>
    </w:p>
    <w:p w14:paraId="11A9D369" w14:textId="3453CF9E" w:rsidR="00FE574C" w:rsidRPr="0023521F" w:rsidRDefault="00FE574C" w:rsidP="00D54C3F">
      <w:pPr>
        <w:widowControl w:val="0"/>
        <w:numPr>
          <w:ilvl w:val="0"/>
          <w:numId w:val="19"/>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Easter</w:t>
      </w:r>
      <w:r w:rsidR="002C5842" w:rsidRPr="0023521F">
        <w:t xml:space="preserve"> - </w:t>
      </w:r>
      <w:r w:rsidRPr="0023521F">
        <w:t xml:space="preserve">5 days – Good Friday and the four days after Easter </w:t>
      </w:r>
      <w:r w:rsidR="00297340" w:rsidRPr="0023521F">
        <w:t>Monday.</w:t>
      </w:r>
    </w:p>
    <w:p w14:paraId="3B201E1D" w14:textId="41A20EF7" w:rsidR="00FE574C" w:rsidRPr="0023521F" w:rsidRDefault="002C5842" w:rsidP="00D54C3F">
      <w:pPr>
        <w:widowControl w:val="0"/>
        <w:numPr>
          <w:ilvl w:val="0"/>
          <w:numId w:val="19"/>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rPr>
          <w:strike/>
        </w:rPr>
      </w:pPr>
      <w:r w:rsidRPr="0023521F">
        <w:t>Summer</w:t>
      </w:r>
      <w:r w:rsidRPr="0023521F">
        <w:rPr>
          <w:strike/>
        </w:rPr>
        <w:t xml:space="preserve"> </w:t>
      </w:r>
      <w:r w:rsidRPr="0023521F">
        <w:t xml:space="preserve">– 10 days ending on the Friday evening prior to the </w:t>
      </w:r>
      <w:r w:rsidR="00297340" w:rsidRPr="0023521F">
        <w:t>public</w:t>
      </w:r>
      <w:r w:rsidRPr="0023521F">
        <w:t xml:space="preserve"> holiday in August</w:t>
      </w:r>
      <w:r w:rsidR="00297340" w:rsidRPr="0023521F">
        <w:rPr>
          <w:strike/>
        </w:rPr>
        <w:t>.</w:t>
      </w:r>
    </w:p>
    <w:p w14:paraId="5A301680" w14:textId="12656C71" w:rsidR="00FE574C" w:rsidRPr="0023521F" w:rsidRDefault="00FE574C" w:rsidP="00D54C3F">
      <w:pPr>
        <w:widowControl w:val="0"/>
        <w:numPr>
          <w:ilvl w:val="0"/>
          <w:numId w:val="19"/>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Christmas</w:t>
      </w:r>
      <w:r w:rsidR="002C5842" w:rsidRPr="0023521F">
        <w:t>-</w:t>
      </w:r>
      <w:r w:rsidRPr="0023521F">
        <w:t xml:space="preserve"> Four or five </w:t>
      </w:r>
      <w:r w:rsidR="00297340" w:rsidRPr="0023521F">
        <w:t>days as</w:t>
      </w:r>
      <w:r w:rsidR="00E6452D" w:rsidRPr="0023521F">
        <w:t xml:space="preserve"> agreed at the National Joint Industrial Council</w:t>
      </w:r>
      <w:r w:rsidR="00297340" w:rsidRPr="0023521F">
        <w:t>.</w:t>
      </w:r>
    </w:p>
    <w:p w14:paraId="725638FB" w14:textId="16674241" w:rsidR="00FE574C" w:rsidRPr="0023521F" w:rsidRDefault="00FE574C" w:rsidP="00D54C3F">
      <w:pPr>
        <w:widowControl w:val="0"/>
        <w:numPr>
          <w:ilvl w:val="0"/>
          <w:numId w:val="19"/>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Additional days as</w:t>
      </w:r>
      <w:r w:rsidR="00E6452D" w:rsidRPr="0023521F">
        <w:t xml:space="preserve"> appropriate. </w:t>
      </w:r>
    </w:p>
    <w:p w14:paraId="70D4E068"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(f) All additional annual leave not taken within the annual leave year must be taken within six months of the next annual leave year.</w:t>
      </w:r>
    </w:p>
    <w:p w14:paraId="31B1E3DA"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1A08210" w14:textId="7C1187E7" w:rsidR="00FE574C" w:rsidRPr="0023521F" w:rsidRDefault="00FE574C" w:rsidP="00297340">
      <w:pPr>
        <w:pStyle w:val="Heading2"/>
        <w:rPr>
          <w:color w:val="auto"/>
        </w:rPr>
      </w:pPr>
      <w:bookmarkStart w:id="36" w:name="_Toc228960785"/>
      <w:r w:rsidRPr="0023521F">
        <w:rPr>
          <w:color w:val="auto"/>
        </w:rPr>
        <w:t>6.2 Sickness during Annual leave</w:t>
      </w:r>
      <w:bookmarkEnd w:id="36"/>
    </w:p>
    <w:p w14:paraId="1FAA62BC" w14:textId="77777777" w:rsidR="00297340"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In accordance with the Organisation of Working Time Act, 1997, where an employee produces a medical certificate which falls within their annual leave, sick leave will supersede their annual leave.</w:t>
      </w:r>
    </w:p>
    <w:p w14:paraId="5396E08D"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9573E69" w14:textId="669A96C5"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 </w:t>
      </w:r>
    </w:p>
    <w:p w14:paraId="170BD547" w14:textId="24D967A5" w:rsidR="00FE574C" w:rsidRPr="0023521F" w:rsidRDefault="00FE574C" w:rsidP="00466ECF">
      <w:pPr>
        <w:pStyle w:val="Heading2"/>
        <w:rPr>
          <w:color w:val="auto"/>
        </w:rPr>
      </w:pPr>
      <w:bookmarkStart w:id="37" w:name="_Toc228960786"/>
      <w:r w:rsidRPr="0023521F">
        <w:rPr>
          <w:color w:val="auto"/>
        </w:rPr>
        <w:t>6.3 Public Holidays</w:t>
      </w:r>
      <w:bookmarkEnd w:id="37"/>
    </w:p>
    <w:p w14:paraId="28FE6121" w14:textId="288D1AC4" w:rsidR="00FE574C" w:rsidRPr="0023521F" w:rsidRDefault="00FE574C" w:rsidP="00466ECF">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 There are 10 Public holidays per calendar year:</w:t>
      </w:r>
    </w:p>
    <w:p w14:paraId="41E0EE61" w14:textId="21FD409E" w:rsidR="00FE574C" w:rsidRPr="0023521F" w:rsidRDefault="00FE574C" w:rsidP="00D54C3F">
      <w:pPr>
        <w:widowControl w:val="0"/>
        <w:numPr>
          <w:ilvl w:val="0"/>
          <w:numId w:val="4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January (New Year’s Day</w:t>
      </w:r>
      <w:r w:rsidR="00297340" w:rsidRPr="0023521F">
        <w:t>).</w:t>
      </w:r>
    </w:p>
    <w:p w14:paraId="6D25CC56" w14:textId="77777777" w:rsidR="00FE574C" w:rsidRPr="0023521F" w:rsidRDefault="00FE574C" w:rsidP="00D54C3F">
      <w:pPr>
        <w:numPr>
          <w:ilvl w:val="0"/>
          <w:numId w:val="42"/>
        </w:numPr>
        <w:spacing w:after="0" w:line="360" w:lineRule="auto"/>
        <w:jc w:val="both"/>
      </w:pPr>
      <w:r w:rsidRPr="0023521F">
        <w:t xml:space="preserve">First Monday in February, or 1 February if the date falls on a Friday </w:t>
      </w:r>
    </w:p>
    <w:p w14:paraId="5E1CFBEC" w14:textId="493A7AD4" w:rsidR="00FE574C" w:rsidRPr="0023521F" w:rsidRDefault="00FE574C" w:rsidP="00D54C3F">
      <w:pPr>
        <w:numPr>
          <w:ilvl w:val="0"/>
          <w:numId w:val="42"/>
        </w:numPr>
        <w:spacing w:after="0" w:line="360" w:lineRule="auto"/>
        <w:jc w:val="both"/>
      </w:pPr>
      <w:r w:rsidRPr="0023521F">
        <w:t>17 March (St. Patrick’s Day</w:t>
      </w:r>
      <w:r w:rsidR="00297340" w:rsidRPr="0023521F">
        <w:t>).</w:t>
      </w:r>
    </w:p>
    <w:p w14:paraId="18F9702B" w14:textId="4868CF09" w:rsidR="00FE574C" w:rsidRPr="0023521F" w:rsidRDefault="00FE574C" w:rsidP="00D54C3F">
      <w:pPr>
        <w:widowControl w:val="0"/>
        <w:numPr>
          <w:ilvl w:val="0"/>
          <w:numId w:val="4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 xml:space="preserve">Easter </w:t>
      </w:r>
      <w:r w:rsidR="00297340" w:rsidRPr="0023521F">
        <w:t>Monday.</w:t>
      </w:r>
    </w:p>
    <w:p w14:paraId="3450D686" w14:textId="3764AC49" w:rsidR="00FE574C" w:rsidRPr="0023521F" w:rsidRDefault="00FE574C" w:rsidP="00D54C3F">
      <w:pPr>
        <w:widowControl w:val="0"/>
        <w:numPr>
          <w:ilvl w:val="0"/>
          <w:numId w:val="4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 xml:space="preserve">The first Monday in </w:t>
      </w:r>
      <w:r w:rsidR="00297340" w:rsidRPr="0023521F">
        <w:t>May.</w:t>
      </w:r>
    </w:p>
    <w:p w14:paraId="1C428F4D" w14:textId="1C2472BD" w:rsidR="00FE574C" w:rsidRPr="0023521F" w:rsidRDefault="00FE574C" w:rsidP="00D54C3F">
      <w:pPr>
        <w:widowControl w:val="0"/>
        <w:numPr>
          <w:ilvl w:val="0"/>
          <w:numId w:val="4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 xml:space="preserve">The first Monday in </w:t>
      </w:r>
      <w:r w:rsidR="00297340" w:rsidRPr="0023521F">
        <w:t>June.</w:t>
      </w:r>
    </w:p>
    <w:p w14:paraId="40802E6D" w14:textId="21F79A1C" w:rsidR="00FE574C" w:rsidRPr="0023521F" w:rsidRDefault="00FE574C" w:rsidP="00D54C3F">
      <w:pPr>
        <w:widowControl w:val="0"/>
        <w:numPr>
          <w:ilvl w:val="0"/>
          <w:numId w:val="4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 xml:space="preserve">The first Monday in </w:t>
      </w:r>
      <w:r w:rsidR="00297340" w:rsidRPr="0023521F">
        <w:t>August.</w:t>
      </w:r>
    </w:p>
    <w:p w14:paraId="1081E0F2" w14:textId="517A804D" w:rsidR="00FE574C" w:rsidRPr="0023521F" w:rsidRDefault="00FE574C" w:rsidP="00D54C3F">
      <w:pPr>
        <w:widowControl w:val="0"/>
        <w:numPr>
          <w:ilvl w:val="0"/>
          <w:numId w:val="4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 xml:space="preserve">The last Monday in </w:t>
      </w:r>
      <w:r w:rsidR="00297340" w:rsidRPr="0023521F">
        <w:t>October.</w:t>
      </w:r>
    </w:p>
    <w:p w14:paraId="619F531E" w14:textId="7E0ED5B6" w:rsidR="00FE574C" w:rsidRPr="0023521F" w:rsidRDefault="00FE574C" w:rsidP="00D54C3F">
      <w:pPr>
        <w:widowControl w:val="0"/>
        <w:numPr>
          <w:ilvl w:val="0"/>
          <w:numId w:val="4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25 December (Christmas Day</w:t>
      </w:r>
      <w:r w:rsidR="00297340" w:rsidRPr="0023521F">
        <w:t>).</w:t>
      </w:r>
    </w:p>
    <w:p w14:paraId="3844905F" w14:textId="77777777" w:rsidR="00FE574C" w:rsidRPr="0023521F" w:rsidRDefault="00FE574C" w:rsidP="00D54C3F">
      <w:pPr>
        <w:widowControl w:val="0"/>
        <w:numPr>
          <w:ilvl w:val="0"/>
          <w:numId w:val="42"/>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26 December (St. Stephen’s Day).</w:t>
      </w:r>
    </w:p>
    <w:p w14:paraId="39636A9F"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443EF4E" w14:textId="34F140D6"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Part-time employees must have worked at least 40 hours in the previous five weeks ending on the day before the Public holiday to qualify for a public holiday benefit. However, full-time employees have an immediate entitlement to Public holiday benefit.</w:t>
      </w:r>
    </w:p>
    <w:p w14:paraId="5AB90848" w14:textId="3FF4DF75"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(c) In respect of a Public holiday the employee is entitled to whichever of the following his/her employer determines:</w:t>
      </w:r>
    </w:p>
    <w:p w14:paraId="077F93F1" w14:textId="1415370F" w:rsidR="00FE574C" w:rsidRPr="0023521F" w:rsidRDefault="00FE574C" w:rsidP="00D54C3F">
      <w:pPr>
        <w:pStyle w:val="ListParagraph"/>
        <w:widowControl w:val="0"/>
        <w:numPr>
          <w:ilvl w:val="1"/>
          <w:numId w:val="53"/>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paid day off on the day of the Public holiday </w:t>
      </w:r>
    </w:p>
    <w:p w14:paraId="445B399A" w14:textId="7E585BA0" w:rsidR="00FE574C" w:rsidRPr="0023521F" w:rsidRDefault="00FE574C" w:rsidP="00D54C3F">
      <w:pPr>
        <w:pStyle w:val="ListParagraph"/>
        <w:widowControl w:val="0"/>
        <w:numPr>
          <w:ilvl w:val="1"/>
          <w:numId w:val="53"/>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 paid day off within a month of that Public holiday</w:t>
      </w:r>
    </w:p>
    <w:p w14:paraId="7ABD937F" w14:textId="5220F75D" w:rsidR="00FE574C" w:rsidRPr="0023521F" w:rsidRDefault="00FE574C" w:rsidP="00D54C3F">
      <w:pPr>
        <w:pStyle w:val="ListParagraph"/>
        <w:widowControl w:val="0"/>
        <w:numPr>
          <w:ilvl w:val="1"/>
          <w:numId w:val="53"/>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an additional day of annual leave</w:t>
      </w:r>
    </w:p>
    <w:p w14:paraId="55D06513" w14:textId="33FAB62A" w:rsidR="00FE574C" w:rsidRPr="0023521F" w:rsidRDefault="00FE574C" w:rsidP="00D54C3F">
      <w:pPr>
        <w:pStyle w:val="ListParagraph"/>
        <w:widowControl w:val="0"/>
        <w:numPr>
          <w:ilvl w:val="1"/>
          <w:numId w:val="53"/>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an additional day’s pay</w:t>
      </w:r>
    </w:p>
    <w:p w14:paraId="36C2602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BA6484D" w14:textId="1231B5C2" w:rsidR="00FE574C" w:rsidRPr="0023521F" w:rsidRDefault="00FE574C" w:rsidP="00FE574C">
      <w:pPr>
        <w:spacing w:line="360" w:lineRule="auto"/>
        <w:jc w:val="both"/>
      </w:pPr>
      <w:r w:rsidRPr="0023521F">
        <w:t>(d) Employees absent from work immediately before a Public holiday will not be entitled to benefit from the Public holiday where:</w:t>
      </w:r>
    </w:p>
    <w:p w14:paraId="45309494" w14:textId="77777777" w:rsidR="00FE574C" w:rsidRPr="0023521F" w:rsidRDefault="00FE574C" w:rsidP="00D54C3F">
      <w:pPr>
        <w:numPr>
          <w:ilvl w:val="0"/>
          <w:numId w:val="31"/>
        </w:numPr>
        <w:spacing w:after="0" w:line="360" w:lineRule="auto"/>
        <w:jc w:val="both"/>
      </w:pPr>
      <w:r w:rsidRPr="0023521F">
        <w:t>An absence is in excess of 52 weeks by reason of occupational injury.</w:t>
      </w:r>
    </w:p>
    <w:p w14:paraId="73C0CD1A" w14:textId="77777777" w:rsidR="00FE574C" w:rsidRPr="0023521F" w:rsidRDefault="00FE574C" w:rsidP="00D54C3F">
      <w:pPr>
        <w:numPr>
          <w:ilvl w:val="0"/>
          <w:numId w:val="31"/>
        </w:numPr>
        <w:spacing w:after="0" w:line="360" w:lineRule="auto"/>
        <w:jc w:val="both"/>
      </w:pPr>
      <w:r w:rsidRPr="0023521F">
        <w:t>An absence is in excess of 26 weeks by reason of illness or injury.</w:t>
      </w:r>
    </w:p>
    <w:p w14:paraId="46894865" w14:textId="77777777" w:rsidR="00FE574C" w:rsidRPr="0023521F" w:rsidRDefault="00FE574C" w:rsidP="00D54C3F">
      <w:pPr>
        <w:numPr>
          <w:ilvl w:val="0"/>
          <w:numId w:val="31"/>
        </w:numPr>
        <w:spacing w:after="0" w:line="360" w:lineRule="auto"/>
        <w:jc w:val="both"/>
      </w:pPr>
      <w:r w:rsidRPr="0023521F">
        <w:t>An absence is in excess of 13 weeks by reason not referred to above but being an absence authorised by the employer including lay off.</w:t>
      </w:r>
    </w:p>
    <w:p w14:paraId="1BAB1E8A" w14:textId="77777777" w:rsidR="00FE574C" w:rsidRPr="0023521F" w:rsidRDefault="00FE574C" w:rsidP="00D54C3F">
      <w:pPr>
        <w:numPr>
          <w:ilvl w:val="0"/>
          <w:numId w:val="31"/>
        </w:numPr>
        <w:spacing w:after="0" w:line="360" w:lineRule="auto"/>
        <w:jc w:val="both"/>
      </w:pPr>
      <w:r w:rsidRPr="0023521F">
        <w:t>An absence is by reason of strike.</w:t>
      </w:r>
    </w:p>
    <w:p w14:paraId="5CA38C67" w14:textId="70F51E7A" w:rsidR="00FE574C" w:rsidRPr="0023521F" w:rsidRDefault="00FE574C" w:rsidP="00D54C3F">
      <w:pPr>
        <w:numPr>
          <w:ilvl w:val="0"/>
          <w:numId w:val="31"/>
        </w:numPr>
        <w:spacing w:after="0" w:line="360" w:lineRule="auto"/>
        <w:jc w:val="both"/>
      </w:pPr>
      <w:r w:rsidRPr="0023521F">
        <w:t xml:space="preserve">An absence on Carer’s leave is in excess of the first 13 weeks of the 104-week entitlement for each person being cared for. </w:t>
      </w:r>
    </w:p>
    <w:p w14:paraId="094E220A" w14:textId="72186676"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(e) Employees who work or who are normally rostered to work on the day the Public holiday falls are entitled to a day’s pay for the Public holiday. Employees who are not normally rostered to work on day that </w:t>
      </w:r>
      <w:r w:rsidR="00297340" w:rsidRPr="0023521F">
        <w:t>the</w:t>
      </w:r>
      <w:r w:rsidRPr="0023521F">
        <w:t xml:space="preserve"> Public holiday falls are entitled to one fifth of their last working week as the Public holiday benefit. </w:t>
      </w:r>
    </w:p>
    <w:p w14:paraId="157C8C36" w14:textId="77777777" w:rsidR="00FE574C" w:rsidRPr="0023521F" w:rsidRDefault="00FE574C" w:rsidP="00FE574C">
      <w:pPr>
        <w:spacing w:line="360" w:lineRule="auto"/>
        <w:jc w:val="both"/>
      </w:pPr>
    </w:p>
    <w:p w14:paraId="51640D2B" w14:textId="00229C33" w:rsidR="00FE574C" w:rsidRPr="0023521F" w:rsidRDefault="00FE574C" w:rsidP="00466ECF">
      <w:pPr>
        <w:pStyle w:val="Heading2"/>
        <w:rPr>
          <w:color w:val="auto"/>
        </w:rPr>
      </w:pPr>
      <w:bookmarkStart w:id="38" w:name="_Toc228960787"/>
      <w:r w:rsidRPr="0023521F">
        <w:rPr>
          <w:color w:val="auto"/>
        </w:rPr>
        <w:t>6.4 Maternity Leave</w:t>
      </w:r>
      <w:bookmarkEnd w:id="38"/>
    </w:p>
    <w:p w14:paraId="49BFAE21" w14:textId="30BA9B45" w:rsidR="00FE574C" w:rsidRPr="0023521F" w:rsidRDefault="00FE574C" w:rsidP="00FE574C">
      <w:pPr>
        <w:spacing w:line="360" w:lineRule="auto"/>
        <w:jc w:val="both"/>
      </w:pPr>
      <w:r w:rsidRPr="0023521F">
        <w:t xml:space="preserve">This policy outlines the entitlements and responsibilities of pregnant employees as outlined by the Maternity (Protection of Employees) Acts 1994-2004. </w:t>
      </w:r>
    </w:p>
    <w:p w14:paraId="52368E20" w14:textId="3B327B13" w:rsidR="00FE574C" w:rsidRPr="0023521F" w:rsidRDefault="00FE574C" w:rsidP="00FE574C">
      <w:pPr>
        <w:spacing w:line="360" w:lineRule="auto"/>
        <w:jc w:val="both"/>
      </w:pPr>
      <w:r w:rsidRPr="0023521F">
        <w:t xml:space="preserve">(a) Employees are entitled to 26 consecutive weeks maternity leave of which at least two weeks must be taken before the date of confinement and at least four weeks after the date of birth. </w:t>
      </w:r>
    </w:p>
    <w:p w14:paraId="11F749A1" w14:textId="77777777" w:rsidR="00FE574C" w:rsidRPr="0023521F" w:rsidRDefault="00FE574C" w:rsidP="00FE574C">
      <w:pPr>
        <w:pStyle w:val="NormalWeb"/>
        <w:spacing w:line="360" w:lineRule="auto"/>
        <w:jc w:val="both"/>
      </w:pPr>
      <w:r w:rsidRPr="0023521F">
        <w:t xml:space="preserve">(b) While on maternity leave an employee, subject to qualification, is entitled to a maternity benefit from the Department of Employment Affairs and Social Protection.  At the end of maternity leave the employee will be entitled to return to her original job, or a job of a similar nature, under terms and conditions no less favourable than those which would have applied if she had not been absent. </w:t>
      </w:r>
    </w:p>
    <w:p w14:paraId="56D05D75" w14:textId="77777777" w:rsidR="00FE574C" w:rsidRPr="0023521F" w:rsidRDefault="00FE574C" w:rsidP="00FE574C">
      <w:pPr>
        <w:pStyle w:val="NormalWeb"/>
        <w:spacing w:line="360" w:lineRule="auto"/>
        <w:jc w:val="both"/>
      </w:pPr>
    </w:p>
    <w:p w14:paraId="129E45A5" w14:textId="77777777" w:rsidR="00FE574C" w:rsidRPr="0023521F" w:rsidRDefault="00FE574C" w:rsidP="00FE574C">
      <w:pPr>
        <w:spacing w:line="360" w:lineRule="auto"/>
        <w:jc w:val="both"/>
      </w:pPr>
      <w:r w:rsidRPr="0023521F">
        <w:t>(c) An employee may avail of an additional 16 consecutive week’s unpaid leave commencing immediately after her maternity leave. Therefore, there is no entitlement to a maternity benefit from the Department of Employment Affairs and Social Protection for this time.</w:t>
      </w:r>
    </w:p>
    <w:p w14:paraId="5CE2933F" w14:textId="77777777" w:rsidR="00FE574C" w:rsidRPr="0023521F" w:rsidRDefault="00FE574C" w:rsidP="00FE574C">
      <w:pPr>
        <w:spacing w:line="360" w:lineRule="auto"/>
        <w:jc w:val="both"/>
      </w:pPr>
    </w:p>
    <w:p w14:paraId="244ACB7E" w14:textId="34B055AC" w:rsidR="00FE574C" w:rsidRPr="0023521F" w:rsidRDefault="00FE574C" w:rsidP="00FE574C">
      <w:pPr>
        <w:spacing w:line="360" w:lineRule="auto"/>
        <w:jc w:val="both"/>
      </w:pPr>
      <w:r w:rsidRPr="0023521F">
        <w:t xml:space="preserve">(d) Employees should notify their manager at the earliest opportunity of their pregnancy and date of confinement. </w:t>
      </w:r>
    </w:p>
    <w:p w14:paraId="53A75181" w14:textId="57AD882D" w:rsidR="00FE574C" w:rsidRPr="0023521F" w:rsidRDefault="00FE574C" w:rsidP="00FE574C">
      <w:pPr>
        <w:spacing w:line="360" w:lineRule="auto"/>
        <w:jc w:val="both"/>
      </w:pPr>
      <w:r w:rsidRPr="0023521F">
        <w:t xml:space="preserve">(e) An employee will be required to submit a medical certificate to confirm the pregnancy. </w:t>
      </w:r>
    </w:p>
    <w:p w14:paraId="62144BD6" w14:textId="69C1E72D" w:rsidR="00FE574C" w:rsidRPr="0023521F" w:rsidRDefault="00FE574C" w:rsidP="00FE574C">
      <w:pPr>
        <w:spacing w:line="360" w:lineRule="auto"/>
        <w:jc w:val="both"/>
      </w:pPr>
      <w:r w:rsidRPr="0023521F">
        <w:t xml:space="preserve">(f) An appropriate risk assessment will be conducted with the employee. </w:t>
      </w:r>
    </w:p>
    <w:p w14:paraId="18A15C6C" w14:textId="5810AD90" w:rsidR="00FE574C" w:rsidRPr="0023521F" w:rsidRDefault="00FE574C" w:rsidP="00FE574C">
      <w:pPr>
        <w:spacing w:line="360" w:lineRule="auto"/>
        <w:jc w:val="both"/>
      </w:pPr>
      <w:r w:rsidRPr="0023521F">
        <w:t xml:space="preserve">(g) Employees must give their manager at least four weeks written notice of their intention to take maternity leave. </w:t>
      </w:r>
    </w:p>
    <w:p w14:paraId="5CE30A5A" w14:textId="5173F7C5" w:rsidR="00FE574C" w:rsidRPr="0023521F" w:rsidRDefault="00FE574C" w:rsidP="00FE574C">
      <w:pPr>
        <w:spacing w:line="360" w:lineRule="auto"/>
        <w:jc w:val="both"/>
      </w:pPr>
      <w:r w:rsidRPr="0023521F">
        <w:t>(h) An employee must give four weeks written notice of their intention to return from maternity leave.</w:t>
      </w:r>
    </w:p>
    <w:p w14:paraId="624BD82D" w14:textId="70822ECE" w:rsidR="00FE574C" w:rsidRPr="0023521F" w:rsidRDefault="00FE574C" w:rsidP="00FE574C">
      <w:pPr>
        <w:spacing w:line="360" w:lineRule="auto"/>
        <w:jc w:val="both"/>
      </w:pPr>
      <w:r w:rsidRPr="0023521F">
        <w:t xml:space="preserve">(h) If an employee intends on taking additional maternity leave, they must give their manager at least four weeks written notice. </w:t>
      </w:r>
    </w:p>
    <w:p w14:paraId="2F566122" w14:textId="4CD2F5D2" w:rsidR="00FE574C" w:rsidRPr="0023521F" w:rsidRDefault="00FE574C" w:rsidP="00FE574C">
      <w:pPr>
        <w:spacing w:line="360" w:lineRule="auto"/>
        <w:jc w:val="both"/>
      </w:pPr>
      <w:r w:rsidRPr="0023521F">
        <w:t>(i) An employee is entitled to paid time off during working time for ante-natal and post-natal medical appointments.</w:t>
      </w:r>
    </w:p>
    <w:p w14:paraId="1FD9315E" w14:textId="77777777" w:rsidR="00FE574C" w:rsidRPr="0023521F" w:rsidRDefault="00FE574C" w:rsidP="00FE574C">
      <w:pPr>
        <w:spacing w:line="360" w:lineRule="auto"/>
        <w:jc w:val="both"/>
      </w:pPr>
      <w:r w:rsidRPr="0023521F">
        <w:t>(j) A father can be entitled to statutory leave upon the birth of their child in the circumstances where the mother dies within 24 weeks of the birth of the child. In such circumstances, the father would be entitled to take the remainder of the mother’s maternity leave outstanding at the time of death. In these circumstances, the father would also have the option to take the additional 16 weeks of maternity leave.</w:t>
      </w:r>
    </w:p>
    <w:p w14:paraId="2C785309" w14:textId="77777777" w:rsidR="00B65AD5" w:rsidRPr="0023521F" w:rsidRDefault="00B65AD5" w:rsidP="00B65AD5">
      <w:pPr>
        <w:spacing w:line="360" w:lineRule="auto"/>
        <w:jc w:val="both"/>
        <w:rPr>
          <w:color w:val="000000" w:themeColor="text1"/>
        </w:rPr>
      </w:pPr>
      <w:r w:rsidRPr="0023521F">
        <w:rPr>
          <w:color w:val="000000" w:themeColor="text1"/>
        </w:rPr>
        <w:t xml:space="preserve">(k) An employee is entitled to postpone all or part of their maternity leave where they are undergoing treatment for serious illness. Maternity leave may be postponed for a period of 5 weeks to 52 weeks. An employee must give notice of their intention to postpone the maternity leave to the employer two weeks prior to the expected maternity leave start date by way of medical certificate. </w:t>
      </w:r>
    </w:p>
    <w:p w14:paraId="1F1639F7" w14:textId="77777777" w:rsidR="00B65AD5" w:rsidRPr="0023521F" w:rsidRDefault="00B65AD5" w:rsidP="00B65AD5">
      <w:pPr>
        <w:spacing w:line="360" w:lineRule="auto"/>
        <w:jc w:val="both"/>
        <w:rPr>
          <w:color w:val="000000" w:themeColor="text1"/>
        </w:rPr>
      </w:pPr>
    </w:p>
    <w:p w14:paraId="32BA8D53" w14:textId="77777777" w:rsidR="00B65AD5" w:rsidRPr="0023521F" w:rsidRDefault="00B65AD5" w:rsidP="00B65AD5">
      <w:pPr>
        <w:spacing w:line="360" w:lineRule="auto"/>
        <w:jc w:val="both"/>
        <w:rPr>
          <w:color w:val="000000" w:themeColor="text1"/>
        </w:rPr>
      </w:pPr>
      <w:r w:rsidRPr="0023521F">
        <w:rPr>
          <w:color w:val="000000" w:themeColor="text1"/>
        </w:rPr>
        <w:t>(i) A ‘serious health condition’ means a health condition that entails a serious risk to the life or health, including the mental health, of an employee, and in order to address the risk, requires necessary medical intervention that is ongoing for a period of time to be carried out in respect of the employee. Mental health conditions “necessary medical intervention” means in-patient hospital treatment.</w:t>
      </w:r>
    </w:p>
    <w:p w14:paraId="39CC85C4" w14:textId="77777777" w:rsidR="00B65AD5" w:rsidRPr="0023521F" w:rsidRDefault="00B65AD5" w:rsidP="00B65AD5">
      <w:pPr>
        <w:spacing w:line="360" w:lineRule="auto"/>
        <w:jc w:val="both"/>
        <w:rPr>
          <w:color w:val="000000" w:themeColor="text1"/>
        </w:rPr>
      </w:pPr>
    </w:p>
    <w:p w14:paraId="76347728" w14:textId="77777777" w:rsidR="00B65AD5" w:rsidRPr="0023521F" w:rsidRDefault="00B65AD5" w:rsidP="00B65AD5">
      <w:pPr>
        <w:spacing w:line="360" w:lineRule="auto"/>
        <w:jc w:val="both"/>
        <w:rPr>
          <w:color w:val="000000" w:themeColor="text1"/>
        </w:rPr>
      </w:pPr>
      <w:r w:rsidRPr="0023521F">
        <w:rPr>
          <w:color w:val="000000" w:themeColor="text1"/>
        </w:rPr>
        <w:t xml:space="preserve">(l) An Employee may request one further postponement but both postponements may not exceed 52 weeks. </w:t>
      </w:r>
    </w:p>
    <w:p w14:paraId="6A4798B8" w14:textId="77777777" w:rsidR="00FE574C" w:rsidRPr="0023521F" w:rsidRDefault="00FE574C" w:rsidP="00FE574C">
      <w:pPr>
        <w:spacing w:line="360" w:lineRule="auto"/>
        <w:jc w:val="both"/>
      </w:pPr>
    </w:p>
    <w:p w14:paraId="33518570" w14:textId="5E316B05" w:rsidR="00FE574C" w:rsidRPr="0023521F" w:rsidRDefault="00FE574C" w:rsidP="00297340">
      <w:pPr>
        <w:pStyle w:val="Heading2"/>
        <w:rPr>
          <w:color w:val="auto"/>
        </w:rPr>
      </w:pPr>
      <w:bookmarkStart w:id="39" w:name="_Toc228960788"/>
      <w:r w:rsidRPr="0023521F">
        <w:rPr>
          <w:color w:val="auto"/>
        </w:rPr>
        <w:t>6.5 Breastfeeding</w:t>
      </w:r>
      <w:bookmarkEnd w:id="39"/>
    </w:p>
    <w:p w14:paraId="0FF835A8" w14:textId="3457BC4A" w:rsidR="00FE574C" w:rsidRPr="0023521F" w:rsidRDefault="00FE574C" w:rsidP="00FE574C">
      <w:pPr>
        <w:spacing w:line="360" w:lineRule="auto"/>
        <w:jc w:val="both"/>
      </w:pPr>
      <w:r w:rsidRPr="0023521F">
        <w:t xml:space="preserve">(a) An employee who is breastfeeding will be entitled to a) reduce her hours by one hour per day for the purposes of breastfeeding other than in the </w:t>
      </w:r>
      <w:r w:rsidR="00297340" w:rsidRPr="0023521F">
        <w:t>workplace</w:t>
      </w:r>
      <w:r w:rsidRPr="0023521F">
        <w:t>; or b) take breaks equivalent to one hour per day for the purposes of breastfeeding in the workplace.</w:t>
      </w:r>
    </w:p>
    <w:p w14:paraId="402F3883" w14:textId="77777777" w:rsidR="00FE574C" w:rsidRPr="0023521F" w:rsidRDefault="00FE574C" w:rsidP="00FE574C">
      <w:pPr>
        <w:spacing w:line="360" w:lineRule="auto"/>
        <w:jc w:val="both"/>
      </w:pPr>
      <w:r w:rsidRPr="0023521F">
        <w:t xml:space="preserve">(b) “Breastfeeding” means breastfeeding a child or expressing breast milk and feeding it to a child immediately or storing it for the purposes of feeding it to a child at a later time. </w:t>
      </w:r>
    </w:p>
    <w:p w14:paraId="6E97C231" w14:textId="77777777" w:rsidR="00FE574C" w:rsidRPr="0023521F" w:rsidRDefault="00FE574C" w:rsidP="00FE574C">
      <w:pPr>
        <w:spacing w:line="360" w:lineRule="auto"/>
        <w:jc w:val="both"/>
      </w:pPr>
    </w:p>
    <w:p w14:paraId="13F0A164" w14:textId="13CA6AE7" w:rsidR="00FE574C" w:rsidRPr="0023521F" w:rsidRDefault="00FE574C" w:rsidP="00FE574C">
      <w:pPr>
        <w:spacing w:line="360" w:lineRule="auto"/>
        <w:jc w:val="both"/>
      </w:pPr>
      <w:r w:rsidRPr="0023521F">
        <w:t>(c) This entitlement may be availed of for up to 104 weeks after the date of birth of the child.</w:t>
      </w:r>
    </w:p>
    <w:p w14:paraId="0097AEA3" w14:textId="3BDDA2F5" w:rsidR="00FE574C" w:rsidRPr="0023521F" w:rsidRDefault="00FE574C" w:rsidP="00FE574C">
      <w:pPr>
        <w:spacing w:line="360" w:lineRule="auto"/>
        <w:jc w:val="both"/>
      </w:pPr>
      <w:r w:rsidRPr="0023521F">
        <w:t xml:space="preserve">(d) Breastfeeding breaks may be taken as one </w:t>
      </w:r>
      <w:r w:rsidR="00297340" w:rsidRPr="0023521F">
        <w:t>60-minute</w:t>
      </w:r>
      <w:r w:rsidRPr="0023521F">
        <w:t xml:space="preserve"> break, two </w:t>
      </w:r>
      <w:r w:rsidR="00297340" w:rsidRPr="0023521F">
        <w:t>30-minute</w:t>
      </w:r>
      <w:r w:rsidRPr="0023521F">
        <w:t xml:space="preserve"> breaks, or three </w:t>
      </w:r>
      <w:r w:rsidR="00297340" w:rsidRPr="0023521F">
        <w:t>20-minute</w:t>
      </w:r>
      <w:r w:rsidRPr="0023521F">
        <w:t xml:space="preserve"> breaks per day as agreed with your manager. Part-time employees will be entitled to a pro-rata benefit to that provided to full-time employees.</w:t>
      </w:r>
    </w:p>
    <w:p w14:paraId="3FF16A77" w14:textId="1B22A9D4" w:rsidR="00FE574C" w:rsidRPr="0023521F" w:rsidRDefault="00FE574C" w:rsidP="00FE574C">
      <w:pPr>
        <w:spacing w:line="360" w:lineRule="auto"/>
        <w:jc w:val="both"/>
      </w:pPr>
      <w:r w:rsidRPr="0023521F">
        <w:t>(e) The employee must inform their manager of their intention to avail of work breaks when advising the company that she will be returning to work, which is not later than four weeks before the intended return to work date. The employee should include a copy of the child’s birth certificate with such an application.</w:t>
      </w:r>
    </w:p>
    <w:p w14:paraId="2B8E2695" w14:textId="77777777" w:rsidR="00FE574C" w:rsidRPr="0023521F" w:rsidRDefault="00FE574C" w:rsidP="00FE574C">
      <w:pPr>
        <w:spacing w:line="360" w:lineRule="auto"/>
        <w:jc w:val="both"/>
      </w:pPr>
      <w:r w:rsidRPr="0023521F">
        <w:t>(f) Availing of such breaks will not result in any reduction of pay for the employee.</w:t>
      </w:r>
    </w:p>
    <w:p w14:paraId="076AE352" w14:textId="77777777" w:rsidR="00FE574C" w:rsidRPr="0023521F" w:rsidRDefault="00FE574C" w:rsidP="00FE574C">
      <w:pPr>
        <w:spacing w:line="360" w:lineRule="auto"/>
        <w:ind w:left="720"/>
        <w:jc w:val="both"/>
      </w:pPr>
    </w:p>
    <w:p w14:paraId="2A9F7551" w14:textId="77777777" w:rsidR="00FE574C" w:rsidRPr="0023521F" w:rsidRDefault="00FE574C" w:rsidP="00AD1AB5">
      <w:pPr>
        <w:pStyle w:val="Heading2"/>
        <w:rPr>
          <w:color w:val="auto"/>
        </w:rPr>
      </w:pPr>
      <w:bookmarkStart w:id="40" w:name="_Toc228960789"/>
      <w:r w:rsidRPr="0023521F">
        <w:rPr>
          <w:color w:val="auto"/>
        </w:rPr>
        <w:t>6.6 Adoptive Leave</w:t>
      </w:r>
      <w:bookmarkEnd w:id="40"/>
    </w:p>
    <w:p w14:paraId="42646491" w14:textId="77777777" w:rsidR="00FE574C" w:rsidRPr="0023521F" w:rsidRDefault="00FE574C" w:rsidP="00FE574C">
      <w:pPr>
        <w:tabs>
          <w:tab w:val="left" w:pos="0"/>
        </w:tabs>
        <w:spacing w:line="360" w:lineRule="auto"/>
        <w:ind w:left="540" w:hanging="540"/>
        <w:jc w:val="both"/>
        <w:rPr>
          <w:spacing w:val="-2"/>
          <w:position w:val="-2"/>
        </w:rPr>
      </w:pPr>
    </w:p>
    <w:p w14:paraId="705803C4" w14:textId="054546EC" w:rsidR="00FE574C" w:rsidRPr="0023521F" w:rsidRDefault="00FE574C" w:rsidP="00FE574C">
      <w:pPr>
        <w:tabs>
          <w:tab w:val="left" w:pos="0"/>
        </w:tabs>
        <w:spacing w:line="360" w:lineRule="auto"/>
        <w:jc w:val="both"/>
      </w:pPr>
      <w:r w:rsidRPr="0023521F">
        <w:rPr>
          <w:spacing w:val="-2"/>
          <w:position w:val="-2"/>
        </w:rPr>
        <w:t>(</w:t>
      </w:r>
      <w:r w:rsidRPr="0023521F">
        <w:t xml:space="preserve">a) Under the Adoptive Leave Act 1995-2005, an adopting mother, adopting father or sole male adopter who is in employment is entitled to twenty-four weeks of adoption leave from work from the date of the placement of the child. </w:t>
      </w:r>
    </w:p>
    <w:p w14:paraId="2C2C30B9" w14:textId="7F883181" w:rsidR="00FE574C" w:rsidRPr="0023521F" w:rsidRDefault="00FE574C" w:rsidP="00FE574C">
      <w:pPr>
        <w:tabs>
          <w:tab w:val="left" w:pos="0"/>
        </w:tabs>
        <w:spacing w:line="360" w:lineRule="auto"/>
        <w:jc w:val="both"/>
      </w:pPr>
      <w:r w:rsidRPr="0023521F">
        <w:t>(b) Subject to qualification, payments from the Department of Employment Affairs and Social Protection will be made during such leave.</w:t>
      </w:r>
    </w:p>
    <w:p w14:paraId="1D0A71AC" w14:textId="63A61636" w:rsidR="00FE574C" w:rsidRPr="0023521F" w:rsidRDefault="00FE574C" w:rsidP="00FE574C">
      <w:pPr>
        <w:tabs>
          <w:tab w:val="left" w:pos="0"/>
        </w:tabs>
        <w:spacing w:line="360" w:lineRule="auto"/>
        <w:jc w:val="both"/>
      </w:pPr>
      <w:r w:rsidRPr="0023521F">
        <w:t>(c) The employer must be given a minimum of four weeks’ notice in writing of an employee’s intention to take adoptive leave and the expected placement of the child.</w:t>
      </w:r>
    </w:p>
    <w:p w14:paraId="00E0D01C" w14:textId="5FAC4945" w:rsidR="00FE574C" w:rsidRPr="0023521F" w:rsidRDefault="00FE574C" w:rsidP="00FE574C">
      <w:pPr>
        <w:tabs>
          <w:tab w:val="left" w:pos="0"/>
        </w:tabs>
        <w:spacing w:line="360" w:lineRule="auto"/>
        <w:jc w:val="both"/>
      </w:pPr>
      <w:r w:rsidRPr="0023521F">
        <w:t>(d) Certification of placement of the child must be given to the employer as soon as it is reasonably practicable but no later than 4 weeks of the date of the placement.</w:t>
      </w:r>
    </w:p>
    <w:p w14:paraId="4DC462AF" w14:textId="5B90A497" w:rsidR="00FE574C" w:rsidRPr="0023521F" w:rsidRDefault="00FE574C" w:rsidP="00FE574C">
      <w:pPr>
        <w:tabs>
          <w:tab w:val="left" w:pos="0"/>
        </w:tabs>
        <w:spacing w:line="360" w:lineRule="auto"/>
        <w:jc w:val="both"/>
      </w:pPr>
      <w:r w:rsidRPr="0023521F">
        <w:t>(e) Employees will be entitled to paid time off work to attend preparation classes and pre-adoption meetings with social workers required during the pre-adoption process.</w:t>
      </w:r>
    </w:p>
    <w:p w14:paraId="6D3E7D9A" w14:textId="7D9EC9D8" w:rsidR="00FE574C" w:rsidRPr="0023521F" w:rsidRDefault="00FE574C" w:rsidP="00FE574C">
      <w:pPr>
        <w:tabs>
          <w:tab w:val="left" w:pos="0"/>
        </w:tabs>
        <w:spacing w:line="360" w:lineRule="auto"/>
        <w:jc w:val="both"/>
      </w:pPr>
      <w:r w:rsidRPr="0023521F">
        <w:t>(f) Up to sixteen weeks of consecutive additional unpaid adoptive leave may be taken after an employee’s original adoptive leave ends. Therefore, there is no entitlement to an adoptive benefit from the Department of Employment Affairs and Social Protection for this time.</w:t>
      </w:r>
    </w:p>
    <w:p w14:paraId="7B5FBBFE" w14:textId="49ADA3C4" w:rsidR="00FE574C" w:rsidRPr="0023521F" w:rsidRDefault="00FE574C" w:rsidP="00FE574C">
      <w:pPr>
        <w:tabs>
          <w:tab w:val="left" w:pos="0"/>
        </w:tabs>
        <w:spacing w:line="360" w:lineRule="auto"/>
        <w:jc w:val="both"/>
      </w:pPr>
      <w:r w:rsidRPr="0023521F">
        <w:t>(g) Written notice of additional adoptive leave must be given by the employee at least four weeks before the intention to take this leave.</w:t>
      </w:r>
    </w:p>
    <w:p w14:paraId="22A08D59" w14:textId="4DBEDC54" w:rsidR="00FE574C" w:rsidRPr="0023521F" w:rsidRDefault="00FE574C" w:rsidP="00FE574C">
      <w:pPr>
        <w:tabs>
          <w:tab w:val="left" w:pos="0"/>
        </w:tabs>
        <w:spacing w:line="360" w:lineRule="auto"/>
        <w:jc w:val="both"/>
      </w:pPr>
      <w:r w:rsidRPr="0023521F">
        <w:t>(h) The employee must notify the employer in writing at least four weeks before the date on which the employee intends to return to work after the adoption.</w:t>
      </w:r>
    </w:p>
    <w:p w14:paraId="045B4270" w14:textId="77777777" w:rsidR="00FE574C" w:rsidRPr="0023521F" w:rsidRDefault="00FE574C" w:rsidP="00FE574C">
      <w:pPr>
        <w:tabs>
          <w:tab w:val="left" w:pos="0"/>
        </w:tabs>
        <w:spacing w:line="360" w:lineRule="auto"/>
        <w:jc w:val="both"/>
      </w:pPr>
      <w:r w:rsidRPr="0023521F">
        <w:t>(i) An employee returning from adoption leave will be entitled to return to their original job, or a job of a similar nature, under terms and conditions no less favourable than those which would have applied if they had not been absent.</w:t>
      </w:r>
    </w:p>
    <w:p w14:paraId="3C107185" w14:textId="77777777" w:rsidR="00FE574C" w:rsidRPr="0023521F" w:rsidRDefault="00FE574C" w:rsidP="00FE574C">
      <w:pPr>
        <w:spacing w:line="360" w:lineRule="auto"/>
        <w:jc w:val="both"/>
        <w:rPr>
          <w:u w:val="single"/>
        </w:rPr>
      </w:pPr>
    </w:p>
    <w:p w14:paraId="5DDFC2F2" w14:textId="77777777" w:rsidR="00FE574C" w:rsidRPr="0023521F" w:rsidRDefault="00FE574C" w:rsidP="00AD1AB5">
      <w:pPr>
        <w:pStyle w:val="Heading2"/>
        <w:rPr>
          <w:color w:val="auto"/>
        </w:rPr>
      </w:pPr>
      <w:bookmarkStart w:id="41" w:name="_Toc228960790"/>
      <w:r w:rsidRPr="0023521F">
        <w:rPr>
          <w:color w:val="auto"/>
        </w:rPr>
        <w:t>6.7 Paternity Leave</w:t>
      </w:r>
      <w:bookmarkEnd w:id="41"/>
    </w:p>
    <w:p w14:paraId="6C46B0A0" w14:textId="77777777" w:rsidR="00FE574C" w:rsidRPr="0023521F" w:rsidRDefault="00FE574C" w:rsidP="00FE574C">
      <w:pPr>
        <w:tabs>
          <w:tab w:val="left" w:pos="0"/>
        </w:tabs>
        <w:spacing w:line="360" w:lineRule="auto"/>
        <w:jc w:val="both"/>
        <w:rPr>
          <w:spacing w:val="-2"/>
          <w:position w:val="-2"/>
        </w:rPr>
      </w:pPr>
    </w:p>
    <w:p w14:paraId="789B8442" w14:textId="66547157" w:rsidR="00FE574C" w:rsidRPr="0023521F" w:rsidRDefault="00FE574C" w:rsidP="00FE574C">
      <w:pPr>
        <w:tabs>
          <w:tab w:val="left" w:pos="0"/>
        </w:tabs>
        <w:spacing w:line="360" w:lineRule="auto"/>
        <w:jc w:val="both"/>
        <w:rPr>
          <w:spacing w:val="-2"/>
          <w:position w:val="-2"/>
        </w:rPr>
      </w:pPr>
      <w:r w:rsidRPr="0023521F">
        <w:rPr>
          <w:spacing w:val="-2"/>
          <w:position w:val="-2"/>
        </w:rPr>
        <w:t xml:space="preserve">(a) Paternity leave, for the purposes of the Paternity Leave and Benefit Act 2016, is an entitlement for relevant parents in relation to a child, to an entitlement of a single period of two weeks of leave for the purposes of caring for their child. </w:t>
      </w:r>
    </w:p>
    <w:p w14:paraId="52CBDC7F" w14:textId="36D25D6C" w:rsidR="00FE574C" w:rsidRPr="0023521F" w:rsidRDefault="00FE574C" w:rsidP="00FE574C">
      <w:pPr>
        <w:tabs>
          <w:tab w:val="left" w:pos="0"/>
        </w:tabs>
        <w:spacing w:line="360" w:lineRule="auto"/>
        <w:jc w:val="both"/>
        <w:rPr>
          <w:spacing w:val="-2"/>
          <w:position w:val="-2"/>
        </w:rPr>
      </w:pPr>
      <w:r w:rsidRPr="0023521F">
        <w:rPr>
          <w:spacing w:val="-2"/>
          <w:position w:val="-2"/>
        </w:rPr>
        <w:t xml:space="preserve">(b) While on paternity leave a worker, subject to qualification, is entitled to paternity leave benefit from the Department of Employment Affairs and Social Protection. At the end of paternity leave a worker will be entitled to return to their original job, or a job of a similar nature, under terms and conditions no less favourable to those which would have applied if they had not been absent. </w:t>
      </w:r>
    </w:p>
    <w:p w14:paraId="71D6DDC9" w14:textId="77777777" w:rsidR="00FE574C" w:rsidRPr="0023521F" w:rsidRDefault="00FE574C" w:rsidP="00FE574C">
      <w:pPr>
        <w:tabs>
          <w:tab w:val="left" w:pos="0"/>
        </w:tabs>
        <w:spacing w:line="360" w:lineRule="auto"/>
        <w:jc w:val="both"/>
        <w:rPr>
          <w:spacing w:val="-2"/>
          <w:position w:val="-2"/>
        </w:rPr>
      </w:pPr>
      <w:r w:rsidRPr="0023521F">
        <w:rPr>
          <w:spacing w:val="-2"/>
          <w:position w:val="-2"/>
        </w:rPr>
        <w:t>(c) A “relevant parent” can be:</w:t>
      </w:r>
    </w:p>
    <w:p w14:paraId="5B0751AB" w14:textId="77777777" w:rsidR="00FE574C" w:rsidRPr="0023521F" w:rsidRDefault="00FE574C" w:rsidP="00D54C3F">
      <w:pPr>
        <w:numPr>
          <w:ilvl w:val="0"/>
          <w:numId w:val="32"/>
        </w:numPr>
        <w:tabs>
          <w:tab w:val="left" w:pos="0"/>
        </w:tabs>
        <w:spacing w:after="0" w:line="360" w:lineRule="auto"/>
        <w:jc w:val="both"/>
        <w:rPr>
          <w:spacing w:val="-2"/>
          <w:position w:val="-2"/>
        </w:rPr>
      </w:pPr>
      <w:r w:rsidRPr="0023521F">
        <w:rPr>
          <w:spacing w:val="-2"/>
          <w:position w:val="-2"/>
        </w:rPr>
        <w:t>the father of the child,</w:t>
      </w:r>
    </w:p>
    <w:p w14:paraId="42D4EB75" w14:textId="77777777" w:rsidR="00FE574C" w:rsidRPr="0023521F" w:rsidRDefault="00FE574C" w:rsidP="00D54C3F">
      <w:pPr>
        <w:numPr>
          <w:ilvl w:val="0"/>
          <w:numId w:val="32"/>
        </w:numPr>
        <w:tabs>
          <w:tab w:val="left" w:pos="0"/>
        </w:tabs>
        <w:spacing w:after="0" w:line="360" w:lineRule="auto"/>
        <w:jc w:val="both"/>
        <w:rPr>
          <w:spacing w:val="-2"/>
          <w:position w:val="-2"/>
        </w:rPr>
      </w:pPr>
      <w:r w:rsidRPr="0023521F">
        <w:rPr>
          <w:spacing w:val="-2"/>
          <w:position w:val="-2"/>
        </w:rPr>
        <w:t>the spouse/cohabitant civil partner of the child’s mother,</w:t>
      </w:r>
    </w:p>
    <w:p w14:paraId="7D59B547" w14:textId="77777777" w:rsidR="00FE574C" w:rsidRPr="0023521F" w:rsidRDefault="00FE574C" w:rsidP="00D54C3F">
      <w:pPr>
        <w:numPr>
          <w:ilvl w:val="0"/>
          <w:numId w:val="32"/>
        </w:numPr>
        <w:tabs>
          <w:tab w:val="left" w:pos="0"/>
        </w:tabs>
        <w:spacing w:after="0" w:line="360" w:lineRule="auto"/>
        <w:jc w:val="both"/>
        <w:rPr>
          <w:spacing w:val="-2"/>
          <w:position w:val="-2"/>
        </w:rPr>
      </w:pPr>
      <w:r w:rsidRPr="0023521F">
        <w:rPr>
          <w:spacing w:val="-2"/>
          <w:position w:val="-2"/>
        </w:rPr>
        <w:t>the parents of a donor-conceived child, or</w:t>
      </w:r>
    </w:p>
    <w:p w14:paraId="758C5376" w14:textId="77777777" w:rsidR="00FE574C" w:rsidRPr="0023521F" w:rsidRDefault="00FE574C" w:rsidP="00D54C3F">
      <w:pPr>
        <w:numPr>
          <w:ilvl w:val="0"/>
          <w:numId w:val="32"/>
        </w:numPr>
        <w:tabs>
          <w:tab w:val="left" w:pos="0"/>
        </w:tabs>
        <w:spacing w:after="0" w:line="360" w:lineRule="auto"/>
        <w:jc w:val="both"/>
        <w:rPr>
          <w:spacing w:val="-2"/>
          <w:position w:val="-2"/>
        </w:rPr>
      </w:pPr>
      <w:r w:rsidRPr="0023521F">
        <w:rPr>
          <w:spacing w:val="-2"/>
          <w:position w:val="-2"/>
        </w:rPr>
        <w:t>a sole male adopter.</w:t>
      </w:r>
    </w:p>
    <w:p w14:paraId="236ABAA6" w14:textId="77777777" w:rsidR="00FE574C" w:rsidRPr="0023521F" w:rsidRDefault="00FE574C" w:rsidP="00FE574C">
      <w:pPr>
        <w:tabs>
          <w:tab w:val="left" w:pos="0"/>
        </w:tabs>
        <w:spacing w:line="360" w:lineRule="auto"/>
        <w:jc w:val="both"/>
        <w:rPr>
          <w:spacing w:val="-2"/>
          <w:position w:val="-2"/>
        </w:rPr>
      </w:pPr>
    </w:p>
    <w:p w14:paraId="5087319E" w14:textId="56ED74FC" w:rsidR="00FE574C" w:rsidRPr="0023521F" w:rsidRDefault="00FE574C" w:rsidP="00FE574C">
      <w:pPr>
        <w:tabs>
          <w:tab w:val="left" w:pos="0"/>
        </w:tabs>
        <w:spacing w:line="360" w:lineRule="auto"/>
        <w:jc w:val="both"/>
        <w:rPr>
          <w:spacing w:val="-2"/>
          <w:position w:val="-2"/>
        </w:rPr>
      </w:pPr>
      <w:r w:rsidRPr="0023521F">
        <w:rPr>
          <w:spacing w:val="-2"/>
          <w:position w:val="-2"/>
        </w:rPr>
        <w:t xml:space="preserve">(d) In the case of multiple births or where </w:t>
      </w:r>
      <w:r w:rsidR="00297340" w:rsidRPr="0023521F">
        <w:rPr>
          <w:spacing w:val="-2"/>
          <w:position w:val="-2"/>
        </w:rPr>
        <w:t>two or more children</w:t>
      </w:r>
      <w:r w:rsidRPr="0023521F">
        <w:rPr>
          <w:spacing w:val="-2"/>
          <w:position w:val="-2"/>
        </w:rPr>
        <w:t xml:space="preserve"> are adopted at the same time; a relevant parent shall only be entitled to one period of paternity leave.</w:t>
      </w:r>
    </w:p>
    <w:p w14:paraId="6D8766E4" w14:textId="77777777" w:rsidR="00FE574C" w:rsidRPr="0023521F" w:rsidRDefault="00FE574C" w:rsidP="00FE574C">
      <w:pPr>
        <w:tabs>
          <w:tab w:val="left" w:pos="0"/>
        </w:tabs>
        <w:spacing w:line="360" w:lineRule="auto"/>
        <w:jc w:val="both"/>
        <w:rPr>
          <w:spacing w:val="-2"/>
          <w:position w:val="-2"/>
        </w:rPr>
      </w:pPr>
    </w:p>
    <w:p w14:paraId="7E8339A0" w14:textId="77777777" w:rsidR="00FE574C" w:rsidRPr="0023521F" w:rsidRDefault="00FE574C" w:rsidP="00FE574C">
      <w:pPr>
        <w:tabs>
          <w:tab w:val="left" w:pos="0"/>
        </w:tabs>
        <w:spacing w:line="360" w:lineRule="auto"/>
        <w:jc w:val="both"/>
        <w:rPr>
          <w:spacing w:val="-2"/>
          <w:position w:val="-2"/>
        </w:rPr>
      </w:pPr>
      <w:r w:rsidRPr="0023521F">
        <w:rPr>
          <w:spacing w:val="-2"/>
          <w:position w:val="-2"/>
        </w:rPr>
        <w:t>(e) A worker should give notice of their intention to take paternity leave. Such notice should be given:</w:t>
      </w:r>
    </w:p>
    <w:p w14:paraId="0B46B89F" w14:textId="77777777" w:rsidR="00FE574C" w:rsidRPr="0023521F" w:rsidRDefault="00FE574C" w:rsidP="00D54C3F">
      <w:pPr>
        <w:numPr>
          <w:ilvl w:val="0"/>
          <w:numId w:val="33"/>
        </w:numPr>
        <w:tabs>
          <w:tab w:val="left" w:pos="0"/>
        </w:tabs>
        <w:spacing w:after="0" w:line="360" w:lineRule="auto"/>
        <w:jc w:val="both"/>
        <w:rPr>
          <w:spacing w:val="-2"/>
          <w:position w:val="-2"/>
        </w:rPr>
      </w:pPr>
      <w:r w:rsidRPr="0023521F">
        <w:rPr>
          <w:spacing w:val="-2"/>
          <w:position w:val="-2"/>
        </w:rPr>
        <w:t>in writing,</w:t>
      </w:r>
    </w:p>
    <w:p w14:paraId="33256B3A" w14:textId="77777777" w:rsidR="00FE574C" w:rsidRPr="0023521F" w:rsidRDefault="00FE574C" w:rsidP="00D54C3F">
      <w:pPr>
        <w:numPr>
          <w:ilvl w:val="0"/>
          <w:numId w:val="33"/>
        </w:numPr>
        <w:tabs>
          <w:tab w:val="left" w:pos="0"/>
        </w:tabs>
        <w:spacing w:after="0" w:line="360" w:lineRule="auto"/>
        <w:jc w:val="both"/>
        <w:rPr>
          <w:spacing w:val="-2"/>
          <w:position w:val="-2"/>
        </w:rPr>
      </w:pPr>
      <w:r w:rsidRPr="0023521F">
        <w:rPr>
          <w:spacing w:val="-2"/>
          <w:position w:val="-2"/>
        </w:rPr>
        <w:t xml:space="preserve">as soon as reasonably practicable, </w:t>
      </w:r>
    </w:p>
    <w:p w14:paraId="3D8F6424" w14:textId="77777777" w:rsidR="00FE574C" w:rsidRPr="0023521F" w:rsidRDefault="00FE574C" w:rsidP="00D54C3F">
      <w:pPr>
        <w:numPr>
          <w:ilvl w:val="0"/>
          <w:numId w:val="33"/>
        </w:numPr>
        <w:tabs>
          <w:tab w:val="left" w:pos="0"/>
        </w:tabs>
        <w:spacing w:after="0" w:line="360" w:lineRule="auto"/>
        <w:jc w:val="both"/>
        <w:rPr>
          <w:spacing w:val="-2"/>
          <w:position w:val="-2"/>
        </w:rPr>
      </w:pPr>
      <w:r w:rsidRPr="0023521F">
        <w:rPr>
          <w:spacing w:val="-2"/>
          <w:position w:val="-2"/>
        </w:rPr>
        <w:t xml:space="preserve">but not later than 4 weeks before the expected date of confinement of the expectant mother, or before the expected day of placement, </w:t>
      </w:r>
    </w:p>
    <w:p w14:paraId="41018B46" w14:textId="77777777" w:rsidR="00FE574C" w:rsidRPr="0023521F" w:rsidRDefault="00FE574C" w:rsidP="00D54C3F">
      <w:pPr>
        <w:numPr>
          <w:ilvl w:val="0"/>
          <w:numId w:val="33"/>
        </w:numPr>
        <w:tabs>
          <w:tab w:val="left" w:pos="0"/>
        </w:tabs>
        <w:spacing w:after="0" w:line="360" w:lineRule="auto"/>
        <w:jc w:val="both"/>
        <w:rPr>
          <w:spacing w:val="-2"/>
          <w:position w:val="-2"/>
        </w:rPr>
      </w:pPr>
      <w:r w:rsidRPr="0023521F">
        <w:rPr>
          <w:spacing w:val="-2"/>
          <w:position w:val="-2"/>
        </w:rPr>
        <w:t>accompanied with a medical certificate or other appropriate documentation confirming the date of confinement of the expected mother or a copy of the certificate of placement.</w:t>
      </w:r>
    </w:p>
    <w:p w14:paraId="7348E03B" w14:textId="77777777" w:rsidR="00FE574C" w:rsidRPr="0023521F" w:rsidRDefault="00FE574C" w:rsidP="00FE574C">
      <w:pPr>
        <w:tabs>
          <w:tab w:val="left" w:pos="0"/>
        </w:tabs>
        <w:spacing w:line="360" w:lineRule="auto"/>
        <w:jc w:val="both"/>
        <w:rPr>
          <w:spacing w:val="-2"/>
          <w:position w:val="-2"/>
        </w:rPr>
      </w:pPr>
    </w:p>
    <w:p w14:paraId="2145BD96" w14:textId="33C928E6" w:rsidR="00FE574C" w:rsidRPr="0023521F" w:rsidRDefault="00FE574C" w:rsidP="00FE574C">
      <w:pPr>
        <w:tabs>
          <w:tab w:val="left" w:pos="0"/>
        </w:tabs>
        <w:spacing w:line="360" w:lineRule="auto"/>
        <w:jc w:val="both"/>
        <w:rPr>
          <w:spacing w:val="-2"/>
          <w:position w:val="-2"/>
        </w:rPr>
      </w:pPr>
      <w:r w:rsidRPr="0023521F">
        <w:rPr>
          <w:spacing w:val="-2"/>
          <w:position w:val="-2"/>
        </w:rPr>
        <w:t xml:space="preserve">(g) Generally, paternity leave shall commence on the day that the relevant parent has selected in their notification but not earlier than the date of confinement of the child or the placement date in the case of adoption, and not later than 26 weeks after such date. </w:t>
      </w:r>
    </w:p>
    <w:p w14:paraId="4FF74DFF" w14:textId="6364ADA9" w:rsidR="00FE574C" w:rsidRPr="0023521F" w:rsidRDefault="00FE574C" w:rsidP="00FE574C">
      <w:pPr>
        <w:tabs>
          <w:tab w:val="left" w:pos="0"/>
        </w:tabs>
        <w:spacing w:line="360" w:lineRule="auto"/>
        <w:jc w:val="both"/>
        <w:rPr>
          <w:spacing w:val="-2"/>
          <w:position w:val="-2"/>
        </w:rPr>
      </w:pPr>
      <w:r w:rsidRPr="0023521F">
        <w:rPr>
          <w:spacing w:val="-2"/>
          <w:position w:val="-2"/>
        </w:rPr>
        <w:t>(h) Where a worker becomes sick before commencing paternity leave and they wish to postpone the leave, they should give written notice as soon as reasonably practicable after becoming sick and accompany the relevant medical evidence. In such circumstances, paternity leave can be postponed ending not later than 28 weeks after the date of birth or placement in the case of adoption.</w:t>
      </w:r>
    </w:p>
    <w:p w14:paraId="6249B0E5" w14:textId="1567EAAB" w:rsidR="00FE574C" w:rsidRPr="0023521F" w:rsidRDefault="00FE574C" w:rsidP="005E5011">
      <w:pPr>
        <w:spacing w:line="360" w:lineRule="auto"/>
        <w:jc w:val="both"/>
        <w:rPr>
          <w:spacing w:val="-2"/>
          <w:position w:val="-2"/>
        </w:rPr>
      </w:pPr>
      <w:r w:rsidRPr="0023521F">
        <w:rPr>
          <w:spacing w:val="-2"/>
          <w:position w:val="-2"/>
        </w:rPr>
        <w:t>(i) Where the date of birth occurs in a week that is 4 weeks or more before the expected date of confinement, the relevant parent shall be deemed to have complied with the notice requirements if the notification is given in the period of 7 days commencing on the date of birth.</w:t>
      </w:r>
    </w:p>
    <w:p w14:paraId="401425BF" w14:textId="77777777" w:rsidR="00FE574C" w:rsidRPr="0023521F" w:rsidRDefault="00FE574C" w:rsidP="00FE574C">
      <w:pPr>
        <w:spacing w:line="360" w:lineRule="auto"/>
        <w:jc w:val="both"/>
      </w:pPr>
      <w:r w:rsidRPr="0023521F">
        <w:rPr>
          <w:spacing w:val="-2"/>
          <w:position w:val="-2"/>
        </w:rPr>
        <w:t xml:space="preserve">(j) </w:t>
      </w:r>
      <w:r w:rsidRPr="0023521F">
        <w:t>Where the day of adoption placement is postponed or the date of birth occurs after the date selected by a worker outlined in his/her notification, the worker shall be entitled to select another date on which the paternity leave shall commence.</w:t>
      </w:r>
    </w:p>
    <w:p w14:paraId="5FF8E115" w14:textId="77777777" w:rsidR="00FE574C" w:rsidRPr="0023521F" w:rsidRDefault="00FE574C" w:rsidP="00FE574C">
      <w:pPr>
        <w:spacing w:line="360" w:lineRule="auto"/>
        <w:jc w:val="both"/>
      </w:pPr>
    </w:p>
    <w:p w14:paraId="4AE8CFC0" w14:textId="792DE69F" w:rsidR="00FE574C" w:rsidRPr="0023521F" w:rsidRDefault="00FE574C" w:rsidP="005E5011">
      <w:pPr>
        <w:spacing w:line="360" w:lineRule="auto"/>
        <w:jc w:val="both"/>
      </w:pPr>
      <w:r w:rsidRPr="0023521F">
        <w:t>(k) Where a relevant parent is employed under a contract of employment for a fixed term and the contract expires before the day which would be the last day of his/her paternity leave, then the last day of his/her paternity leave shall be the day on which the contract expires.</w:t>
      </w:r>
    </w:p>
    <w:p w14:paraId="4C623B08" w14:textId="2BB82BC2" w:rsidR="00FE574C" w:rsidRPr="0023521F" w:rsidRDefault="00FE574C" w:rsidP="00FE574C">
      <w:pPr>
        <w:tabs>
          <w:tab w:val="left" w:pos="0"/>
        </w:tabs>
        <w:spacing w:line="360" w:lineRule="auto"/>
        <w:jc w:val="both"/>
        <w:rPr>
          <w:spacing w:val="-2"/>
          <w:position w:val="-2"/>
        </w:rPr>
      </w:pPr>
      <w:r w:rsidRPr="0023521F">
        <w:rPr>
          <w:spacing w:val="-2"/>
          <w:position w:val="-2"/>
        </w:rPr>
        <w:t>(l) Where extenuating or tragic circumstances occur, such as the hospitalisation of the child, a stillbirth, death of a parent or death of a newborn child, please contact your line manager in such circumstances so that arrangements can be made in line with the legislation.</w:t>
      </w:r>
    </w:p>
    <w:p w14:paraId="6F7F821D" w14:textId="77777777" w:rsidR="00FE574C" w:rsidRPr="0023521F" w:rsidRDefault="00FE574C" w:rsidP="00FE574C">
      <w:pPr>
        <w:tabs>
          <w:tab w:val="left" w:pos="0"/>
        </w:tabs>
        <w:spacing w:line="360" w:lineRule="auto"/>
        <w:jc w:val="both"/>
        <w:rPr>
          <w:spacing w:val="-2"/>
          <w:position w:val="-2"/>
        </w:rPr>
      </w:pPr>
      <w:r w:rsidRPr="0023521F">
        <w:rPr>
          <w:spacing w:val="-2"/>
          <w:position w:val="-2"/>
        </w:rPr>
        <w:t>(m) Abuse of paternity leave will not be tolerated. Where management have reason to believe that a worker is abusing their entitlement to paternity leave, the company will take appropriate action.</w:t>
      </w:r>
    </w:p>
    <w:p w14:paraId="09AF7512" w14:textId="77777777" w:rsidR="00FE574C" w:rsidRPr="0023521F" w:rsidRDefault="00FE574C" w:rsidP="00FE574C">
      <w:pPr>
        <w:tabs>
          <w:tab w:val="left" w:pos="0"/>
        </w:tabs>
        <w:spacing w:line="360" w:lineRule="auto"/>
        <w:jc w:val="both"/>
        <w:rPr>
          <w:spacing w:val="-2"/>
          <w:position w:val="-2"/>
          <w:u w:val="single"/>
        </w:rPr>
      </w:pPr>
    </w:p>
    <w:p w14:paraId="2B2AE19F" w14:textId="77777777" w:rsidR="00FE574C" w:rsidRPr="0023521F" w:rsidRDefault="00FE574C" w:rsidP="00AD1AB5">
      <w:pPr>
        <w:pStyle w:val="Heading2"/>
        <w:rPr>
          <w:color w:val="auto"/>
        </w:rPr>
      </w:pPr>
      <w:bookmarkStart w:id="42" w:name="_Toc228960791"/>
      <w:r w:rsidRPr="0023521F">
        <w:rPr>
          <w:color w:val="auto"/>
        </w:rPr>
        <w:t>6.8 Parental Leave</w:t>
      </w:r>
      <w:bookmarkEnd w:id="42"/>
    </w:p>
    <w:p w14:paraId="271E5F70" w14:textId="77777777" w:rsidR="00FE574C" w:rsidRPr="0023521F" w:rsidRDefault="00FE574C" w:rsidP="00FE574C">
      <w:pPr>
        <w:tabs>
          <w:tab w:val="left" w:pos="0"/>
        </w:tabs>
        <w:spacing w:line="360" w:lineRule="auto"/>
        <w:jc w:val="both"/>
        <w:rPr>
          <w:spacing w:val="-2"/>
          <w:position w:val="-2"/>
          <w:u w:val="single"/>
        </w:rPr>
      </w:pPr>
    </w:p>
    <w:p w14:paraId="5D545014" w14:textId="14D8EC42" w:rsidR="00FE574C" w:rsidRPr="0023521F" w:rsidRDefault="00FE574C" w:rsidP="00FE574C">
      <w:pPr>
        <w:tabs>
          <w:tab w:val="left" w:pos="0"/>
        </w:tabs>
        <w:spacing w:line="360" w:lineRule="auto"/>
        <w:jc w:val="both"/>
      </w:pPr>
      <w:bookmarkStart w:id="43" w:name="_Hlk49333076"/>
      <w:r w:rsidRPr="0023521F">
        <w:t>(a) An employee who is the natural or adoptive parent of a child and who has a minimum of one year’s continuous service is entitled to up to 26 weeks of parental leave to “enable him or her to take care of the child”.</w:t>
      </w:r>
    </w:p>
    <w:p w14:paraId="01AFF273" w14:textId="5842A8E7" w:rsidR="00FE574C" w:rsidRPr="0023521F" w:rsidRDefault="00FE574C" w:rsidP="00FE574C">
      <w:pPr>
        <w:tabs>
          <w:tab w:val="left" w:pos="0"/>
        </w:tabs>
        <w:spacing w:line="360" w:lineRule="auto"/>
        <w:jc w:val="both"/>
      </w:pPr>
      <w:r w:rsidRPr="0023521F">
        <w:t>(b) Parental leave is available for each child and both mothers and fathers qualify for parental leave.</w:t>
      </w:r>
    </w:p>
    <w:p w14:paraId="2B56BA46" w14:textId="3D495AD6" w:rsidR="00FE574C" w:rsidRPr="0023521F" w:rsidRDefault="00FE574C" w:rsidP="00FE574C">
      <w:pPr>
        <w:tabs>
          <w:tab w:val="left" w:pos="0"/>
        </w:tabs>
        <w:spacing w:line="360" w:lineRule="auto"/>
        <w:jc w:val="both"/>
      </w:pPr>
      <w:r w:rsidRPr="0023521F">
        <w:t xml:space="preserve">(c) Parental leave must be taken before the child is 12 years old, except in the case of:  </w:t>
      </w:r>
    </w:p>
    <w:p w14:paraId="3D0877B2" w14:textId="47AEC95C" w:rsidR="00FE574C" w:rsidRPr="0023521F" w:rsidRDefault="00FE574C" w:rsidP="00D54C3F">
      <w:pPr>
        <w:numPr>
          <w:ilvl w:val="0"/>
          <w:numId w:val="21"/>
        </w:numPr>
        <w:tabs>
          <w:tab w:val="left" w:pos="0"/>
        </w:tabs>
        <w:spacing w:after="0" w:line="360" w:lineRule="auto"/>
        <w:jc w:val="both"/>
      </w:pPr>
      <w:r w:rsidRPr="0023521F">
        <w:t>an adopted child aged between 10 and 12 years of age when the adoption order is made, in which case the leave must be taken within two years of the date of the adoption order.</w:t>
      </w:r>
    </w:p>
    <w:p w14:paraId="4C5E9256" w14:textId="745FEBB0" w:rsidR="00FE574C" w:rsidRPr="0023521F" w:rsidRDefault="00FE574C" w:rsidP="00D54C3F">
      <w:pPr>
        <w:numPr>
          <w:ilvl w:val="0"/>
          <w:numId w:val="21"/>
        </w:numPr>
        <w:tabs>
          <w:tab w:val="left" w:pos="0"/>
        </w:tabs>
        <w:spacing w:after="0" w:line="360" w:lineRule="auto"/>
        <w:jc w:val="both"/>
      </w:pPr>
      <w:r w:rsidRPr="0023521F">
        <w:t xml:space="preserve">a child with a disability or long-term illness, in which the leave may be taken up to the child is 16 years old. </w:t>
      </w:r>
    </w:p>
    <w:p w14:paraId="6320BB9E" w14:textId="77777777" w:rsidR="00FE574C" w:rsidRPr="0023521F" w:rsidRDefault="00FE574C" w:rsidP="00FE574C">
      <w:pPr>
        <w:tabs>
          <w:tab w:val="left" w:pos="0"/>
        </w:tabs>
        <w:spacing w:line="360" w:lineRule="auto"/>
        <w:jc w:val="both"/>
      </w:pPr>
      <w:r w:rsidRPr="0023521F">
        <w:t>(d) There is a limit per parent of 26 weeks parental leave in any 12-month period. However, this limit does not apply to multiple births.</w:t>
      </w:r>
    </w:p>
    <w:p w14:paraId="79CA7616" w14:textId="77777777" w:rsidR="00FE574C" w:rsidRPr="0023521F" w:rsidRDefault="00FE574C" w:rsidP="00FE574C">
      <w:pPr>
        <w:tabs>
          <w:tab w:val="left" w:pos="0"/>
        </w:tabs>
        <w:spacing w:line="360" w:lineRule="auto"/>
        <w:jc w:val="both"/>
      </w:pPr>
    </w:p>
    <w:p w14:paraId="7B0C97FC" w14:textId="02F42023" w:rsidR="00FE574C" w:rsidRPr="0023521F" w:rsidRDefault="00FE574C" w:rsidP="00FE574C">
      <w:pPr>
        <w:tabs>
          <w:tab w:val="left" w:pos="0"/>
        </w:tabs>
        <w:spacing w:line="360" w:lineRule="auto"/>
        <w:jc w:val="both"/>
      </w:pPr>
      <w:r w:rsidRPr="0023521F">
        <w:t>(e) Where an employee has not completed at least one year’s service, the parent can take one week of parental leave for each month of service once they have completed three months of service</w:t>
      </w:r>
    </w:p>
    <w:p w14:paraId="150FB2EA" w14:textId="576C938C" w:rsidR="00FE574C" w:rsidRPr="0023521F" w:rsidRDefault="00FE574C" w:rsidP="00FE574C">
      <w:pPr>
        <w:tabs>
          <w:tab w:val="left" w:pos="0"/>
        </w:tabs>
        <w:spacing w:line="360" w:lineRule="auto"/>
        <w:jc w:val="both"/>
      </w:pPr>
      <w:r w:rsidRPr="0023521F">
        <w:t>(f) Parental leave can be taken in one continuous period or, by agreement with the employer, in several shorter periods. If an employee is taking parental leave in blocks, the minimum period is a six-week block subject to a gap of 10 weeks between blocks in respect of one child.</w:t>
      </w:r>
    </w:p>
    <w:p w14:paraId="00BE77AE" w14:textId="2B88DCB6" w:rsidR="00FE574C" w:rsidRPr="0023521F" w:rsidRDefault="00FE574C" w:rsidP="00FE574C">
      <w:pPr>
        <w:tabs>
          <w:tab w:val="left" w:pos="0"/>
        </w:tabs>
        <w:spacing w:line="360" w:lineRule="auto"/>
        <w:jc w:val="both"/>
      </w:pPr>
      <w:r w:rsidRPr="0023521F">
        <w:t>(g) Employee’s must give a minimum of six weeks of written notice of their intention to take parental leave, including the date that they wish the parental leave to commence, the duration of the leave and the manner in which they propose to take the parental leave.</w:t>
      </w:r>
    </w:p>
    <w:p w14:paraId="2601F9F9" w14:textId="77777777" w:rsidR="00FE574C" w:rsidRPr="0023521F" w:rsidRDefault="00FE574C" w:rsidP="00FE574C">
      <w:pPr>
        <w:tabs>
          <w:tab w:val="left" w:pos="0"/>
        </w:tabs>
        <w:spacing w:line="360" w:lineRule="auto"/>
        <w:jc w:val="both"/>
      </w:pPr>
      <w:r w:rsidRPr="0023521F">
        <w:t>(h) Employers are entitled to postpone parental leave for up to six months, where the granting of such leave would have a substantial adverse effect on the operations of the business.</w:t>
      </w:r>
    </w:p>
    <w:bookmarkEnd w:id="43"/>
    <w:p w14:paraId="34DF7BEF" w14:textId="77777777" w:rsidR="00FE574C" w:rsidRPr="0023521F" w:rsidRDefault="00FE574C" w:rsidP="00FE574C">
      <w:pPr>
        <w:tabs>
          <w:tab w:val="left" w:pos="0"/>
        </w:tabs>
        <w:spacing w:line="360" w:lineRule="auto"/>
        <w:jc w:val="both"/>
      </w:pPr>
    </w:p>
    <w:p w14:paraId="7CA240D2" w14:textId="77777777" w:rsidR="00FE574C" w:rsidRPr="0023521F" w:rsidRDefault="00FE574C" w:rsidP="00AD1AB5">
      <w:pPr>
        <w:pStyle w:val="Heading2"/>
        <w:rPr>
          <w:color w:val="auto"/>
        </w:rPr>
      </w:pPr>
      <w:bookmarkStart w:id="44" w:name="_Toc228960792"/>
      <w:r w:rsidRPr="0023521F">
        <w:rPr>
          <w:color w:val="auto"/>
        </w:rPr>
        <w:t>6.9 Parent’s Leave</w:t>
      </w:r>
      <w:bookmarkEnd w:id="44"/>
    </w:p>
    <w:p w14:paraId="779DBB4C" w14:textId="77777777" w:rsidR="00FE574C" w:rsidRPr="0023521F" w:rsidRDefault="00FE574C" w:rsidP="00FE574C">
      <w:pPr>
        <w:tabs>
          <w:tab w:val="left" w:pos="0"/>
        </w:tabs>
        <w:spacing w:line="360" w:lineRule="auto"/>
        <w:jc w:val="both"/>
      </w:pPr>
    </w:p>
    <w:p w14:paraId="75364095" w14:textId="3AA16D86" w:rsidR="00FE574C" w:rsidRPr="0023521F" w:rsidRDefault="00FE574C" w:rsidP="00FE574C">
      <w:pPr>
        <w:tabs>
          <w:tab w:val="left" w:pos="0"/>
        </w:tabs>
        <w:spacing w:line="360" w:lineRule="auto"/>
        <w:jc w:val="both"/>
      </w:pPr>
      <w:r w:rsidRPr="0023521F">
        <w:t xml:space="preserve">(a) The </w:t>
      </w:r>
      <w:hyperlink r:id="rId13" w:history="1">
        <w:r w:rsidRPr="0023521F">
          <w:t>Parent’s</w:t>
        </w:r>
      </w:hyperlink>
      <w:r w:rsidRPr="0023521F">
        <w:t xml:space="preserve"> Leave and Benefit Act 2019 entitles each parent to </w:t>
      </w:r>
      <w:r w:rsidR="0099113C" w:rsidRPr="0023521F">
        <w:t>nine</w:t>
      </w:r>
      <w:r w:rsidRPr="0023521F">
        <w:t xml:space="preserve"> weeks leave from employment in the first two years of their child’s life in respect of every child born on or after 1 November 2019. In the case of adoption, each parent can take the parent’s leave up until the expiration of the period of two years beginning on the day of placement once it is on or after 1 November 2019. There is no qualifying period of employment for employees to be entitled to avail of parent’s leave.</w:t>
      </w:r>
    </w:p>
    <w:p w14:paraId="3D588472" w14:textId="77777777" w:rsidR="00FE574C" w:rsidRPr="0023521F" w:rsidRDefault="00FE574C" w:rsidP="00FE574C">
      <w:pPr>
        <w:tabs>
          <w:tab w:val="left" w:pos="0"/>
        </w:tabs>
        <w:spacing w:line="360" w:lineRule="auto"/>
        <w:jc w:val="both"/>
      </w:pPr>
      <w:r w:rsidRPr="0023521F">
        <w:t>(b) A parent may take the leave as seven continuous weeks or periods consisting of not less than one week. The leave can be taken immediately following a period of maternity leave, additional maternity leave, adoptive leave, additional adoptive leave, paternity leave or any other time as agreed.</w:t>
      </w:r>
    </w:p>
    <w:p w14:paraId="07DDEE0C" w14:textId="77777777" w:rsidR="00FE574C" w:rsidRPr="0023521F" w:rsidRDefault="00FE574C" w:rsidP="00FE574C">
      <w:pPr>
        <w:tabs>
          <w:tab w:val="left" w:pos="0"/>
        </w:tabs>
        <w:spacing w:line="360" w:lineRule="auto"/>
        <w:jc w:val="both"/>
      </w:pPr>
    </w:p>
    <w:p w14:paraId="2DED882A" w14:textId="3EBA7192" w:rsidR="00FE574C" w:rsidRPr="0023521F" w:rsidRDefault="00FE574C" w:rsidP="00FE574C">
      <w:pPr>
        <w:tabs>
          <w:tab w:val="left" w:pos="0"/>
        </w:tabs>
        <w:spacing w:line="360" w:lineRule="auto"/>
        <w:jc w:val="both"/>
      </w:pPr>
      <w:r w:rsidRPr="0023521F">
        <w:t xml:space="preserve">(c) Parent’s Leave is unpaid by the company. Subject to qualification, parents are entitled to parent’s leave benefit from the Department of Employment Affairs and Social Protection. While on parent’s leave, employees will continue to accrue annual leave and public holidays. </w:t>
      </w:r>
    </w:p>
    <w:p w14:paraId="2E0322E7" w14:textId="77121871" w:rsidR="00FE574C" w:rsidRPr="0023521F" w:rsidRDefault="00FE574C" w:rsidP="00FE574C">
      <w:pPr>
        <w:tabs>
          <w:tab w:val="left" w:pos="0"/>
        </w:tabs>
        <w:spacing w:line="360" w:lineRule="auto"/>
        <w:jc w:val="both"/>
      </w:pPr>
      <w:r w:rsidRPr="0023521F">
        <w:t>(d) Following a period of parent’s leave, employees are entitled to return to the same job they held immediately before commencing the leave. Employees will not be penalised for proposing to exercise or having exercised their entitlement to parent’s leave.</w:t>
      </w:r>
    </w:p>
    <w:p w14:paraId="51941FD6" w14:textId="54797156" w:rsidR="00FE574C" w:rsidRPr="0023521F" w:rsidRDefault="00FE574C" w:rsidP="00FE574C">
      <w:pPr>
        <w:tabs>
          <w:tab w:val="left" w:pos="0"/>
        </w:tabs>
        <w:spacing w:line="360" w:lineRule="auto"/>
        <w:jc w:val="both"/>
      </w:pPr>
      <w:r w:rsidRPr="0023521F">
        <w:t>(e) In the case of multiple births or where two or more children are adopted at the same time, each parent shall be entitled to seven weeks of parent’s leave only.</w:t>
      </w:r>
    </w:p>
    <w:p w14:paraId="3A9625AA" w14:textId="77777777" w:rsidR="00FE574C" w:rsidRPr="0023521F" w:rsidRDefault="00FE574C" w:rsidP="00FE574C">
      <w:pPr>
        <w:tabs>
          <w:tab w:val="left" w:pos="0"/>
        </w:tabs>
        <w:spacing w:line="360" w:lineRule="auto"/>
        <w:jc w:val="both"/>
      </w:pPr>
      <w:r w:rsidRPr="0023521F">
        <w:t>(f) An employee must give notice of their intention to take parent’s leave. Such notice should be given:</w:t>
      </w:r>
    </w:p>
    <w:p w14:paraId="2D2FCB31" w14:textId="77777777" w:rsidR="00FE574C" w:rsidRPr="0023521F" w:rsidRDefault="00FE574C" w:rsidP="00D54C3F">
      <w:pPr>
        <w:numPr>
          <w:ilvl w:val="0"/>
          <w:numId w:val="34"/>
        </w:numPr>
        <w:tabs>
          <w:tab w:val="left" w:pos="0"/>
        </w:tabs>
        <w:spacing w:after="0" w:line="360" w:lineRule="auto"/>
        <w:jc w:val="both"/>
      </w:pPr>
      <w:r w:rsidRPr="0023521F">
        <w:t>in writing,</w:t>
      </w:r>
    </w:p>
    <w:p w14:paraId="1D92E7E0" w14:textId="77777777" w:rsidR="00FE574C" w:rsidRPr="0023521F" w:rsidRDefault="00FE574C" w:rsidP="00D54C3F">
      <w:pPr>
        <w:numPr>
          <w:ilvl w:val="0"/>
          <w:numId w:val="34"/>
        </w:numPr>
        <w:tabs>
          <w:tab w:val="left" w:pos="0"/>
        </w:tabs>
        <w:spacing w:after="0" w:line="360" w:lineRule="auto"/>
        <w:jc w:val="both"/>
      </w:pPr>
      <w:r w:rsidRPr="0023521F">
        <w:t>as soon as reasonably practicable, but not later than six weeks before the expected date of commencement of the leave,</w:t>
      </w:r>
    </w:p>
    <w:p w14:paraId="27D64462" w14:textId="77777777" w:rsidR="00FE574C" w:rsidRPr="0023521F" w:rsidRDefault="00FE574C" w:rsidP="00D54C3F">
      <w:pPr>
        <w:numPr>
          <w:ilvl w:val="0"/>
          <w:numId w:val="34"/>
        </w:numPr>
        <w:tabs>
          <w:tab w:val="left" w:pos="0"/>
        </w:tabs>
        <w:spacing w:after="0" w:line="360" w:lineRule="auto"/>
        <w:jc w:val="both"/>
      </w:pPr>
      <w:r w:rsidRPr="0023521F">
        <w:t>confirming the duration of the leave,</w:t>
      </w:r>
    </w:p>
    <w:p w14:paraId="3B576715" w14:textId="13096704" w:rsidR="00FE574C" w:rsidRPr="0023521F" w:rsidRDefault="00FE574C" w:rsidP="00D54C3F">
      <w:pPr>
        <w:numPr>
          <w:ilvl w:val="0"/>
          <w:numId w:val="34"/>
        </w:numPr>
        <w:tabs>
          <w:tab w:val="left" w:pos="0"/>
        </w:tabs>
        <w:spacing w:after="0" w:line="360" w:lineRule="auto"/>
        <w:jc w:val="both"/>
      </w:pPr>
      <w:r w:rsidRPr="0023521F">
        <w:t>accompanied with a medical certificate confirming the expected week of confinement or the relevant child’s birth certificate or adoption certification in the case of adoption.</w:t>
      </w:r>
    </w:p>
    <w:p w14:paraId="43D898C7" w14:textId="271C4789" w:rsidR="00FE574C" w:rsidRPr="0023521F" w:rsidRDefault="00FE574C" w:rsidP="00FE574C">
      <w:pPr>
        <w:tabs>
          <w:tab w:val="left" w:pos="0"/>
        </w:tabs>
        <w:spacing w:line="360" w:lineRule="auto"/>
        <w:jc w:val="both"/>
      </w:pPr>
      <w:r w:rsidRPr="0023521F">
        <w:t>(g) Where the leave is sought to be taken on the birth of the child or shortly after, and the birth occurs four weeks or more before the expected due date, the parent shall be deemed to have complied with the notification requirements if the relevant notification is given in the period of seven days commencing on the date of birth. Where the date of birth or date of placement is later than the date selected by the relevant parent in his or her initial notification, the relevant parent shall be entitled to select another date on which the leave shall commence.</w:t>
      </w:r>
    </w:p>
    <w:p w14:paraId="67167EDB" w14:textId="50CD704A" w:rsidR="00FE574C" w:rsidRPr="0023521F" w:rsidRDefault="00FE574C" w:rsidP="00FE574C">
      <w:pPr>
        <w:tabs>
          <w:tab w:val="left" w:pos="0"/>
        </w:tabs>
        <w:spacing w:line="360" w:lineRule="auto"/>
        <w:jc w:val="both"/>
      </w:pPr>
      <w:r w:rsidRPr="0023521F">
        <w:t>(h) The company may postpone a request for parent’s leave once for up to 12 weeks, where the taking of parent’s leave would have a substantial adverse effect on the operation of the business.  The company will first consult with the employee before notifying them in writing of the reasons for the postponement. Notification of a postponement will be issued in writing within four weeks before the intended commencement of the leave.</w:t>
      </w:r>
    </w:p>
    <w:p w14:paraId="5056C121" w14:textId="64CA3757" w:rsidR="00FE574C" w:rsidRPr="0023521F" w:rsidRDefault="00FE574C" w:rsidP="00FE574C">
      <w:pPr>
        <w:tabs>
          <w:tab w:val="left" w:pos="0"/>
        </w:tabs>
        <w:spacing w:line="360" w:lineRule="auto"/>
        <w:jc w:val="both"/>
      </w:pPr>
      <w:r w:rsidRPr="0023521F">
        <w:t xml:space="preserve">(i) If the death of a parent occurs before the expiration of the period of entitlement of the leave, the leave may be transferred to the other parent. Where a child dies before the expiration of the period of the entitlement, the death shall not affect the entitlement of the parents to the leave. </w:t>
      </w:r>
    </w:p>
    <w:p w14:paraId="374E1CEF" w14:textId="05860A87" w:rsidR="00FE574C" w:rsidRPr="0023521F" w:rsidRDefault="00FE574C" w:rsidP="00FE574C">
      <w:pPr>
        <w:tabs>
          <w:tab w:val="left" w:pos="0"/>
        </w:tabs>
        <w:spacing w:line="360" w:lineRule="auto"/>
        <w:jc w:val="both"/>
      </w:pPr>
      <w:r w:rsidRPr="0023521F">
        <w:t>(j) In the event of the hospitalisation of a child, a parent is entitled to request in writing to have their parent’s leave postponed. If the company agrees to the postponement, the employee should take the leave not later than seven days after the child is discharged from hospital, or as agreed between the employee and management.</w:t>
      </w:r>
    </w:p>
    <w:p w14:paraId="2FC82CAA" w14:textId="57AEE4E3" w:rsidR="00FE574C" w:rsidRPr="0023521F" w:rsidRDefault="00FE574C" w:rsidP="00FE574C">
      <w:pPr>
        <w:tabs>
          <w:tab w:val="left" w:pos="0"/>
        </w:tabs>
        <w:spacing w:line="360" w:lineRule="auto"/>
        <w:jc w:val="both"/>
      </w:pPr>
      <w:r w:rsidRPr="0023521F">
        <w:t>(k) Where an employee who is on probation, undergoing training or employed under a contract of apprenticeship, takes parent’s leave and the company considers that the employee’s absence from their employment on such leave would not be consistent with the continuance of the probation, training or apprenticeship, the company may require that the probation, training or apprenticeship shall stand suspended during the period of leave concerned and be completed by the employee at the end of that period.</w:t>
      </w:r>
    </w:p>
    <w:p w14:paraId="472867DA" w14:textId="5C27FA79" w:rsidR="00FE574C" w:rsidRPr="0023521F" w:rsidRDefault="00FE574C" w:rsidP="00FE574C">
      <w:pPr>
        <w:tabs>
          <w:tab w:val="left" w:pos="0"/>
        </w:tabs>
        <w:spacing w:line="360" w:lineRule="auto"/>
        <w:jc w:val="both"/>
      </w:pPr>
      <w:r w:rsidRPr="0023521F">
        <w:t>(l) Where a relevant parent is employed under a fixed term contract and that term expires before the day which would be the last day of his or her parent’s leave, then the last day of his/her parent’s leave shall be the day on which the contract expires.</w:t>
      </w:r>
    </w:p>
    <w:p w14:paraId="10C1B308" w14:textId="28E38AF1" w:rsidR="00A537A6" w:rsidRPr="0023521F" w:rsidRDefault="00FE574C" w:rsidP="00FE574C">
      <w:pPr>
        <w:tabs>
          <w:tab w:val="left" w:pos="0"/>
        </w:tabs>
        <w:spacing w:line="360" w:lineRule="auto"/>
        <w:jc w:val="both"/>
      </w:pPr>
      <w:r w:rsidRPr="0023521F">
        <w:t>(m) Abuse of parent’s leave will not be tolerated. Where management has reason to believe that an employee is abusing their entitlement to parent’s leave, the company will take appropriate action.</w:t>
      </w:r>
    </w:p>
    <w:p w14:paraId="3FD33C25" w14:textId="299282B8" w:rsidR="00FE574C" w:rsidRPr="0023521F" w:rsidRDefault="00FE574C" w:rsidP="00A537A6">
      <w:pPr>
        <w:pStyle w:val="Heading2"/>
        <w:rPr>
          <w:color w:val="auto"/>
        </w:rPr>
      </w:pPr>
      <w:bookmarkStart w:id="45" w:name="_Toc228960793"/>
      <w:r w:rsidRPr="0023521F">
        <w:rPr>
          <w:color w:val="auto"/>
        </w:rPr>
        <w:t>6.10 Force Majeure Leave</w:t>
      </w:r>
      <w:bookmarkEnd w:id="45"/>
    </w:p>
    <w:p w14:paraId="7F776DFF" w14:textId="23061AF6" w:rsidR="00FE574C" w:rsidRPr="0023521F" w:rsidRDefault="00FE574C" w:rsidP="00FE574C">
      <w:pPr>
        <w:tabs>
          <w:tab w:val="left" w:pos="0"/>
        </w:tabs>
        <w:spacing w:line="360" w:lineRule="auto"/>
        <w:jc w:val="both"/>
      </w:pPr>
      <w:r w:rsidRPr="0023521F">
        <w:t>(a) An employee is entitled to Force majeure leave where their immediate presence is needed due to the sickness or injury of a close relative.</w:t>
      </w:r>
    </w:p>
    <w:p w14:paraId="2BACE9F9" w14:textId="108247BA" w:rsidR="00FE574C" w:rsidRPr="0023521F" w:rsidRDefault="00FE574C" w:rsidP="00A537A6">
      <w:pPr>
        <w:tabs>
          <w:tab w:val="left" w:pos="0"/>
        </w:tabs>
        <w:spacing w:line="360" w:lineRule="auto"/>
        <w:jc w:val="both"/>
      </w:pPr>
      <w:r w:rsidRPr="0023521F">
        <w:t xml:space="preserve">(b) Force majeure leave is paid leave that is limited to three days in </w:t>
      </w:r>
      <w:r w:rsidR="00297340" w:rsidRPr="0023521F">
        <w:t>any one</w:t>
      </w:r>
      <w:r w:rsidRPr="0023521F">
        <w:t xml:space="preserve">-year period and up to five days in any </w:t>
      </w:r>
      <w:r w:rsidR="00297340" w:rsidRPr="0023521F">
        <w:t>three-year</w:t>
      </w:r>
      <w:r w:rsidRPr="0023521F">
        <w:t xml:space="preserve"> period. Absence for part of a day is considered as a whole day in accordance with the limitation.</w:t>
      </w:r>
    </w:p>
    <w:p w14:paraId="2398BB98" w14:textId="77777777" w:rsidR="00FE574C" w:rsidRPr="0023521F" w:rsidRDefault="00FE574C" w:rsidP="00FE574C">
      <w:pPr>
        <w:tabs>
          <w:tab w:val="left" w:pos="0"/>
        </w:tabs>
        <w:spacing w:line="360" w:lineRule="auto"/>
        <w:jc w:val="both"/>
      </w:pPr>
      <w:r w:rsidRPr="0023521F">
        <w:t>(c) Upon return to work, the employee must submit a written notice outlining the facts which made it necessary to take the leave and provide any necessary documentation along with the notice.</w:t>
      </w:r>
    </w:p>
    <w:p w14:paraId="35616A4B" w14:textId="77777777" w:rsidR="00FE574C" w:rsidRPr="0023521F" w:rsidRDefault="00FE574C" w:rsidP="00FE574C">
      <w:pPr>
        <w:tabs>
          <w:tab w:val="left" w:pos="0"/>
        </w:tabs>
        <w:spacing w:line="360" w:lineRule="auto"/>
        <w:ind w:left="540" w:hanging="540"/>
        <w:jc w:val="both"/>
      </w:pPr>
    </w:p>
    <w:p w14:paraId="7537A24C" w14:textId="77777777" w:rsidR="00FE574C" w:rsidRPr="0023521F" w:rsidRDefault="00FE574C" w:rsidP="00AD1AB5">
      <w:pPr>
        <w:pStyle w:val="Heading2"/>
        <w:rPr>
          <w:color w:val="auto"/>
        </w:rPr>
      </w:pPr>
      <w:bookmarkStart w:id="46" w:name="_Toc228960794"/>
      <w:r w:rsidRPr="0023521F">
        <w:rPr>
          <w:color w:val="auto"/>
        </w:rPr>
        <w:t>6.11 Carer’s Leave</w:t>
      </w:r>
      <w:bookmarkEnd w:id="46"/>
    </w:p>
    <w:p w14:paraId="725A42C1" w14:textId="77777777" w:rsidR="00FE574C" w:rsidRPr="0023521F" w:rsidRDefault="00FE574C" w:rsidP="00FE574C">
      <w:pPr>
        <w:tabs>
          <w:tab w:val="left" w:pos="0"/>
        </w:tabs>
        <w:spacing w:line="360" w:lineRule="auto"/>
        <w:ind w:left="540" w:hanging="540"/>
        <w:jc w:val="both"/>
        <w:rPr>
          <w:spacing w:val="-2"/>
          <w:position w:val="-2"/>
        </w:rPr>
      </w:pPr>
    </w:p>
    <w:p w14:paraId="5AABD1EA" w14:textId="5E2ECB8D" w:rsidR="00FE574C" w:rsidRPr="0023521F" w:rsidRDefault="00FE574C" w:rsidP="00FE574C">
      <w:pPr>
        <w:tabs>
          <w:tab w:val="left" w:pos="0"/>
        </w:tabs>
        <w:spacing w:line="360" w:lineRule="auto"/>
        <w:jc w:val="both"/>
        <w:rPr>
          <w:spacing w:val="-2"/>
          <w:position w:val="-2"/>
        </w:rPr>
      </w:pPr>
      <w:r w:rsidRPr="0023521F">
        <w:rPr>
          <w:spacing w:val="-2"/>
          <w:position w:val="-2"/>
        </w:rPr>
        <w:t>(a) An employee may avail of unpaid leave from his/her employment to enable him/her to personally provide full-time care and attention for a person who is in need of such care.</w:t>
      </w:r>
    </w:p>
    <w:p w14:paraId="13E9B5F6" w14:textId="6F087CA3" w:rsidR="00FE574C" w:rsidRPr="0023521F" w:rsidRDefault="00FE574C" w:rsidP="00FE574C">
      <w:pPr>
        <w:tabs>
          <w:tab w:val="left" w:pos="0"/>
        </w:tabs>
        <w:spacing w:line="360" w:lineRule="auto"/>
        <w:jc w:val="both"/>
        <w:rPr>
          <w:spacing w:val="-2"/>
          <w:position w:val="-2"/>
        </w:rPr>
      </w:pPr>
      <w:r w:rsidRPr="0023521F">
        <w:rPr>
          <w:spacing w:val="-2"/>
          <w:position w:val="-2"/>
        </w:rPr>
        <w:t>(b) The period of leave to which an employee is entitled is subject to a maximum of 104 weeks in respect of any one care-recipient.</w:t>
      </w:r>
    </w:p>
    <w:p w14:paraId="104CB608" w14:textId="4CD41B89" w:rsidR="00FE574C" w:rsidRPr="0023521F" w:rsidRDefault="00FE574C" w:rsidP="00FE574C">
      <w:pPr>
        <w:tabs>
          <w:tab w:val="left" w:pos="0"/>
        </w:tabs>
        <w:spacing w:line="360" w:lineRule="auto"/>
        <w:jc w:val="both"/>
        <w:rPr>
          <w:spacing w:val="-2"/>
          <w:position w:val="-2"/>
        </w:rPr>
      </w:pPr>
      <w:r w:rsidRPr="0023521F">
        <w:rPr>
          <w:spacing w:val="-2"/>
          <w:position w:val="-2"/>
        </w:rPr>
        <w:t>(c) In order to avail of Carer’s, leave an employee must fulfil the following conditions:</w:t>
      </w:r>
    </w:p>
    <w:p w14:paraId="385ACFF9" w14:textId="4D78420E" w:rsidR="00FE574C" w:rsidRPr="0023521F" w:rsidRDefault="00FE574C" w:rsidP="00D54C3F">
      <w:pPr>
        <w:numPr>
          <w:ilvl w:val="0"/>
          <w:numId w:val="22"/>
        </w:numPr>
        <w:tabs>
          <w:tab w:val="left" w:pos="0"/>
        </w:tabs>
        <w:spacing w:after="0" w:line="360" w:lineRule="auto"/>
        <w:jc w:val="both"/>
        <w:rPr>
          <w:spacing w:val="-2"/>
          <w:position w:val="-2"/>
        </w:rPr>
      </w:pPr>
      <w:r w:rsidRPr="0023521F">
        <w:rPr>
          <w:spacing w:val="-2"/>
          <w:position w:val="-2"/>
        </w:rPr>
        <w:t>The employee must have completed at least 12 months of continuous service before the commencement of the leave</w:t>
      </w:r>
    </w:p>
    <w:p w14:paraId="2748B9D4" w14:textId="72275200" w:rsidR="00FE574C" w:rsidRPr="0023521F" w:rsidRDefault="00FE574C" w:rsidP="00D54C3F">
      <w:pPr>
        <w:numPr>
          <w:ilvl w:val="0"/>
          <w:numId w:val="22"/>
        </w:numPr>
        <w:tabs>
          <w:tab w:val="left" w:pos="0"/>
        </w:tabs>
        <w:spacing w:after="0" w:line="360" w:lineRule="auto"/>
        <w:jc w:val="both"/>
        <w:rPr>
          <w:spacing w:val="-2"/>
          <w:position w:val="-2"/>
        </w:rPr>
      </w:pPr>
      <w:r w:rsidRPr="0023521F">
        <w:rPr>
          <w:spacing w:val="-2"/>
          <w:position w:val="-2"/>
        </w:rPr>
        <w:t>The employee must intend to take Carer’s leave for the purpose of personally providing full-time care and attention to a relevant person who is in need of such and must actually do so for the duration of the leave.</w:t>
      </w:r>
    </w:p>
    <w:p w14:paraId="28C4B2E6" w14:textId="21C3F2F8" w:rsidR="00FE574C" w:rsidRPr="0023521F" w:rsidRDefault="00FE574C" w:rsidP="00D54C3F">
      <w:pPr>
        <w:numPr>
          <w:ilvl w:val="0"/>
          <w:numId w:val="22"/>
        </w:numPr>
        <w:tabs>
          <w:tab w:val="left" w:pos="0"/>
        </w:tabs>
        <w:spacing w:after="0" w:line="360" w:lineRule="auto"/>
        <w:jc w:val="both"/>
        <w:rPr>
          <w:spacing w:val="-2"/>
          <w:position w:val="-2"/>
        </w:rPr>
      </w:pPr>
      <w:r w:rsidRPr="0023521F">
        <w:rPr>
          <w:spacing w:val="-2"/>
          <w:position w:val="-2"/>
        </w:rPr>
        <w:t>The requirement to provide full-time care and attention will be assessed on an individual basis by the Department of Employment Affairs and Social Protection.</w:t>
      </w:r>
    </w:p>
    <w:p w14:paraId="1D0FDC27" w14:textId="77777777" w:rsidR="00FE574C" w:rsidRPr="0023521F" w:rsidRDefault="00FE574C" w:rsidP="00D54C3F">
      <w:pPr>
        <w:numPr>
          <w:ilvl w:val="0"/>
          <w:numId w:val="22"/>
        </w:numPr>
        <w:tabs>
          <w:tab w:val="left" w:pos="0"/>
        </w:tabs>
        <w:spacing w:after="0" w:line="360" w:lineRule="auto"/>
        <w:jc w:val="both"/>
        <w:rPr>
          <w:spacing w:val="-2"/>
          <w:position w:val="-2"/>
        </w:rPr>
      </w:pPr>
      <w:r w:rsidRPr="0023521F">
        <w:rPr>
          <w:spacing w:val="-2"/>
          <w:position w:val="-2"/>
        </w:rPr>
        <w:t>The relevant person must be deemed to be in need of full-time care and attention by a deciding officer of the Department of Employment Affairs and Social Protection.</w:t>
      </w:r>
    </w:p>
    <w:p w14:paraId="047D794C" w14:textId="77777777" w:rsidR="00FE574C" w:rsidRPr="0023521F" w:rsidRDefault="00FE574C" w:rsidP="00FE574C">
      <w:pPr>
        <w:tabs>
          <w:tab w:val="left" w:pos="0"/>
        </w:tabs>
        <w:spacing w:line="360" w:lineRule="auto"/>
        <w:ind w:left="540" w:hanging="540"/>
        <w:jc w:val="both"/>
        <w:rPr>
          <w:spacing w:val="-2"/>
          <w:position w:val="-2"/>
        </w:rPr>
      </w:pPr>
    </w:p>
    <w:p w14:paraId="5CA303C4" w14:textId="77777777" w:rsidR="00FE574C" w:rsidRPr="0023521F" w:rsidRDefault="00FE574C" w:rsidP="00FE574C">
      <w:pPr>
        <w:tabs>
          <w:tab w:val="left" w:pos="0"/>
        </w:tabs>
        <w:spacing w:line="360" w:lineRule="auto"/>
        <w:jc w:val="both"/>
        <w:rPr>
          <w:spacing w:val="-2"/>
          <w:position w:val="-2"/>
        </w:rPr>
      </w:pPr>
      <w:r w:rsidRPr="0023521F">
        <w:rPr>
          <w:spacing w:val="-2"/>
          <w:position w:val="-2"/>
        </w:rPr>
        <w:t>(d) An employee must give written notice of their intention to take Carer’s leave a minimum of six weeks before the employee proposes to commence the leave. The notice must contain the date which the employee proposes to commence the leave, the proposed duration of the leave, the manner in which the employee proposes to take the leave and a statement to confirm that an application has been made for a decision in relation to the care of the relevant person to the Department of Employment Affairs and Social Protection. The employee must furnish the employer with the decision of the deciding officer from the Department of Employment Affairs and Social Protection as soon as practical.</w:t>
      </w:r>
    </w:p>
    <w:p w14:paraId="74D46804" w14:textId="77777777" w:rsidR="00FE574C" w:rsidRPr="0023521F" w:rsidRDefault="00FE574C" w:rsidP="00FE574C">
      <w:pPr>
        <w:tabs>
          <w:tab w:val="left" w:pos="0"/>
        </w:tabs>
        <w:spacing w:line="360" w:lineRule="auto"/>
        <w:jc w:val="both"/>
        <w:rPr>
          <w:spacing w:val="-2"/>
          <w:position w:val="-2"/>
        </w:rPr>
      </w:pPr>
    </w:p>
    <w:p w14:paraId="13A75E49" w14:textId="77777777" w:rsidR="00FE574C" w:rsidRPr="0023521F" w:rsidRDefault="00FE574C" w:rsidP="00AD1AB5">
      <w:pPr>
        <w:pStyle w:val="Heading2"/>
        <w:rPr>
          <w:color w:val="auto"/>
        </w:rPr>
      </w:pPr>
      <w:bookmarkStart w:id="47" w:name="_Toc228960795"/>
      <w:r w:rsidRPr="0023521F">
        <w:rPr>
          <w:color w:val="auto"/>
        </w:rPr>
        <w:t>6.12 Leave for Medical Care Purposes</w:t>
      </w:r>
      <w:bookmarkEnd w:id="47"/>
    </w:p>
    <w:p w14:paraId="16D8E1AD" w14:textId="77777777" w:rsidR="00FE574C" w:rsidRPr="0023521F" w:rsidRDefault="00FE574C" w:rsidP="00FE574C">
      <w:pPr>
        <w:tabs>
          <w:tab w:val="left" w:pos="0"/>
        </w:tabs>
        <w:spacing w:line="360" w:lineRule="auto"/>
        <w:jc w:val="both"/>
        <w:rPr>
          <w:spacing w:val="-2"/>
          <w:position w:val="-2"/>
          <w:u w:val="single"/>
        </w:rPr>
      </w:pPr>
    </w:p>
    <w:p w14:paraId="22581E8A" w14:textId="186F5682" w:rsidR="00FE574C" w:rsidRPr="0023521F" w:rsidRDefault="00FE574C" w:rsidP="00D54C3F">
      <w:pPr>
        <w:numPr>
          <w:ilvl w:val="0"/>
          <w:numId w:val="44"/>
        </w:numPr>
        <w:spacing w:after="0" w:line="360" w:lineRule="auto"/>
        <w:jc w:val="both"/>
        <w:rPr>
          <w:spacing w:val="-2"/>
          <w:position w:val="-2"/>
        </w:rPr>
      </w:pPr>
      <w:r w:rsidRPr="0023521F">
        <w:rPr>
          <w:spacing w:val="-2"/>
          <w:position w:val="-2"/>
        </w:rPr>
        <w:t>Employees are entitled to leave without pay for medical care purposes for someone that they care for.</w:t>
      </w:r>
    </w:p>
    <w:p w14:paraId="20F2D084" w14:textId="21E0BAA1" w:rsidR="00FE574C" w:rsidRPr="0023521F" w:rsidRDefault="00FE574C" w:rsidP="00D54C3F">
      <w:pPr>
        <w:numPr>
          <w:ilvl w:val="0"/>
          <w:numId w:val="44"/>
        </w:numPr>
        <w:spacing w:after="0" w:line="360" w:lineRule="auto"/>
        <w:jc w:val="both"/>
        <w:rPr>
          <w:spacing w:val="-2"/>
          <w:position w:val="-2"/>
        </w:rPr>
      </w:pPr>
      <w:r w:rsidRPr="0023521F">
        <w:rPr>
          <w:spacing w:val="-2"/>
          <w:position w:val="-2"/>
        </w:rPr>
        <w:t>Employees will be entitled to five days of unpaid leave in any period of 12 consecutive months to provide personal care or support for what will be known as the “person concerned”.</w:t>
      </w:r>
    </w:p>
    <w:p w14:paraId="1DE7E407" w14:textId="32626995" w:rsidR="00FE574C" w:rsidRPr="0023521F" w:rsidRDefault="00FE574C" w:rsidP="00D54C3F">
      <w:pPr>
        <w:numPr>
          <w:ilvl w:val="0"/>
          <w:numId w:val="44"/>
        </w:numPr>
        <w:spacing w:after="0" w:line="360" w:lineRule="auto"/>
        <w:jc w:val="both"/>
      </w:pPr>
      <w:r w:rsidRPr="0023521F">
        <w:t xml:space="preserve">This “person concerned” can be your parent, grandparent or child, your spouse or civil partner, a cohabitant, a sibling, or a person who resides in the same household as you. The receiver of care must need significant care or support for a serious medical reason.   </w:t>
      </w:r>
    </w:p>
    <w:p w14:paraId="456DC46B" w14:textId="527E02A1" w:rsidR="00FE574C" w:rsidRPr="0023521F" w:rsidRDefault="00FE574C" w:rsidP="00D54C3F">
      <w:pPr>
        <w:numPr>
          <w:ilvl w:val="0"/>
          <w:numId w:val="44"/>
        </w:numPr>
        <w:spacing w:after="0" w:line="360" w:lineRule="auto"/>
        <w:jc w:val="both"/>
      </w:pPr>
      <w:r w:rsidRPr="0023521F">
        <w:t xml:space="preserve">There is no length of service requirement, nor prior notice is required. </w:t>
      </w:r>
    </w:p>
    <w:p w14:paraId="05FB6278" w14:textId="25E88856" w:rsidR="00FE574C" w:rsidRPr="0023521F" w:rsidRDefault="00FE574C" w:rsidP="00D54C3F">
      <w:pPr>
        <w:numPr>
          <w:ilvl w:val="0"/>
          <w:numId w:val="44"/>
        </w:numPr>
        <w:spacing w:after="0" w:line="360" w:lineRule="auto"/>
        <w:jc w:val="both"/>
      </w:pPr>
      <w:r w:rsidRPr="0023521F">
        <w:t xml:space="preserve">You must inform us that you have taken or intend to take this leave as soon as reasonably practicable. This notification must specify the dates of the leave, the purpose, and the duration. It must also give a statement of the facts.  </w:t>
      </w:r>
    </w:p>
    <w:p w14:paraId="17FD367D" w14:textId="77777777" w:rsidR="00FE574C" w:rsidRPr="0023521F" w:rsidRDefault="00FE574C" w:rsidP="00D54C3F">
      <w:pPr>
        <w:numPr>
          <w:ilvl w:val="0"/>
          <w:numId w:val="44"/>
        </w:numPr>
        <w:spacing w:after="0" w:line="360" w:lineRule="auto"/>
        <w:jc w:val="both"/>
      </w:pPr>
      <w:r w:rsidRPr="0023521F">
        <w:t xml:space="preserve">You may be required to provide us with information that we may reasonably require in relation to their relationship with the person concerned, the nature of the care and relevant evidence relating to the need. This includes a medical certificate signed by a registered medical practitioner. </w:t>
      </w:r>
    </w:p>
    <w:p w14:paraId="68202948" w14:textId="77777777" w:rsidR="00FE574C" w:rsidRPr="0023521F" w:rsidRDefault="00FE574C" w:rsidP="00FE574C">
      <w:pPr>
        <w:tabs>
          <w:tab w:val="left" w:pos="0"/>
        </w:tabs>
        <w:spacing w:line="360" w:lineRule="auto"/>
        <w:jc w:val="both"/>
        <w:rPr>
          <w:spacing w:val="-2"/>
          <w:position w:val="-2"/>
        </w:rPr>
      </w:pPr>
    </w:p>
    <w:p w14:paraId="0F1E06AB" w14:textId="49C816B1" w:rsidR="00FE574C" w:rsidRPr="0023521F" w:rsidRDefault="00FE574C" w:rsidP="00297340">
      <w:pPr>
        <w:pStyle w:val="Heading2"/>
        <w:rPr>
          <w:color w:val="auto"/>
        </w:rPr>
      </w:pPr>
      <w:bookmarkStart w:id="48" w:name="_Toc228960796"/>
      <w:r w:rsidRPr="0023521F">
        <w:rPr>
          <w:color w:val="auto"/>
        </w:rPr>
        <w:t>6.13 Bereavement Leave</w:t>
      </w:r>
      <w:bookmarkEnd w:id="48"/>
    </w:p>
    <w:p w14:paraId="5F0BD2DD" w14:textId="77777777" w:rsidR="00297340" w:rsidRPr="0023521F" w:rsidRDefault="00297340" w:rsidP="00297340"/>
    <w:p w14:paraId="2DAD01DF" w14:textId="56DF262B" w:rsidR="00FE574C" w:rsidRPr="0023521F" w:rsidRDefault="00FE574C" w:rsidP="00297340">
      <w:pPr>
        <w:spacing w:line="360" w:lineRule="auto"/>
        <w:jc w:val="both"/>
        <w:rPr>
          <w:spacing w:val="-2"/>
          <w:position w:val="-2"/>
        </w:rPr>
      </w:pPr>
      <w:r w:rsidRPr="0023521F">
        <w:rPr>
          <w:spacing w:val="-2"/>
          <w:position w:val="-2"/>
        </w:rPr>
        <w:t>Bereavement leave is at the discretion of management.</w:t>
      </w:r>
    </w:p>
    <w:p w14:paraId="25264999" w14:textId="77777777" w:rsidR="00C16E65" w:rsidRPr="0023521F" w:rsidRDefault="00C16E65" w:rsidP="00C16E65">
      <w:pPr>
        <w:pStyle w:val="Heading2"/>
      </w:pPr>
      <w:bookmarkStart w:id="49" w:name="_Toc228960797"/>
      <w:r w:rsidRPr="0023521F">
        <w:t>6.14 Domestic Violence Leave</w:t>
      </w:r>
      <w:bookmarkEnd w:id="49"/>
      <w:r w:rsidRPr="0023521F">
        <w:t xml:space="preserve"> </w:t>
      </w:r>
    </w:p>
    <w:p w14:paraId="48E233D8" w14:textId="77777777" w:rsidR="00C16E65" w:rsidRPr="0023521F" w:rsidRDefault="00C16E65" w:rsidP="00C16E65">
      <w:pPr>
        <w:tabs>
          <w:tab w:val="left" w:pos="0"/>
        </w:tabs>
        <w:spacing w:line="360" w:lineRule="auto"/>
        <w:jc w:val="both"/>
        <w:rPr>
          <w:b/>
          <w:bCs/>
          <w:spacing w:val="-2"/>
          <w:position w:val="-2"/>
          <w:u w:val="single"/>
        </w:rPr>
      </w:pPr>
      <w:r w:rsidRPr="0023521F">
        <w:rPr>
          <w:b/>
          <w:bCs/>
          <w:spacing w:val="-2"/>
          <w:position w:val="-2"/>
          <w:u w:val="single"/>
        </w:rPr>
        <w:t xml:space="preserve">6.13 Domestic Violence </w:t>
      </w:r>
      <w:commentRangeStart w:id="50"/>
      <w:commentRangeStart w:id="51"/>
      <w:r w:rsidRPr="0023521F">
        <w:rPr>
          <w:b/>
          <w:bCs/>
          <w:spacing w:val="-2"/>
          <w:position w:val="-2"/>
          <w:u w:val="single"/>
        </w:rPr>
        <w:t>Leave</w:t>
      </w:r>
      <w:commentRangeEnd w:id="50"/>
      <w:r w:rsidRPr="0023521F">
        <w:rPr>
          <w:rStyle w:val="CommentReference"/>
          <w:b/>
          <w:bCs/>
          <w:spacing w:val="-2"/>
          <w:position w:val="-2"/>
          <w:sz w:val="24"/>
          <w:szCs w:val="24"/>
          <w:u w:val="single"/>
        </w:rPr>
        <w:commentReference w:id="50"/>
      </w:r>
      <w:commentRangeEnd w:id="51"/>
      <w:r w:rsidR="006B43E5" w:rsidRPr="0023521F">
        <w:rPr>
          <w:rStyle w:val="CommentReference"/>
          <w:b/>
          <w:bCs/>
          <w:spacing w:val="-2"/>
          <w:position w:val="-2"/>
          <w:sz w:val="24"/>
          <w:szCs w:val="24"/>
          <w:u w:val="single"/>
        </w:rPr>
        <w:commentReference w:id="51"/>
      </w:r>
    </w:p>
    <w:p w14:paraId="28EBC754" w14:textId="77777777" w:rsidR="00C16E65" w:rsidRPr="0023521F" w:rsidRDefault="00C16E65" w:rsidP="00C16E65">
      <w:pPr>
        <w:tabs>
          <w:tab w:val="left" w:pos="0"/>
        </w:tabs>
        <w:spacing w:line="360" w:lineRule="auto"/>
        <w:jc w:val="both"/>
        <w:rPr>
          <w:spacing w:val="-2"/>
          <w:position w:val="-2"/>
          <w:u w:val="single"/>
        </w:rPr>
      </w:pPr>
    </w:p>
    <w:p w14:paraId="784A9D88" w14:textId="77777777" w:rsidR="00C16E65" w:rsidRPr="0023521F" w:rsidRDefault="00C16E65" w:rsidP="00C16E65">
      <w:pPr>
        <w:numPr>
          <w:ilvl w:val="0"/>
          <w:numId w:val="55"/>
        </w:numPr>
        <w:spacing w:after="0" w:line="360" w:lineRule="auto"/>
        <w:jc w:val="both"/>
      </w:pPr>
      <w:r w:rsidRPr="0023521F">
        <w:rPr>
          <w:spacing w:val="-2"/>
          <w:position w:val="-2"/>
        </w:rPr>
        <w:t xml:space="preserve">The Work Life Balance and Miscellaneous Provisions Act 2023 entitles </w:t>
      </w:r>
      <w:r w:rsidRPr="0023521F">
        <w:t xml:space="preserve">employees to five days of leave in any period of 12 consecutive months, with pay, from their employment to be known as “domestic violence leave”.  </w:t>
      </w:r>
    </w:p>
    <w:p w14:paraId="618A5733" w14:textId="77777777" w:rsidR="00C16E65" w:rsidRPr="0023521F" w:rsidRDefault="00C16E65" w:rsidP="00C16E65">
      <w:pPr>
        <w:spacing w:line="360" w:lineRule="auto"/>
        <w:ind w:left="720"/>
        <w:jc w:val="both"/>
      </w:pPr>
    </w:p>
    <w:p w14:paraId="134035D8" w14:textId="77777777" w:rsidR="00C16E65" w:rsidRPr="0023521F" w:rsidRDefault="00C16E65" w:rsidP="00C16E65">
      <w:pPr>
        <w:numPr>
          <w:ilvl w:val="0"/>
          <w:numId w:val="55"/>
        </w:numPr>
        <w:spacing w:after="0" w:line="360" w:lineRule="auto"/>
        <w:jc w:val="both"/>
      </w:pPr>
      <w:r w:rsidRPr="0023521F">
        <w:t xml:space="preserve">Domestic Violence means violence, or threat of violence, including sexual violence and acts of coercive control committed against an employee or a relevant person by another person. </w:t>
      </w:r>
    </w:p>
    <w:p w14:paraId="215E4BAE" w14:textId="77777777" w:rsidR="00C16E65" w:rsidRPr="0023521F" w:rsidRDefault="00C16E65" w:rsidP="00C16E65">
      <w:pPr>
        <w:pStyle w:val="ListParagraph"/>
      </w:pPr>
    </w:p>
    <w:p w14:paraId="398A0C22" w14:textId="77777777" w:rsidR="00C16E65" w:rsidRPr="0023521F" w:rsidRDefault="00C16E65" w:rsidP="00C16E65">
      <w:pPr>
        <w:numPr>
          <w:ilvl w:val="0"/>
          <w:numId w:val="55"/>
        </w:numPr>
        <w:spacing w:after="0" w:line="360" w:lineRule="auto"/>
        <w:jc w:val="both"/>
      </w:pPr>
      <w:r w:rsidRPr="0023521F">
        <w:t xml:space="preserve">A ‘relevant person’ in relation to you as an employee may be: </w:t>
      </w:r>
    </w:p>
    <w:p w14:paraId="0000377E" w14:textId="77777777" w:rsidR="00C16E65" w:rsidRPr="0023521F" w:rsidRDefault="00C16E65" w:rsidP="00C16E65">
      <w:pPr>
        <w:numPr>
          <w:ilvl w:val="2"/>
          <w:numId w:val="55"/>
        </w:numPr>
        <w:spacing w:after="0" w:line="360" w:lineRule="auto"/>
        <w:jc w:val="both"/>
      </w:pPr>
      <w:r w:rsidRPr="0023521F">
        <w:t>Your spouse or civil partner,</w:t>
      </w:r>
    </w:p>
    <w:p w14:paraId="235D86A9" w14:textId="77777777" w:rsidR="00C16E65" w:rsidRPr="0023521F" w:rsidRDefault="00C16E65" w:rsidP="00C16E65">
      <w:pPr>
        <w:numPr>
          <w:ilvl w:val="2"/>
          <w:numId w:val="55"/>
        </w:numPr>
        <w:spacing w:after="0" w:line="360" w:lineRule="auto"/>
        <w:jc w:val="both"/>
      </w:pPr>
      <w:r w:rsidRPr="0023521F">
        <w:t>Your cohabitant,</w:t>
      </w:r>
    </w:p>
    <w:p w14:paraId="5603C97A" w14:textId="77777777" w:rsidR="00C16E65" w:rsidRPr="0023521F" w:rsidRDefault="00C16E65" w:rsidP="00C16E65">
      <w:pPr>
        <w:numPr>
          <w:ilvl w:val="2"/>
          <w:numId w:val="55"/>
        </w:numPr>
        <w:spacing w:after="0" w:line="360" w:lineRule="auto"/>
        <w:jc w:val="both"/>
      </w:pPr>
      <w:r w:rsidRPr="0023521F">
        <w:t>A person with whom you are in an intimate relationship,</w:t>
      </w:r>
    </w:p>
    <w:p w14:paraId="6A552AE7" w14:textId="77777777" w:rsidR="00C16E65" w:rsidRPr="0023521F" w:rsidRDefault="00C16E65" w:rsidP="00C16E65">
      <w:pPr>
        <w:numPr>
          <w:ilvl w:val="2"/>
          <w:numId w:val="55"/>
        </w:numPr>
        <w:spacing w:after="0" w:line="360" w:lineRule="auto"/>
        <w:jc w:val="both"/>
      </w:pPr>
      <w:r w:rsidRPr="0023521F">
        <w:t>Your child of who has not attained full age, or</w:t>
      </w:r>
    </w:p>
    <w:p w14:paraId="605BDB19" w14:textId="77777777" w:rsidR="00C16E65" w:rsidRPr="0023521F" w:rsidRDefault="00C16E65" w:rsidP="00C16E65">
      <w:pPr>
        <w:numPr>
          <w:ilvl w:val="2"/>
          <w:numId w:val="55"/>
        </w:numPr>
        <w:spacing w:after="0" w:line="360" w:lineRule="auto"/>
        <w:jc w:val="both"/>
      </w:pPr>
      <w:r w:rsidRPr="0023521F">
        <w:t xml:space="preserve">A person who, in relation to you, is a dependent person such as an underage child or someone that you are in loco parentis of or if your child has reached full age, that they are suffering from a mental or physical disability that prevents them from living independently. </w:t>
      </w:r>
    </w:p>
    <w:p w14:paraId="3EF13F99" w14:textId="77777777" w:rsidR="00C16E65" w:rsidRPr="0023521F" w:rsidRDefault="00C16E65" w:rsidP="00C16E65">
      <w:pPr>
        <w:spacing w:line="360" w:lineRule="auto"/>
        <w:ind w:left="720"/>
        <w:jc w:val="both"/>
      </w:pPr>
    </w:p>
    <w:p w14:paraId="4821B18A" w14:textId="77777777" w:rsidR="00C16E65" w:rsidRPr="0023521F" w:rsidRDefault="00C16E65" w:rsidP="00C16E65">
      <w:pPr>
        <w:numPr>
          <w:ilvl w:val="0"/>
          <w:numId w:val="55"/>
        </w:numPr>
        <w:spacing w:after="0" w:line="360" w:lineRule="auto"/>
        <w:jc w:val="both"/>
      </w:pPr>
      <w:r w:rsidRPr="0023521F">
        <w:t>The person committing the violence can be a:</w:t>
      </w:r>
    </w:p>
    <w:p w14:paraId="4FA4D69F" w14:textId="77777777" w:rsidR="00C16E65" w:rsidRPr="0023521F" w:rsidRDefault="00C16E65" w:rsidP="00C16E65">
      <w:pPr>
        <w:numPr>
          <w:ilvl w:val="1"/>
          <w:numId w:val="57"/>
        </w:numPr>
        <w:spacing w:after="0" w:line="360" w:lineRule="auto"/>
        <w:jc w:val="both"/>
      </w:pPr>
      <w:r w:rsidRPr="0023521F">
        <w:t xml:space="preserve">Spouse or civil partner of the you or the relevant person. </w:t>
      </w:r>
    </w:p>
    <w:p w14:paraId="01CA634A" w14:textId="77777777" w:rsidR="00C16E65" w:rsidRPr="0023521F" w:rsidRDefault="00C16E65" w:rsidP="00C16E65">
      <w:pPr>
        <w:numPr>
          <w:ilvl w:val="1"/>
          <w:numId w:val="57"/>
        </w:numPr>
        <w:spacing w:after="0" w:line="360" w:lineRule="auto"/>
        <w:jc w:val="both"/>
      </w:pPr>
      <w:r w:rsidRPr="0023521F">
        <w:t xml:space="preserve">Cohabitant of you or the relevant person. </w:t>
      </w:r>
    </w:p>
    <w:p w14:paraId="4C4FB2F9" w14:textId="77777777" w:rsidR="00C16E65" w:rsidRPr="0023521F" w:rsidRDefault="00C16E65" w:rsidP="00C16E65">
      <w:pPr>
        <w:numPr>
          <w:ilvl w:val="1"/>
          <w:numId w:val="57"/>
        </w:numPr>
        <w:spacing w:after="0" w:line="360" w:lineRule="auto"/>
        <w:jc w:val="both"/>
      </w:pPr>
      <w:r w:rsidRPr="0023521F">
        <w:t>In an intimate relationship with you or the relevant person.</w:t>
      </w:r>
    </w:p>
    <w:p w14:paraId="2891D0EE" w14:textId="77777777" w:rsidR="00C16E65" w:rsidRPr="0023521F" w:rsidRDefault="00C16E65" w:rsidP="00C16E65">
      <w:pPr>
        <w:numPr>
          <w:ilvl w:val="1"/>
          <w:numId w:val="57"/>
        </w:numPr>
        <w:spacing w:after="0" w:line="360" w:lineRule="auto"/>
        <w:jc w:val="both"/>
      </w:pPr>
      <w:r w:rsidRPr="0023521F">
        <w:t xml:space="preserve">Child of yours or the relevant person. </w:t>
      </w:r>
    </w:p>
    <w:p w14:paraId="7D08F61A" w14:textId="77777777" w:rsidR="00C16E65" w:rsidRPr="0023521F" w:rsidRDefault="00C16E65" w:rsidP="00C16E65">
      <w:pPr>
        <w:spacing w:line="360" w:lineRule="auto"/>
        <w:ind w:left="720"/>
        <w:jc w:val="both"/>
      </w:pPr>
    </w:p>
    <w:p w14:paraId="5BD633C3" w14:textId="77777777" w:rsidR="00C16E65" w:rsidRPr="0023521F" w:rsidRDefault="00C16E65" w:rsidP="00C16E65">
      <w:pPr>
        <w:numPr>
          <w:ilvl w:val="0"/>
          <w:numId w:val="55"/>
        </w:numPr>
        <w:spacing w:after="0" w:line="360" w:lineRule="auto"/>
        <w:jc w:val="both"/>
      </w:pPr>
      <w:r w:rsidRPr="0023521F">
        <w:t xml:space="preserve">This entitlement will arise when an employee or a “relevant person” has previously experienced or is currently experiencing domestic violence. </w:t>
      </w:r>
    </w:p>
    <w:p w14:paraId="438CA478" w14:textId="77777777" w:rsidR="00C16E65" w:rsidRPr="0023521F" w:rsidRDefault="00C16E65" w:rsidP="00C16E65">
      <w:pPr>
        <w:spacing w:line="360" w:lineRule="auto"/>
        <w:ind w:left="720"/>
        <w:jc w:val="both"/>
      </w:pPr>
    </w:p>
    <w:p w14:paraId="058E6744" w14:textId="77777777" w:rsidR="00C16E65" w:rsidRPr="0023521F" w:rsidRDefault="00C16E65" w:rsidP="00C16E65">
      <w:pPr>
        <w:numPr>
          <w:ilvl w:val="0"/>
          <w:numId w:val="55"/>
        </w:numPr>
        <w:spacing w:after="0" w:line="360" w:lineRule="auto"/>
        <w:jc w:val="both"/>
      </w:pPr>
      <w:r w:rsidRPr="0023521F">
        <w:t xml:space="preserve">This leave is to enable the employee to do themselves, or assist their “relevant person” in the following: </w:t>
      </w:r>
    </w:p>
    <w:p w14:paraId="431C3CBF" w14:textId="77777777" w:rsidR="00C16E65" w:rsidRPr="0023521F" w:rsidRDefault="00C16E65" w:rsidP="00C16E65">
      <w:pPr>
        <w:pStyle w:val="ListParagraph"/>
        <w:numPr>
          <w:ilvl w:val="0"/>
          <w:numId w:val="54"/>
        </w:numPr>
        <w:spacing w:line="360" w:lineRule="auto"/>
        <w:jc w:val="both"/>
      </w:pPr>
      <w:r w:rsidRPr="0023521F">
        <w:t>seeking medical attention;</w:t>
      </w:r>
    </w:p>
    <w:p w14:paraId="2D534933" w14:textId="77777777" w:rsidR="00C16E65" w:rsidRPr="0023521F" w:rsidRDefault="00C16E65" w:rsidP="00C16E65">
      <w:pPr>
        <w:pStyle w:val="ListParagraph"/>
        <w:numPr>
          <w:ilvl w:val="0"/>
          <w:numId w:val="54"/>
        </w:numPr>
        <w:spacing w:line="360" w:lineRule="auto"/>
        <w:jc w:val="both"/>
      </w:pPr>
      <w:r w:rsidRPr="0023521F">
        <w:t>obtain services from a victim services organisation;</w:t>
      </w:r>
    </w:p>
    <w:p w14:paraId="6F2BECE3" w14:textId="77777777" w:rsidR="00C16E65" w:rsidRPr="0023521F" w:rsidRDefault="00C16E65" w:rsidP="00C16E65">
      <w:pPr>
        <w:pStyle w:val="ListParagraph"/>
        <w:numPr>
          <w:ilvl w:val="0"/>
          <w:numId w:val="54"/>
        </w:numPr>
        <w:spacing w:line="360" w:lineRule="auto"/>
        <w:jc w:val="both"/>
      </w:pPr>
      <w:r w:rsidRPr="0023521F">
        <w:t>obtain psychological or other professional counselling;</w:t>
      </w:r>
    </w:p>
    <w:p w14:paraId="032BA59F" w14:textId="77777777" w:rsidR="00C16E65" w:rsidRPr="0023521F" w:rsidRDefault="00C16E65" w:rsidP="00C16E65">
      <w:pPr>
        <w:pStyle w:val="ListParagraph"/>
        <w:numPr>
          <w:ilvl w:val="0"/>
          <w:numId w:val="54"/>
        </w:numPr>
        <w:spacing w:line="360" w:lineRule="auto"/>
        <w:jc w:val="both"/>
      </w:pPr>
      <w:r w:rsidRPr="0023521F">
        <w:t>relocate temporarily or permanently;</w:t>
      </w:r>
    </w:p>
    <w:p w14:paraId="3C7D80A1" w14:textId="77777777" w:rsidR="00C16E65" w:rsidRPr="0023521F" w:rsidRDefault="00C16E65" w:rsidP="00C16E65">
      <w:pPr>
        <w:pStyle w:val="ListParagraph"/>
        <w:numPr>
          <w:ilvl w:val="0"/>
          <w:numId w:val="54"/>
        </w:numPr>
        <w:spacing w:line="360" w:lineRule="auto"/>
        <w:jc w:val="both"/>
      </w:pPr>
      <w:r w:rsidRPr="0023521F">
        <w:t>obtain an order under the Domestic Violence Act 2018;</w:t>
      </w:r>
    </w:p>
    <w:p w14:paraId="35BC7F5A" w14:textId="77777777" w:rsidR="00C16E65" w:rsidRPr="0023521F" w:rsidRDefault="00C16E65" w:rsidP="00C16E65">
      <w:pPr>
        <w:pStyle w:val="ListParagraph"/>
        <w:numPr>
          <w:ilvl w:val="0"/>
          <w:numId w:val="54"/>
        </w:numPr>
        <w:spacing w:line="360" w:lineRule="auto"/>
        <w:jc w:val="both"/>
      </w:pPr>
      <w:r w:rsidRPr="0023521F">
        <w:t>seek advice or assistance from a legal practitioner;</w:t>
      </w:r>
    </w:p>
    <w:p w14:paraId="1B6E6887" w14:textId="77777777" w:rsidR="00C16E65" w:rsidRPr="0023521F" w:rsidRDefault="00C16E65" w:rsidP="00C16E65">
      <w:pPr>
        <w:pStyle w:val="ListParagraph"/>
        <w:numPr>
          <w:ilvl w:val="0"/>
          <w:numId w:val="54"/>
        </w:numPr>
        <w:spacing w:line="360" w:lineRule="auto"/>
        <w:jc w:val="both"/>
      </w:pPr>
      <w:r w:rsidRPr="0023521F">
        <w:t>seek assistance from the Garda Síochána.</w:t>
      </w:r>
    </w:p>
    <w:p w14:paraId="75ACCBCC" w14:textId="77777777" w:rsidR="00C16E65" w:rsidRPr="0023521F" w:rsidRDefault="00C16E65" w:rsidP="00C16E65">
      <w:pPr>
        <w:spacing w:line="360" w:lineRule="auto"/>
        <w:ind w:left="720"/>
        <w:jc w:val="both"/>
      </w:pPr>
    </w:p>
    <w:p w14:paraId="01133944" w14:textId="77777777" w:rsidR="00C16E65" w:rsidRPr="0023521F" w:rsidRDefault="00C16E65" w:rsidP="00C16E65">
      <w:pPr>
        <w:numPr>
          <w:ilvl w:val="0"/>
          <w:numId w:val="56"/>
        </w:numPr>
        <w:spacing w:after="0" w:line="360" w:lineRule="auto"/>
        <w:jc w:val="both"/>
      </w:pPr>
      <w:r w:rsidRPr="0023521F">
        <w:t xml:space="preserve">When you have taken or wish to take domestic violence leave, you must confirm to us that you have taken this type of leave as soon as reasonably practicable afterwards. </w:t>
      </w:r>
    </w:p>
    <w:p w14:paraId="57F49FA1" w14:textId="77777777" w:rsidR="00297340" w:rsidRPr="0023521F" w:rsidRDefault="00297340" w:rsidP="00297340">
      <w:pPr>
        <w:spacing w:line="360" w:lineRule="auto"/>
        <w:jc w:val="both"/>
        <w:rPr>
          <w:spacing w:val="-2"/>
          <w:position w:val="-2"/>
        </w:rPr>
      </w:pPr>
    </w:p>
    <w:p w14:paraId="612DA4B2" w14:textId="1CB1B7DA" w:rsidR="00FE574C" w:rsidRPr="0023521F" w:rsidRDefault="00FE574C" w:rsidP="00AD1AB5">
      <w:pPr>
        <w:pStyle w:val="Heading2"/>
        <w:rPr>
          <w:color w:val="auto"/>
        </w:rPr>
      </w:pPr>
      <w:bookmarkStart w:id="52" w:name="_Toc228960798"/>
      <w:r w:rsidRPr="0023521F">
        <w:rPr>
          <w:color w:val="auto"/>
        </w:rPr>
        <w:t>6.1</w:t>
      </w:r>
      <w:r w:rsidR="00C16E65" w:rsidRPr="0023521F">
        <w:rPr>
          <w:color w:val="auto"/>
        </w:rPr>
        <w:t>5</w:t>
      </w:r>
      <w:r w:rsidRPr="0023521F">
        <w:rPr>
          <w:color w:val="auto"/>
        </w:rPr>
        <w:t xml:space="preserve"> Jury Duty</w:t>
      </w:r>
      <w:bookmarkEnd w:id="52"/>
    </w:p>
    <w:p w14:paraId="2F1434F4"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35404AE2"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(a) An employee who is required to serve on a jury will be allowed the paid time off work in order to do so.</w:t>
      </w:r>
    </w:p>
    <w:p w14:paraId="7E859C8F"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66D41FB2"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(b) On any day or part of a day that an employee is not required to serve on a jury they must return to their working duties immediately.</w:t>
      </w:r>
    </w:p>
    <w:p w14:paraId="72D0D258"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50225C46"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(c) The company will require a certificate from the Court confirming that the employee has been called for jury duty.</w:t>
      </w:r>
    </w:p>
    <w:p w14:paraId="513ACF42"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4C95D685" w14:textId="77777777" w:rsidR="00297340" w:rsidRPr="0023521F" w:rsidRDefault="00297340" w:rsidP="00FE574C">
      <w:pPr>
        <w:pStyle w:val="DefaultText"/>
        <w:keepLines w:val="0"/>
        <w:overflowPunct/>
        <w:autoSpaceDE/>
        <w:autoSpaceDN/>
        <w:adjustRightInd/>
        <w:spacing w:line="360" w:lineRule="auto"/>
        <w:rPr>
          <w:szCs w:val="24"/>
          <w:lang w:val="en-IE"/>
        </w:rPr>
      </w:pPr>
    </w:p>
    <w:p w14:paraId="59D7716E" w14:textId="77777777" w:rsidR="00FE574C" w:rsidRPr="0023521F" w:rsidRDefault="00FE574C" w:rsidP="00AD1AB5">
      <w:pPr>
        <w:pStyle w:val="Heading1"/>
        <w:pBdr>
          <w:bottom w:val="single" w:sz="12" w:space="1" w:color="auto"/>
        </w:pBdr>
        <w:rPr>
          <w:color w:val="auto"/>
        </w:rPr>
      </w:pPr>
      <w:bookmarkStart w:id="53" w:name="_Toc228960799"/>
      <w:r w:rsidRPr="0023521F">
        <w:rPr>
          <w:color w:val="auto"/>
        </w:rPr>
        <w:t>7. Health and Safety</w:t>
      </w:r>
      <w:bookmarkEnd w:id="53"/>
    </w:p>
    <w:p w14:paraId="4A444FE6" w14:textId="77777777" w:rsidR="00AD1AB5" w:rsidRPr="0023521F" w:rsidRDefault="00AD1AB5"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BB7AE16"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The company is committed to making every effort to ensure the health, safety and welfare of all employees in order to comply with the applicable legislation, best practice and in-house safety requirements.</w:t>
      </w:r>
    </w:p>
    <w:p w14:paraId="109E5F2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p>
    <w:p w14:paraId="26B4465D" w14:textId="77777777" w:rsidR="00FE574C" w:rsidRPr="0023521F" w:rsidRDefault="00FE574C" w:rsidP="00AD1AB5">
      <w:pPr>
        <w:pStyle w:val="Heading2"/>
        <w:rPr>
          <w:color w:val="auto"/>
        </w:rPr>
      </w:pPr>
      <w:bookmarkStart w:id="54" w:name="_Toc228960800"/>
      <w:r w:rsidRPr="0023521F">
        <w:rPr>
          <w:color w:val="auto"/>
        </w:rPr>
        <w:t>7.1 Health &amp; Safety Guidelines Policy</w:t>
      </w:r>
      <w:bookmarkEnd w:id="54"/>
    </w:p>
    <w:p w14:paraId="6CFC1B4D"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EB037AF"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before="120" w:line="360" w:lineRule="auto"/>
        <w:jc w:val="both"/>
      </w:pPr>
      <w:r w:rsidRPr="0023521F">
        <w:t>(a) The company undertakes to:</w:t>
      </w:r>
    </w:p>
    <w:p w14:paraId="6954FED3" w14:textId="77777777" w:rsidR="00FE574C" w:rsidRPr="0023521F" w:rsidRDefault="00FE574C" w:rsidP="00D54C3F">
      <w:pPr>
        <w:widowControl w:val="0"/>
        <w:numPr>
          <w:ilvl w:val="0"/>
          <w:numId w:val="24"/>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before="120" w:after="0" w:line="360" w:lineRule="auto"/>
        <w:jc w:val="both"/>
      </w:pPr>
      <w:r w:rsidRPr="0023521F">
        <w:t>Comply with the Safety, Health and Welfare at Work Act, 2005.</w:t>
      </w:r>
    </w:p>
    <w:p w14:paraId="7CC0E513" w14:textId="77777777" w:rsidR="00FE574C" w:rsidRPr="0023521F" w:rsidRDefault="00FE574C" w:rsidP="00D54C3F">
      <w:pPr>
        <w:widowControl w:val="0"/>
        <w:numPr>
          <w:ilvl w:val="0"/>
          <w:numId w:val="24"/>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Comply with the Safety, Health and Welfare at Work (General Applications) Regulations, 2007.</w:t>
      </w:r>
    </w:p>
    <w:p w14:paraId="0F2116D9" w14:textId="77777777" w:rsidR="00FE574C" w:rsidRPr="0023521F" w:rsidRDefault="00FE574C" w:rsidP="00D54C3F">
      <w:pPr>
        <w:widowControl w:val="0"/>
        <w:numPr>
          <w:ilvl w:val="0"/>
          <w:numId w:val="24"/>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Comply with the Safety, Health and Welfare at Work (Construction) Regulations 2013.</w:t>
      </w:r>
    </w:p>
    <w:p w14:paraId="03762993" w14:textId="77777777" w:rsidR="00FE574C" w:rsidRPr="0023521F" w:rsidRDefault="00FE574C" w:rsidP="00D54C3F">
      <w:pPr>
        <w:widowControl w:val="0"/>
        <w:numPr>
          <w:ilvl w:val="0"/>
          <w:numId w:val="24"/>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Ensure so far as is reasonably practicable the safety, health and welfare of all employees while at work and to provide such information, training and supervision, needed for this purpose.</w:t>
      </w:r>
    </w:p>
    <w:p w14:paraId="67259C5B" w14:textId="77777777" w:rsidR="00FE574C" w:rsidRPr="0023521F" w:rsidRDefault="00FE574C" w:rsidP="00D54C3F">
      <w:pPr>
        <w:widowControl w:val="0"/>
        <w:numPr>
          <w:ilvl w:val="0"/>
          <w:numId w:val="24"/>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Consult all staff and employees on matters of health and safety.</w:t>
      </w:r>
    </w:p>
    <w:p w14:paraId="28EC327D" w14:textId="77777777" w:rsidR="00FE574C" w:rsidRPr="0023521F" w:rsidRDefault="00FE574C" w:rsidP="00D54C3F">
      <w:pPr>
        <w:widowControl w:val="0"/>
        <w:numPr>
          <w:ilvl w:val="0"/>
          <w:numId w:val="24"/>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Protect, as far as is reasonably practicable, persons not employed by the company who may be affected by its activities.</w:t>
      </w:r>
    </w:p>
    <w:p w14:paraId="0859C0AD"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677D20C" w14:textId="61F7679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(b) The wearing of appropriate Personal Protective Equipment (PPE) is a condition of employment. The wearing of safety boots, safety harness, life jackets, goggles/eye protection, etc., must be worn when required by management.  </w:t>
      </w:r>
      <w:r w:rsidRPr="0023521F">
        <w:tab/>
      </w:r>
    </w:p>
    <w:p w14:paraId="7DC1EBB3" w14:textId="1C332575"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(c) It is the responsibility of each employee to co-operate with their respective </w:t>
      </w:r>
      <w:r w:rsidR="00297340" w:rsidRPr="0023521F">
        <w:t>line managers</w:t>
      </w:r>
      <w:r w:rsidRPr="0023521F">
        <w:t xml:space="preserve"> to ensure the highest standards of safety are maintained in the workplace, and to take reasonable care of themselves and others.</w:t>
      </w:r>
    </w:p>
    <w:p w14:paraId="137C2DF6"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DFBFAA1"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(d) Employees are required to notify the company management, or their line managers of any concerns relating to safety, health and welfare and are encouraged to comply with their duties under the above Acts. Employees should notify the company management or their line manager immediately of identified hazards in the workplace and should refer to the company’s Health and Safety Statement.</w:t>
      </w:r>
    </w:p>
    <w:p w14:paraId="66CAB82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A0846FB" w14:textId="77777777" w:rsidR="00FE574C" w:rsidRPr="0023521F" w:rsidRDefault="00FE574C" w:rsidP="00AD1AB5">
      <w:pPr>
        <w:pStyle w:val="Heading2"/>
        <w:rPr>
          <w:color w:val="auto"/>
        </w:rPr>
      </w:pPr>
      <w:bookmarkStart w:id="55" w:name="_Toc228960801"/>
      <w:r w:rsidRPr="0023521F">
        <w:rPr>
          <w:color w:val="auto"/>
        </w:rPr>
        <w:t>7.2 Protective Clothing</w:t>
      </w:r>
      <w:bookmarkEnd w:id="55"/>
    </w:p>
    <w:p w14:paraId="7A97BA3C"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9D092B3"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The company will provide the appropriate PPE required to complete the work in a safe and healthy manner.</w:t>
      </w:r>
    </w:p>
    <w:p w14:paraId="41989D1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6CF60D0" w14:textId="77777777" w:rsidR="00FE574C" w:rsidRPr="0023521F" w:rsidRDefault="00FE574C" w:rsidP="00AD1AB5">
      <w:pPr>
        <w:pStyle w:val="Heading2"/>
        <w:rPr>
          <w:color w:val="auto"/>
        </w:rPr>
      </w:pPr>
      <w:bookmarkStart w:id="56" w:name="_Toc228960802"/>
      <w:r w:rsidRPr="0023521F">
        <w:rPr>
          <w:color w:val="auto"/>
        </w:rPr>
        <w:t>7.3 Smoking Policy</w:t>
      </w:r>
      <w:bookmarkEnd w:id="56"/>
    </w:p>
    <w:p w14:paraId="2CC1BCC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2338501" w14:textId="730D6794"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 The company operates a nonsmoking policy in accordance with the Public Health (Tobacco) Act 2002 and 2004.</w:t>
      </w:r>
      <w:r w:rsidRPr="0023521F">
        <w:rPr>
          <w:shd w:val="clear" w:color="auto" w:fill="FFFFFF"/>
        </w:rPr>
        <w:t xml:space="preserve"> </w:t>
      </w:r>
      <w:r w:rsidRPr="0023521F">
        <w:rPr>
          <w:rStyle w:val="apple-converted-space"/>
          <w:shd w:val="clear" w:color="auto" w:fill="FFFFFF"/>
        </w:rPr>
        <w:t> </w:t>
      </w:r>
    </w:p>
    <w:p w14:paraId="2DC50ECB" w14:textId="09E7882B"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Smoking is prohibited in all public areas and facilities. Please be aware that this also includes e-cigarettes and similar devices.</w:t>
      </w:r>
    </w:p>
    <w:p w14:paraId="7BD55211"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(c) The company does not provide smoking breaks.</w:t>
      </w:r>
    </w:p>
    <w:p w14:paraId="41BA4B9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p>
    <w:p w14:paraId="22F2AB9C" w14:textId="77777777" w:rsidR="00FE574C" w:rsidRPr="0023521F" w:rsidRDefault="00FE574C" w:rsidP="00AD1AB5">
      <w:pPr>
        <w:pStyle w:val="Heading2"/>
        <w:rPr>
          <w:color w:val="auto"/>
        </w:rPr>
      </w:pPr>
      <w:bookmarkStart w:id="57" w:name="_Toc228960803"/>
      <w:r w:rsidRPr="0023521F">
        <w:rPr>
          <w:color w:val="auto"/>
        </w:rPr>
        <w:t>7.4 Illness and Injury at Work</w:t>
      </w:r>
      <w:bookmarkEnd w:id="57"/>
    </w:p>
    <w:p w14:paraId="52AE4BA6"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3990031"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Employees are required to report all accidents to their line manager immediately. An accident report must be completed immediately following the accident. If an employee feels ill, they must report to their immediate line manager and should not go off-site for medical attention without informing the relevant line manager. </w:t>
      </w:r>
    </w:p>
    <w:p w14:paraId="1FA905F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2565DA6" w14:textId="77777777" w:rsidR="00FE574C" w:rsidRPr="0023521F" w:rsidRDefault="00FE574C" w:rsidP="00AD1AB5">
      <w:pPr>
        <w:pStyle w:val="Heading2"/>
        <w:rPr>
          <w:color w:val="auto"/>
        </w:rPr>
      </w:pPr>
      <w:bookmarkStart w:id="58" w:name="_Toc228960804"/>
      <w:r w:rsidRPr="0023521F">
        <w:rPr>
          <w:color w:val="auto"/>
        </w:rPr>
        <w:t>7.5 Intoxication at Work/Drugs and Alcohol</w:t>
      </w:r>
      <w:bookmarkEnd w:id="58"/>
    </w:p>
    <w:p w14:paraId="3653746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AA45976" w14:textId="0FA25B3C"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 The company is committed to a safe and healthy workplace for all employees whilst at work. The company recognizes that alcohol or drug abuse by employees may impair their ability to perform their job and may seriously affect the safe and efficient operations of the company.</w:t>
      </w:r>
    </w:p>
    <w:p w14:paraId="69A08736" w14:textId="260F86C3"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(b) </w:t>
      </w:r>
      <w:bookmarkStart w:id="59" w:name="_Hlk29281888"/>
      <w:r w:rsidRPr="0023521F">
        <w:t>The Safety, Health and Welfare at Work Act, 2005, provides that employees have a duty “to ensure that he or she is not under the influence of an intoxicant to the extent that he or she is in such a state as to endanger his or her own safety, health or welfare at work or that of any other person.”</w:t>
      </w:r>
      <w:bookmarkEnd w:id="59"/>
    </w:p>
    <w:p w14:paraId="3BCFC82C" w14:textId="53270F0B"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(c) An employee who is intoxicated while at work is a risk to the safety of themselves, their co-workers, third parties and company property, particularly, in light of the nature of the work in the construction industry and the equipment and machinery used on a daily basis.</w:t>
      </w:r>
    </w:p>
    <w:p w14:paraId="693040ED" w14:textId="770541AA"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(d) Employees are required to be fit to work upon attending work and remain fit to work throughout their shift without suffering from the use or aftereffects of an intoxicant. </w:t>
      </w:r>
    </w:p>
    <w:p w14:paraId="21A13B9E" w14:textId="27766CAC"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(f) Where a line manager has a reasonable suspicion that an employee is under the influence of alcohol or drugs while at work, the worker will be removed from site immediately and the company have the right to request the worker to attend the company doctor for a medical assessment.</w:t>
      </w:r>
    </w:p>
    <w:p w14:paraId="4178E3A8"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(e) Intoxication at work is considered to be gross misconduct in line with the company’s disciplinary policy and may result in dismissal.</w:t>
      </w:r>
    </w:p>
    <w:p w14:paraId="55C273E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1773DFC"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1813A5D" w14:textId="77777777" w:rsidR="00355D18" w:rsidRPr="0023521F" w:rsidRDefault="00355D18"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5905DD0" w14:textId="77777777" w:rsidR="00355D18" w:rsidRPr="0023521F" w:rsidRDefault="00355D18"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691E6AF" w14:textId="77777777" w:rsidR="00FE574C" w:rsidRPr="0023521F" w:rsidRDefault="00FE574C" w:rsidP="00AD1AB5">
      <w:pPr>
        <w:pStyle w:val="Heading1"/>
        <w:pBdr>
          <w:bottom w:val="single" w:sz="12" w:space="1" w:color="auto"/>
        </w:pBdr>
        <w:rPr>
          <w:color w:val="auto"/>
        </w:rPr>
      </w:pPr>
      <w:bookmarkStart w:id="60" w:name="_Toc228960805"/>
      <w:r w:rsidRPr="0023521F">
        <w:rPr>
          <w:color w:val="auto"/>
        </w:rPr>
        <w:t>8. Company Vehicles Policy</w:t>
      </w:r>
      <w:bookmarkEnd w:id="60"/>
    </w:p>
    <w:p w14:paraId="727D959C" w14:textId="77777777" w:rsidR="00AD1AB5" w:rsidRPr="0023521F" w:rsidRDefault="00AD1AB5" w:rsidP="00AD1AB5"/>
    <w:p w14:paraId="264B7E0D" w14:textId="77777777" w:rsidR="00FE574C" w:rsidRPr="0023521F" w:rsidRDefault="00FE574C" w:rsidP="00FE574C">
      <w:pPr>
        <w:pStyle w:val="DefaultText"/>
        <w:keepLines w:val="0"/>
        <w:overflowPunct/>
        <w:autoSpaceDE/>
        <w:autoSpaceDN/>
        <w:adjustRightInd/>
        <w:spacing w:line="360" w:lineRule="auto"/>
        <w:rPr>
          <w:szCs w:val="24"/>
        </w:rPr>
      </w:pPr>
    </w:p>
    <w:p w14:paraId="392F6E39" w14:textId="77777777" w:rsidR="00FE574C" w:rsidRPr="0023521F" w:rsidRDefault="00FE574C" w:rsidP="00AD1AB5">
      <w:pPr>
        <w:pStyle w:val="Heading2"/>
        <w:rPr>
          <w:color w:val="auto"/>
        </w:rPr>
      </w:pPr>
      <w:bookmarkStart w:id="61" w:name="_Toc228960806"/>
      <w:r w:rsidRPr="0023521F">
        <w:rPr>
          <w:color w:val="auto"/>
        </w:rPr>
        <w:t>8.1 Driving Licence</w:t>
      </w:r>
      <w:bookmarkEnd w:id="61"/>
    </w:p>
    <w:p w14:paraId="6BA44EB4" w14:textId="77777777" w:rsidR="00FE574C" w:rsidRPr="0023521F" w:rsidRDefault="00FE574C" w:rsidP="00FE574C">
      <w:pPr>
        <w:pStyle w:val="DefaultText"/>
        <w:keepLines w:val="0"/>
        <w:overflowPunct/>
        <w:autoSpaceDE/>
        <w:autoSpaceDN/>
        <w:adjustRightInd/>
        <w:spacing w:line="360" w:lineRule="auto"/>
        <w:rPr>
          <w:szCs w:val="24"/>
          <w:u w:val="single"/>
        </w:rPr>
      </w:pPr>
    </w:p>
    <w:p w14:paraId="6BB7A612" w14:textId="13337AAA" w:rsidR="00FE574C" w:rsidRPr="0023521F" w:rsidRDefault="00FE574C" w:rsidP="00FE574C">
      <w:pPr>
        <w:pStyle w:val="DefaultText"/>
        <w:keepLines w:val="0"/>
        <w:overflowPunct/>
        <w:autoSpaceDE/>
        <w:autoSpaceDN/>
        <w:adjustRightInd/>
        <w:spacing w:line="360" w:lineRule="auto"/>
        <w:rPr>
          <w:szCs w:val="24"/>
        </w:rPr>
      </w:pPr>
      <w:r w:rsidRPr="0023521F">
        <w:rPr>
          <w:szCs w:val="24"/>
        </w:rPr>
        <w:t xml:space="preserve">(a) You must have a current driving </w:t>
      </w:r>
      <w:r w:rsidR="00297340" w:rsidRPr="0023521F">
        <w:rPr>
          <w:szCs w:val="24"/>
        </w:rPr>
        <w:t>license</w:t>
      </w:r>
      <w:r w:rsidRPr="0023521F">
        <w:rPr>
          <w:szCs w:val="24"/>
        </w:rPr>
        <w:t xml:space="preserve"> in your possession in order to drive a company vehicle.</w:t>
      </w:r>
    </w:p>
    <w:p w14:paraId="422BA2D8" w14:textId="3FD0D36E" w:rsidR="00FE574C" w:rsidRPr="0023521F" w:rsidRDefault="00FE574C" w:rsidP="00FE574C">
      <w:pPr>
        <w:pStyle w:val="DefaultText"/>
        <w:keepLines w:val="0"/>
        <w:overflowPunct/>
        <w:autoSpaceDE/>
        <w:autoSpaceDN/>
        <w:adjustRightInd/>
        <w:spacing w:line="360" w:lineRule="auto"/>
        <w:rPr>
          <w:szCs w:val="24"/>
        </w:rPr>
      </w:pPr>
      <w:r w:rsidRPr="0023521F">
        <w:rPr>
          <w:szCs w:val="24"/>
        </w:rPr>
        <w:t xml:space="preserve">(b) Your driving </w:t>
      </w:r>
      <w:r w:rsidR="00297340" w:rsidRPr="0023521F">
        <w:rPr>
          <w:szCs w:val="24"/>
        </w:rPr>
        <w:t>license</w:t>
      </w:r>
      <w:r w:rsidRPr="0023521F">
        <w:rPr>
          <w:szCs w:val="24"/>
        </w:rPr>
        <w:t xml:space="preserve"> must be produced upon request by management.</w:t>
      </w:r>
    </w:p>
    <w:p w14:paraId="1F130D37" w14:textId="045EC871" w:rsidR="00FE574C" w:rsidRPr="0023521F" w:rsidRDefault="00FE574C" w:rsidP="00FE574C">
      <w:pPr>
        <w:pStyle w:val="DefaultText"/>
        <w:keepLines w:val="0"/>
        <w:overflowPunct/>
        <w:autoSpaceDE/>
        <w:autoSpaceDN/>
        <w:adjustRightInd/>
        <w:spacing w:line="360" w:lineRule="auto"/>
        <w:rPr>
          <w:szCs w:val="24"/>
        </w:rPr>
      </w:pPr>
      <w:r w:rsidRPr="0023521F">
        <w:rPr>
          <w:szCs w:val="24"/>
        </w:rPr>
        <w:t xml:space="preserve">(c) If your </w:t>
      </w:r>
      <w:r w:rsidR="00297340" w:rsidRPr="0023521F">
        <w:rPr>
          <w:szCs w:val="24"/>
        </w:rPr>
        <w:t>license</w:t>
      </w:r>
      <w:r w:rsidRPr="0023521F">
        <w:rPr>
          <w:szCs w:val="24"/>
        </w:rPr>
        <w:t xml:space="preserve"> is no longer in your possession, due to misplacement, driving ban, etc., you must inform management immediately and you are not permitted to drive any of the company vehicles during this time. </w:t>
      </w:r>
    </w:p>
    <w:p w14:paraId="38EEBB2A" w14:textId="77777777" w:rsidR="00FE574C" w:rsidRPr="0023521F" w:rsidRDefault="00FE574C" w:rsidP="00FE574C">
      <w:pPr>
        <w:pStyle w:val="DefaultText"/>
        <w:keepLines w:val="0"/>
        <w:overflowPunct/>
        <w:autoSpaceDE/>
        <w:autoSpaceDN/>
        <w:adjustRightInd/>
        <w:spacing w:line="360" w:lineRule="auto"/>
        <w:rPr>
          <w:szCs w:val="24"/>
        </w:rPr>
      </w:pPr>
    </w:p>
    <w:p w14:paraId="398F1F56" w14:textId="77777777" w:rsidR="00FE574C" w:rsidRPr="0023521F" w:rsidRDefault="00FE574C" w:rsidP="00AD1AB5">
      <w:pPr>
        <w:pStyle w:val="Heading2"/>
        <w:rPr>
          <w:color w:val="auto"/>
        </w:rPr>
      </w:pPr>
      <w:bookmarkStart w:id="62" w:name="_Toc228960807"/>
      <w:r w:rsidRPr="0023521F">
        <w:rPr>
          <w:color w:val="auto"/>
        </w:rPr>
        <w:t>8.2 Permission</w:t>
      </w:r>
      <w:bookmarkEnd w:id="62"/>
      <w:r w:rsidRPr="0023521F">
        <w:rPr>
          <w:color w:val="auto"/>
        </w:rPr>
        <w:t xml:space="preserve"> </w:t>
      </w:r>
    </w:p>
    <w:p w14:paraId="42B2015B" w14:textId="77777777" w:rsidR="00FE574C" w:rsidRPr="0023521F" w:rsidRDefault="00FE574C" w:rsidP="00FE574C">
      <w:pPr>
        <w:pStyle w:val="DefaultText"/>
        <w:keepLines w:val="0"/>
        <w:overflowPunct/>
        <w:autoSpaceDE/>
        <w:autoSpaceDN/>
        <w:adjustRightInd/>
        <w:spacing w:line="360" w:lineRule="auto"/>
        <w:rPr>
          <w:szCs w:val="24"/>
        </w:rPr>
      </w:pPr>
    </w:p>
    <w:p w14:paraId="41EAD51A"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(a) You are not permitted to drive a company vehicle without permission from a member of the management team.</w:t>
      </w:r>
    </w:p>
    <w:p w14:paraId="68FE2680" w14:textId="77777777" w:rsidR="00FE574C" w:rsidRPr="0023521F" w:rsidRDefault="00FE574C" w:rsidP="00FE574C">
      <w:pPr>
        <w:pStyle w:val="DefaultText"/>
        <w:keepLines w:val="0"/>
        <w:overflowPunct/>
        <w:autoSpaceDE/>
        <w:autoSpaceDN/>
        <w:adjustRightInd/>
        <w:spacing w:line="360" w:lineRule="auto"/>
        <w:rPr>
          <w:szCs w:val="24"/>
        </w:rPr>
      </w:pPr>
    </w:p>
    <w:p w14:paraId="7917F774"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(b) Use of the company vehicle is only permitted for work-related activity. You may not use the company vehicle for personal use unless you have been given specific authorisation to do so.</w:t>
      </w:r>
    </w:p>
    <w:p w14:paraId="277D201E" w14:textId="77777777" w:rsidR="00FE574C" w:rsidRPr="0023521F" w:rsidRDefault="00FE574C" w:rsidP="00FE574C">
      <w:pPr>
        <w:pStyle w:val="DefaultText"/>
        <w:keepLines w:val="0"/>
        <w:overflowPunct/>
        <w:autoSpaceDE/>
        <w:autoSpaceDN/>
        <w:adjustRightInd/>
        <w:spacing w:line="360" w:lineRule="auto"/>
        <w:rPr>
          <w:szCs w:val="24"/>
        </w:rPr>
      </w:pPr>
    </w:p>
    <w:p w14:paraId="0645E5DC"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(b) If you are given authorisation, it is your responsibility to ensure that the vehicle is not used by another person who does not have authorisation while the vehicle is in your possession.</w:t>
      </w:r>
    </w:p>
    <w:p w14:paraId="428FDCEC" w14:textId="77777777" w:rsidR="00FE574C" w:rsidRPr="0023521F" w:rsidRDefault="00FE574C" w:rsidP="00FE574C">
      <w:pPr>
        <w:pStyle w:val="DefaultText"/>
        <w:keepLines w:val="0"/>
        <w:overflowPunct/>
        <w:autoSpaceDE/>
        <w:autoSpaceDN/>
        <w:adjustRightInd/>
        <w:spacing w:line="360" w:lineRule="auto"/>
        <w:rPr>
          <w:szCs w:val="24"/>
        </w:rPr>
      </w:pPr>
    </w:p>
    <w:p w14:paraId="241B25D3" w14:textId="77777777" w:rsidR="00FE574C" w:rsidRPr="0023521F" w:rsidRDefault="00FE574C" w:rsidP="00AD1AB5">
      <w:pPr>
        <w:pStyle w:val="Heading2"/>
        <w:rPr>
          <w:color w:val="auto"/>
        </w:rPr>
      </w:pPr>
      <w:bookmarkStart w:id="63" w:name="_Toc228960808"/>
      <w:r w:rsidRPr="0023521F">
        <w:rPr>
          <w:color w:val="auto"/>
        </w:rPr>
        <w:t>8.3 Driving Under the Influence of an Intoxicant</w:t>
      </w:r>
      <w:bookmarkEnd w:id="63"/>
    </w:p>
    <w:p w14:paraId="4086CC32" w14:textId="77777777" w:rsidR="00FE574C" w:rsidRPr="0023521F" w:rsidRDefault="00FE574C" w:rsidP="00FE574C">
      <w:pPr>
        <w:pStyle w:val="DefaultText"/>
        <w:keepLines w:val="0"/>
        <w:overflowPunct/>
        <w:autoSpaceDE/>
        <w:autoSpaceDN/>
        <w:adjustRightInd/>
        <w:spacing w:line="360" w:lineRule="auto"/>
        <w:rPr>
          <w:szCs w:val="24"/>
          <w:u w:val="single"/>
        </w:rPr>
      </w:pPr>
    </w:p>
    <w:p w14:paraId="0E546B04"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You are not permitted to drive a company vehicle while under the influence of an intoxicant under any circumstances. Breach of this policy may lead to disciplinary action up to and including dismissal.</w:t>
      </w:r>
    </w:p>
    <w:p w14:paraId="579A2B8E" w14:textId="77777777" w:rsidR="00FE574C" w:rsidRPr="0023521F" w:rsidRDefault="00FE574C" w:rsidP="00FE574C">
      <w:pPr>
        <w:pStyle w:val="DefaultText"/>
        <w:keepLines w:val="0"/>
        <w:overflowPunct/>
        <w:autoSpaceDE/>
        <w:autoSpaceDN/>
        <w:adjustRightInd/>
        <w:spacing w:line="360" w:lineRule="auto"/>
        <w:rPr>
          <w:szCs w:val="24"/>
          <w:u w:val="single"/>
        </w:rPr>
      </w:pPr>
    </w:p>
    <w:p w14:paraId="5085BBC7" w14:textId="77777777" w:rsidR="00FE574C" w:rsidRPr="0023521F" w:rsidRDefault="00FE574C" w:rsidP="00FE574C">
      <w:pPr>
        <w:pStyle w:val="DefaultText"/>
        <w:keepLines w:val="0"/>
        <w:overflowPunct/>
        <w:autoSpaceDE/>
        <w:autoSpaceDN/>
        <w:adjustRightInd/>
        <w:spacing w:line="360" w:lineRule="auto"/>
        <w:rPr>
          <w:szCs w:val="24"/>
          <w:u w:val="single"/>
        </w:rPr>
      </w:pPr>
    </w:p>
    <w:p w14:paraId="3581AF4A" w14:textId="77777777" w:rsidR="00FE574C" w:rsidRPr="0023521F" w:rsidRDefault="00FE574C" w:rsidP="00AD1AB5">
      <w:pPr>
        <w:pStyle w:val="Heading2"/>
        <w:rPr>
          <w:color w:val="auto"/>
        </w:rPr>
      </w:pPr>
      <w:bookmarkStart w:id="64" w:name="_Toc228960809"/>
      <w:r w:rsidRPr="0023521F">
        <w:rPr>
          <w:color w:val="auto"/>
        </w:rPr>
        <w:t>8.4 Smoking Policy</w:t>
      </w:r>
      <w:bookmarkEnd w:id="64"/>
    </w:p>
    <w:p w14:paraId="4B2E763C" w14:textId="77777777" w:rsidR="00FE574C" w:rsidRPr="0023521F" w:rsidRDefault="00FE574C" w:rsidP="00FE574C">
      <w:pPr>
        <w:pStyle w:val="DefaultText"/>
        <w:keepLines w:val="0"/>
        <w:overflowPunct/>
        <w:autoSpaceDE/>
        <w:autoSpaceDN/>
        <w:adjustRightInd/>
        <w:spacing w:line="360" w:lineRule="auto"/>
        <w:rPr>
          <w:szCs w:val="24"/>
        </w:rPr>
      </w:pPr>
    </w:p>
    <w:p w14:paraId="507AB928"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The statutory ban on smoking extends to company vehicles. Therefore, all employees are prohibited from smoking in any company vehicle. Breaches of the company smoking policy will result in disciplinary action up to and including dismissal.</w:t>
      </w:r>
    </w:p>
    <w:p w14:paraId="0F1E19D0" w14:textId="77777777" w:rsidR="00FE574C" w:rsidRPr="0023521F" w:rsidRDefault="00FE574C" w:rsidP="00FE574C">
      <w:pPr>
        <w:pStyle w:val="DefaultText"/>
        <w:keepLines w:val="0"/>
        <w:overflowPunct/>
        <w:autoSpaceDE/>
        <w:autoSpaceDN/>
        <w:adjustRightInd/>
        <w:spacing w:line="360" w:lineRule="auto"/>
        <w:rPr>
          <w:szCs w:val="24"/>
          <w:u w:val="single"/>
        </w:rPr>
      </w:pPr>
    </w:p>
    <w:p w14:paraId="10D0F1B8" w14:textId="77777777" w:rsidR="00FE574C" w:rsidRPr="0023521F" w:rsidRDefault="00FE574C" w:rsidP="00AD1AB5">
      <w:pPr>
        <w:pStyle w:val="Heading2"/>
        <w:rPr>
          <w:color w:val="auto"/>
        </w:rPr>
      </w:pPr>
      <w:bookmarkStart w:id="65" w:name="_Toc228960810"/>
      <w:r w:rsidRPr="0023521F">
        <w:rPr>
          <w:color w:val="auto"/>
        </w:rPr>
        <w:t>8.5 Use of Mobile Phones</w:t>
      </w:r>
      <w:bookmarkEnd w:id="65"/>
    </w:p>
    <w:p w14:paraId="3AD5D950" w14:textId="77777777" w:rsidR="00FE574C" w:rsidRPr="0023521F" w:rsidRDefault="00FE574C" w:rsidP="00FE574C">
      <w:pPr>
        <w:pStyle w:val="DefaultText"/>
        <w:keepLines w:val="0"/>
        <w:overflowPunct/>
        <w:autoSpaceDE/>
        <w:autoSpaceDN/>
        <w:adjustRightInd/>
        <w:spacing w:line="360" w:lineRule="auto"/>
        <w:rPr>
          <w:szCs w:val="24"/>
          <w:u w:val="single"/>
        </w:rPr>
      </w:pPr>
    </w:p>
    <w:p w14:paraId="38FEB81E"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 xml:space="preserve">(a) It is a statutory offence to use any part of your body to hold or support a mobile phone while you are driving. </w:t>
      </w:r>
    </w:p>
    <w:p w14:paraId="1EEA1983" w14:textId="77777777" w:rsidR="00FE574C" w:rsidRPr="0023521F" w:rsidRDefault="00FE574C" w:rsidP="00FE574C">
      <w:pPr>
        <w:pStyle w:val="DefaultText"/>
        <w:keepLines w:val="0"/>
        <w:overflowPunct/>
        <w:autoSpaceDE/>
        <w:autoSpaceDN/>
        <w:adjustRightInd/>
        <w:spacing w:line="360" w:lineRule="auto"/>
        <w:rPr>
          <w:szCs w:val="24"/>
        </w:rPr>
      </w:pPr>
    </w:p>
    <w:p w14:paraId="15E17C6D"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(b) You must use a hands-free kit or blue tooth if you are using your mobile phone while you are driving. These devices must not be set up while you are driving.</w:t>
      </w:r>
    </w:p>
    <w:p w14:paraId="066F202B" w14:textId="77777777" w:rsidR="00FE574C" w:rsidRPr="0023521F" w:rsidRDefault="00FE574C" w:rsidP="00FE574C">
      <w:pPr>
        <w:pStyle w:val="DefaultText"/>
        <w:keepLines w:val="0"/>
        <w:overflowPunct/>
        <w:autoSpaceDE/>
        <w:autoSpaceDN/>
        <w:adjustRightInd/>
        <w:spacing w:line="360" w:lineRule="auto"/>
        <w:rPr>
          <w:szCs w:val="24"/>
        </w:rPr>
      </w:pPr>
    </w:p>
    <w:p w14:paraId="7031B86E" w14:textId="77777777" w:rsidR="00FE574C" w:rsidRPr="0023521F" w:rsidRDefault="00FE574C" w:rsidP="00AD1AB5">
      <w:pPr>
        <w:pStyle w:val="Heading2"/>
        <w:rPr>
          <w:color w:val="auto"/>
        </w:rPr>
      </w:pPr>
      <w:bookmarkStart w:id="66" w:name="_Toc228960811"/>
      <w:r w:rsidRPr="0023521F">
        <w:rPr>
          <w:color w:val="auto"/>
        </w:rPr>
        <w:t>8.6 Fines/Penalty Points</w:t>
      </w:r>
      <w:bookmarkEnd w:id="66"/>
    </w:p>
    <w:p w14:paraId="3E7D579C" w14:textId="77777777" w:rsidR="00FE574C" w:rsidRPr="0023521F" w:rsidRDefault="00FE574C" w:rsidP="00FE574C">
      <w:pPr>
        <w:pStyle w:val="DefaultText"/>
        <w:keepLines w:val="0"/>
        <w:overflowPunct/>
        <w:autoSpaceDE/>
        <w:autoSpaceDN/>
        <w:adjustRightInd/>
        <w:spacing w:line="360" w:lineRule="auto"/>
        <w:rPr>
          <w:szCs w:val="24"/>
        </w:rPr>
      </w:pPr>
    </w:p>
    <w:p w14:paraId="6996DB0E"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(a) If you receive fines or penalty points for parking, driving speed, use of mobile phone, dangerous driving, use of bus lane, etc. whilst driving a company vehicle, you must inform your line manager at the earliest opportunity.</w:t>
      </w:r>
    </w:p>
    <w:p w14:paraId="5B5E8AB1" w14:textId="77777777" w:rsidR="00FE574C" w:rsidRPr="0023521F" w:rsidRDefault="00FE574C" w:rsidP="00FE574C">
      <w:pPr>
        <w:pStyle w:val="DefaultText"/>
        <w:keepLines w:val="0"/>
        <w:overflowPunct/>
        <w:autoSpaceDE/>
        <w:autoSpaceDN/>
        <w:adjustRightInd/>
        <w:spacing w:line="360" w:lineRule="auto"/>
        <w:rPr>
          <w:szCs w:val="24"/>
        </w:rPr>
      </w:pPr>
    </w:p>
    <w:p w14:paraId="54FB83A3"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(b) The cost of any fines that you are responsible for during the use of the company vehicle will not be paid by the company. The cost of such fines will be deducted from your salary if they are addressed to the company.</w:t>
      </w:r>
    </w:p>
    <w:p w14:paraId="4FF5EE2A" w14:textId="77777777" w:rsidR="00FE574C" w:rsidRPr="0023521F" w:rsidRDefault="00FE574C" w:rsidP="00FE574C">
      <w:pPr>
        <w:pStyle w:val="DefaultText"/>
        <w:keepLines w:val="0"/>
        <w:overflowPunct/>
        <w:autoSpaceDE/>
        <w:autoSpaceDN/>
        <w:adjustRightInd/>
        <w:spacing w:line="360" w:lineRule="auto"/>
        <w:rPr>
          <w:szCs w:val="24"/>
        </w:rPr>
      </w:pPr>
    </w:p>
    <w:p w14:paraId="28BE94F4" w14:textId="77777777" w:rsidR="00FE574C" w:rsidRPr="0023521F" w:rsidRDefault="00FE574C" w:rsidP="00AD1AB5">
      <w:pPr>
        <w:pStyle w:val="Heading2"/>
        <w:rPr>
          <w:color w:val="auto"/>
        </w:rPr>
      </w:pPr>
      <w:bookmarkStart w:id="67" w:name="_Toc228960812"/>
      <w:r w:rsidRPr="0023521F">
        <w:rPr>
          <w:color w:val="auto"/>
        </w:rPr>
        <w:t>8.7 Accident/Damage</w:t>
      </w:r>
      <w:bookmarkEnd w:id="67"/>
    </w:p>
    <w:p w14:paraId="32652A5C" w14:textId="77777777" w:rsidR="00FE574C" w:rsidRPr="0023521F" w:rsidRDefault="00FE574C" w:rsidP="00FE574C">
      <w:pPr>
        <w:pStyle w:val="DefaultText"/>
        <w:keepLines w:val="0"/>
        <w:overflowPunct/>
        <w:autoSpaceDE/>
        <w:autoSpaceDN/>
        <w:adjustRightInd/>
        <w:spacing w:line="360" w:lineRule="auto"/>
        <w:rPr>
          <w:szCs w:val="24"/>
        </w:rPr>
      </w:pPr>
    </w:p>
    <w:p w14:paraId="6E16DD77"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 xml:space="preserve">(a) You are required to notify your line manager at the earliest opportunity of an accident that you have been involved in. You are then required to fill out an accident report form. This form must be filled out with as much detail as possible and returned to your manager within 24 hours of the accident. </w:t>
      </w:r>
    </w:p>
    <w:p w14:paraId="7E3B1A75" w14:textId="77777777" w:rsidR="00FE574C" w:rsidRPr="0023521F" w:rsidRDefault="00FE574C" w:rsidP="00FE574C">
      <w:pPr>
        <w:pStyle w:val="DefaultText"/>
        <w:keepLines w:val="0"/>
        <w:overflowPunct/>
        <w:autoSpaceDE/>
        <w:autoSpaceDN/>
        <w:adjustRightInd/>
        <w:spacing w:line="360" w:lineRule="auto"/>
        <w:rPr>
          <w:szCs w:val="24"/>
        </w:rPr>
      </w:pPr>
    </w:p>
    <w:p w14:paraId="3C730100"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(b) Where you have been involved in an accident that has caused damage or injury, you are required to furnish your name and address, the name and address of the vehicle owner, the vehicle registration number and the insurance company that insures the vehicle, to any person that has reason to request this information. You should not discuss opinions on responsibility for the accident.</w:t>
      </w:r>
    </w:p>
    <w:p w14:paraId="22FA38A4" w14:textId="77777777" w:rsidR="00FE574C" w:rsidRPr="0023521F" w:rsidRDefault="00FE574C" w:rsidP="00FE574C">
      <w:pPr>
        <w:pStyle w:val="DefaultText"/>
        <w:keepLines w:val="0"/>
        <w:overflowPunct/>
        <w:autoSpaceDE/>
        <w:autoSpaceDN/>
        <w:adjustRightInd/>
        <w:spacing w:line="360" w:lineRule="auto"/>
        <w:rPr>
          <w:szCs w:val="24"/>
        </w:rPr>
      </w:pPr>
    </w:p>
    <w:p w14:paraId="745BA4AC"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(c) You must inform your line manager at the earliest opportunity after the accident of the damage caused or injury to another person. Your manager can then put in place any necessary measures to avoid any disruption to the business as a result of the accident and gather any necessary paperwork necessary relating to the vehicle involved.</w:t>
      </w:r>
    </w:p>
    <w:p w14:paraId="7AC9440E" w14:textId="77777777" w:rsidR="00FE574C" w:rsidRPr="0023521F" w:rsidRDefault="00FE574C" w:rsidP="00FE574C">
      <w:pPr>
        <w:pStyle w:val="DefaultText"/>
        <w:keepLines w:val="0"/>
        <w:overflowPunct/>
        <w:autoSpaceDE/>
        <w:autoSpaceDN/>
        <w:adjustRightInd/>
        <w:spacing w:line="360" w:lineRule="auto"/>
        <w:rPr>
          <w:szCs w:val="24"/>
        </w:rPr>
      </w:pPr>
    </w:p>
    <w:p w14:paraId="1644CABE"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(d) Where the accident has caused injury to another person you are responsible for notifying management and the Gardaí immediately.</w:t>
      </w:r>
    </w:p>
    <w:p w14:paraId="6822A606" w14:textId="77777777" w:rsidR="00FE574C" w:rsidRPr="0023521F" w:rsidRDefault="00FE574C" w:rsidP="00FE574C">
      <w:pPr>
        <w:pStyle w:val="DefaultText"/>
        <w:keepLines w:val="0"/>
        <w:overflowPunct/>
        <w:autoSpaceDE/>
        <w:autoSpaceDN/>
        <w:adjustRightInd/>
        <w:spacing w:line="360" w:lineRule="auto"/>
        <w:rPr>
          <w:szCs w:val="24"/>
        </w:rPr>
      </w:pPr>
    </w:p>
    <w:p w14:paraId="14482D91" w14:textId="77777777" w:rsidR="00FE574C" w:rsidRPr="0023521F" w:rsidRDefault="00FE574C" w:rsidP="00AD1AB5">
      <w:pPr>
        <w:pStyle w:val="Heading2"/>
        <w:rPr>
          <w:color w:val="auto"/>
        </w:rPr>
      </w:pPr>
      <w:bookmarkStart w:id="68" w:name="_Toc228960813"/>
      <w:r w:rsidRPr="0023521F">
        <w:rPr>
          <w:color w:val="auto"/>
        </w:rPr>
        <w:t>8.8 Liability for Damaged Vehicles</w:t>
      </w:r>
      <w:bookmarkEnd w:id="68"/>
    </w:p>
    <w:p w14:paraId="3008D10B" w14:textId="77777777" w:rsidR="00FE574C" w:rsidRPr="0023521F" w:rsidRDefault="00FE574C" w:rsidP="00FE574C">
      <w:pPr>
        <w:pStyle w:val="DefaultText"/>
        <w:keepLines w:val="0"/>
        <w:overflowPunct/>
        <w:autoSpaceDE/>
        <w:autoSpaceDN/>
        <w:adjustRightInd/>
        <w:spacing w:line="360" w:lineRule="auto"/>
        <w:rPr>
          <w:szCs w:val="24"/>
          <w:u w:val="single"/>
        </w:rPr>
      </w:pPr>
    </w:p>
    <w:p w14:paraId="5D4863C4"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(a) Where the damage to a company vehicle was caused due to your negligence, you will be liable for the damage of repairing the vehicle or the excess amount that is not covered by the insurance company.</w:t>
      </w:r>
    </w:p>
    <w:p w14:paraId="3D284F10" w14:textId="77777777" w:rsidR="00FE574C" w:rsidRPr="0023521F" w:rsidRDefault="00FE574C" w:rsidP="00FE574C">
      <w:pPr>
        <w:pStyle w:val="DefaultText"/>
        <w:keepLines w:val="0"/>
        <w:overflowPunct/>
        <w:autoSpaceDE/>
        <w:autoSpaceDN/>
        <w:adjustRightInd/>
        <w:spacing w:line="360" w:lineRule="auto"/>
        <w:rPr>
          <w:szCs w:val="24"/>
        </w:rPr>
      </w:pPr>
    </w:p>
    <w:p w14:paraId="4E6DF220"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(b) You will be notified in advance of the amount that you are liable for, and this amount will be deducted from your wages.</w:t>
      </w:r>
    </w:p>
    <w:p w14:paraId="6AEEA33E" w14:textId="77777777" w:rsidR="00FE574C" w:rsidRPr="0023521F" w:rsidRDefault="00FE574C" w:rsidP="00FE574C">
      <w:pPr>
        <w:pStyle w:val="DefaultText"/>
        <w:keepLines w:val="0"/>
        <w:overflowPunct/>
        <w:autoSpaceDE/>
        <w:autoSpaceDN/>
        <w:adjustRightInd/>
        <w:spacing w:line="360" w:lineRule="auto"/>
        <w:rPr>
          <w:szCs w:val="24"/>
        </w:rPr>
      </w:pPr>
    </w:p>
    <w:p w14:paraId="5FF977C2"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(c) You may also face disciplinary action in accordance with the company’s disciplinary policy.</w:t>
      </w:r>
    </w:p>
    <w:p w14:paraId="00743F99" w14:textId="77777777" w:rsidR="00FE574C" w:rsidRPr="0023521F" w:rsidRDefault="00FE574C" w:rsidP="00FE574C">
      <w:pPr>
        <w:pStyle w:val="DefaultText"/>
        <w:keepLines w:val="0"/>
        <w:overflowPunct/>
        <w:autoSpaceDE/>
        <w:autoSpaceDN/>
        <w:adjustRightInd/>
        <w:spacing w:line="360" w:lineRule="auto"/>
        <w:rPr>
          <w:szCs w:val="24"/>
        </w:rPr>
      </w:pPr>
    </w:p>
    <w:p w14:paraId="06B87633" w14:textId="77777777" w:rsidR="00FE574C" w:rsidRPr="0023521F" w:rsidRDefault="00FE574C" w:rsidP="00FE574C">
      <w:pPr>
        <w:pStyle w:val="DefaultText"/>
        <w:keepLines w:val="0"/>
        <w:overflowPunct/>
        <w:autoSpaceDE/>
        <w:autoSpaceDN/>
        <w:adjustRightInd/>
        <w:spacing w:line="360" w:lineRule="auto"/>
        <w:rPr>
          <w:szCs w:val="24"/>
        </w:rPr>
      </w:pPr>
    </w:p>
    <w:p w14:paraId="6D9B3D0C" w14:textId="77777777" w:rsidR="00FE574C" w:rsidRPr="0023521F" w:rsidRDefault="00FE574C" w:rsidP="00FE574C">
      <w:pPr>
        <w:pStyle w:val="DefaultText"/>
        <w:keepLines w:val="0"/>
        <w:overflowPunct/>
        <w:autoSpaceDE/>
        <w:autoSpaceDN/>
        <w:adjustRightInd/>
        <w:spacing w:line="360" w:lineRule="auto"/>
        <w:rPr>
          <w:szCs w:val="24"/>
        </w:rPr>
      </w:pPr>
    </w:p>
    <w:p w14:paraId="7781D560" w14:textId="77777777" w:rsidR="00FE574C" w:rsidRPr="0023521F" w:rsidRDefault="00FE574C" w:rsidP="00FE574C">
      <w:pPr>
        <w:pStyle w:val="DefaultText"/>
        <w:keepLines w:val="0"/>
        <w:overflowPunct/>
        <w:autoSpaceDE/>
        <w:autoSpaceDN/>
        <w:adjustRightInd/>
        <w:spacing w:line="360" w:lineRule="auto"/>
        <w:rPr>
          <w:szCs w:val="24"/>
        </w:rPr>
      </w:pPr>
    </w:p>
    <w:p w14:paraId="4AE3CE91" w14:textId="77777777" w:rsidR="00FE574C" w:rsidRPr="0023521F" w:rsidRDefault="00FE574C" w:rsidP="00FE574C">
      <w:pPr>
        <w:pStyle w:val="DefaultText"/>
        <w:keepLines w:val="0"/>
        <w:overflowPunct/>
        <w:autoSpaceDE/>
        <w:autoSpaceDN/>
        <w:adjustRightInd/>
        <w:spacing w:line="360" w:lineRule="auto"/>
        <w:rPr>
          <w:szCs w:val="24"/>
        </w:rPr>
      </w:pPr>
    </w:p>
    <w:p w14:paraId="207872E9" w14:textId="77777777" w:rsidR="00FE574C" w:rsidRPr="0023521F" w:rsidRDefault="00FE574C" w:rsidP="00FE574C">
      <w:pPr>
        <w:pStyle w:val="DefaultText"/>
        <w:keepLines w:val="0"/>
        <w:overflowPunct/>
        <w:autoSpaceDE/>
        <w:autoSpaceDN/>
        <w:adjustRightInd/>
        <w:spacing w:line="360" w:lineRule="auto"/>
        <w:rPr>
          <w:szCs w:val="24"/>
        </w:rPr>
      </w:pPr>
    </w:p>
    <w:p w14:paraId="0E4CA226" w14:textId="77777777" w:rsidR="00FE574C" w:rsidRPr="0023521F" w:rsidRDefault="00FE574C" w:rsidP="00FE574C">
      <w:pPr>
        <w:pStyle w:val="DefaultText"/>
        <w:keepLines w:val="0"/>
        <w:overflowPunct/>
        <w:autoSpaceDE/>
        <w:autoSpaceDN/>
        <w:adjustRightInd/>
        <w:spacing w:line="360" w:lineRule="auto"/>
        <w:rPr>
          <w:szCs w:val="24"/>
        </w:rPr>
      </w:pPr>
    </w:p>
    <w:p w14:paraId="2CF53265" w14:textId="77777777" w:rsidR="00FE574C" w:rsidRPr="0023521F" w:rsidRDefault="00FE574C" w:rsidP="00FE574C">
      <w:pPr>
        <w:pStyle w:val="DefaultText"/>
        <w:keepLines w:val="0"/>
        <w:overflowPunct/>
        <w:autoSpaceDE/>
        <w:autoSpaceDN/>
        <w:adjustRightInd/>
        <w:spacing w:line="360" w:lineRule="auto"/>
        <w:rPr>
          <w:szCs w:val="24"/>
        </w:rPr>
      </w:pPr>
    </w:p>
    <w:p w14:paraId="559B1512" w14:textId="77777777" w:rsidR="00FE574C" w:rsidRPr="0023521F" w:rsidRDefault="00FE574C" w:rsidP="00AD1AB5">
      <w:pPr>
        <w:pStyle w:val="Heading1"/>
        <w:pBdr>
          <w:bottom w:val="single" w:sz="12" w:space="1" w:color="auto"/>
        </w:pBdr>
        <w:rPr>
          <w:color w:val="auto"/>
        </w:rPr>
      </w:pPr>
      <w:bookmarkStart w:id="69" w:name="_Toc228960814"/>
      <w:r w:rsidRPr="0023521F">
        <w:rPr>
          <w:color w:val="auto"/>
        </w:rPr>
        <w:t>9. General Particulars</w:t>
      </w:r>
      <w:bookmarkEnd w:id="69"/>
    </w:p>
    <w:p w14:paraId="2CBD3CF9" w14:textId="77777777" w:rsidR="00AD1AB5" w:rsidRPr="0023521F" w:rsidRDefault="00AD1AB5"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p>
    <w:p w14:paraId="2179D522" w14:textId="77777777" w:rsidR="00FE574C" w:rsidRPr="0023521F" w:rsidRDefault="00FE574C" w:rsidP="00AD1AB5">
      <w:pPr>
        <w:pStyle w:val="Heading2"/>
        <w:rPr>
          <w:color w:val="auto"/>
        </w:rPr>
      </w:pPr>
      <w:bookmarkStart w:id="70" w:name="_Toc228960815"/>
      <w:r w:rsidRPr="0023521F">
        <w:rPr>
          <w:color w:val="auto"/>
        </w:rPr>
        <w:t>9.1 Employee Property</w:t>
      </w:r>
      <w:bookmarkEnd w:id="70"/>
    </w:p>
    <w:p w14:paraId="59F23D03"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D1B76C1"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The company will not be responsible for loss or damage to employees’ property on company premises. This includes motor vehicles.  </w:t>
      </w:r>
    </w:p>
    <w:p w14:paraId="61A79BB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60D6789" w14:textId="77777777" w:rsidR="00FE574C" w:rsidRPr="0023521F" w:rsidRDefault="00FE574C" w:rsidP="00AD1AB5">
      <w:pPr>
        <w:pStyle w:val="Heading2"/>
        <w:rPr>
          <w:color w:val="auto"/>
        </w:rPr>
      </w:pPr>
      <w:bookmarkStart w:id="71" w:name="_Toc228960816"/>
      <w:r w:rsidRPr="0023521F">
        <w:rPr>
          <w:color w:val="auto"/>
        </w:rPr>
        <w:t>9.2 Company Property</w:t>
      </w:r>
      <w:bookmarkEnd w:id="71"/>
    </w:p>
    <w:p w14:paraId="7B49EB7A"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DDB9923"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 Company property should be treated with care by all employees.</w:t>
      </w:r>
    </w:p>
    <w:p w14:paraId="4C8EAA4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82677F3"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Use of company equipment and/or machinery should be done with due diligence in accordance with training or directions for use.</w:t>
      </w:r>
    </w:p>
    <w:p w14:paraId="16D4742E"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F79C673"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(c) Employees are expected to keep company property in their possession maintained and secure at all times. </w:t>
      </w:r>
    </w:p>
    <w:p w14:paraId="2DBF1D6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7D769A9"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(d) Where the damage to company property was caused due to your negligence, you will be liable for the cost of repairing the vehicle or the excess amount that is not covered by the insurance company.</w:t>
      </w:r>
    </w:p>
    <w:p w14:paraId="3DFD3430" w14:textId="77777777" w:rsidR="00FE574C" w:rsidRPr="0023521F" w:rsidRDefault="00FE574C" w:rsidP="00FE574C">
      <w:pPr>
        <w:pStyle w:val="DefaultText"/>
        <w:keepLines w:val="0"/>
        <w:overflowPunct/>
        <w:autoSpaceDE/>
        <w:autoSpaceDN/>
        <w:adjustRightInd/>
        <w:spacing w:line="360" w:lineRule="auto"/>
        <w:rPr>
          <w:szCs w:val="24"/>
        </w:rPr>
      </w:pPr>
    </w:p>
    <w:p w14:paraId="35C7ED54"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(e) You will be notified in advance of the amount that you are liable for, and this amount will be deducted from your wages.</w:t>
      </w:r>
    </w:p>
    <w:p w14:paraId="51E88BD4" w14:textId="77777777" w:rsidR="00FE574C" w:rsidRPr="0023521F" w:rsidRDefault="00FE574C" w:rsidP="00FE574C">
      <w:pPr>
        <w:pStyle w:val="DefaultText"/>
        <w:keepLines w:val="0"/>
        <w:overflowPunct/>
        <w:autoSpaceDE/>
        <w:autoSpaceDN/>
        <w:adjustRightInd/>
        <w:spacing w:line="360" w:lineRule="auto"/>
        <w:rPr>
          <w:szCs w:val="24"/>
        </w:rPr>
      </w:pPr>
    </w:p>
    <w:p w14:paraId="61491576" w14:textId="77777777" w:rsidR="00FE574C" w:rsidRPr="0023521F" w:rsidRDefault="00FE574C" w:rsidP="00FE574C">
      <w:pPr>
        <w:pStyle w:val="DefaultText"/>
        <w:keepLines w:val="0"/>
        <w:overflowPunct/>
        <w:autoSpaceDE/>
        <w:autoSpaceDN/>
        <w:adjustRightInd/>
        <w:spacing w:line="360" w:lineRule="auto"/>
        <w:rPr>
          <w:szCs w:val="24"/>
        </w:rPr>
      </w:pPr>
      <w:r w:rsidRPr="0023521F">
        <w:rPr>
          <w:szCs w:val="24"/>
        </w:rPr>
        <w:t>(f) You may also face disciplinary action in accordance with the company’s disciplinary policy.</w:t>
      </w:r>
    </w:p>
    <w:p w14:paraId="4BC93AB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1DE5913" w14:textId="77777777" w:rsidR="00FE574C" w:rsidRPr="0023521F" w:rsidRDefault="00FE574C" w:rsidP="00AD1AB5">
      <w:pPr>
        <w:pStyle w:val="Heading2"/>
        <w:rPr>
          <w:color w:val="auto"/>
        </w:rPr>
      </w:pPr>
      <w:bookmarkStart w:id="72" w:name="_Hlk64897165"/>
      <w:bookmarkStart w:id="73" w:name="_Toc228960817"/>
      <w:r w:rsidRPr="0023521F">
        <w:rPr>
          <w:color w:val="auto"/>
        </w:rPr>
        <w:t>9.3 Closed Circuit Television (CCTV)</w:t>
      </w:r>
      <w:bookmarkEnd w:id="73"/>
    </w:p>
    <w:p w14:paraId="4A0BD22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28A922A"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 Closed Circuit Television (CCTV) may be in operation throughout the company premises and on client sites. The purpose of such CCTV is to protect the health and safety of employees, as well as the protection of employees and security of company property.</w:t>
      </w:r>
    </w:p>
    <w:p w14:paraId="59163E3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55E49A1"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The company may use CCTV footage as part of its investigations into incidents at work. CCTV footage may be used as evidence in disciplinary proceedings and legal proceedings.</w:t>
      </w:r>
    </w:p>
    <w:bookmarkEnd w:id="72"/>
    <w:p w14:paraId="4D3B8A6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039F80D" w14:textId="77777777" w:rsidR="00FE574C" w:rsidRPr="0023521F" w:rsidRDefault="00FE574C" w:rsidP="00AD1AB5">
      <w:pPr>
        <w:pStyle w:val="Heading2"/>
        <w:rPr>
          <w:color w:val="auto"/>
        </w:rPr>
      </w:pPr>
      <w:bookmarkStart w:id="74" w:name="_Toc228960818"/>
      <w:r w:rsidRPr="0023521F">
        <w:rPr>
          <w:color w:val="auto"/>
        </w:rPr>
        <w:t>9.4 Right of Search</w:t>
      </w:r>
      <w:bookmarkEnd w:id="74"/>
    </w:p>
    <w:p w14:paraId="4AEDC1A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E2AB641"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 We have the right to carry out searches of employees and their property while they are on company premises or client sites. Such property may include an employee’s work area, bag, parcel, vehicle, and locker. This list is not exhaustive.</w:t>
      </w:r>
    </w:p>
    <w:p w14:paraId="679E9F4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B511B18"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Where a search is required, you have the right to have a fellow employee present while the search is taking place.</w:t>
      </w:r>
    </w:p>
    <w:p w14:paraId="0189395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868AADA"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(c) Any goods that are not the property of the employee, must not be removed from site without the written permission of management.</w:t>
      </w:r>
    </w:p>
    <w:p w14:paraId="326F192E"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B25D097" w14:textId="77777777" w:rsidR="00FE574C" w:rsidRPr="0023521F" w:rsidRDefault="00FE574C" w:rsidP="00AD1AB5">
      <w:pPr>
        <w:pStyle w:val="Heading2"/>
        <w:rPr>
          <w:color w:val="auto"/>
        </w:rPr>
      </w:pPr>
      <w:bookmarkStart w:id="75" w:name="_Toc228960819"/>
      <w:r w:rsidRPr="0023521F">
        <w:rPr>
          <w:color w:val="auto"/>
        </w:rPr>
        <w:t>9.5 Telephone Calls</w:t>
      </w:r>
      <w:bookmarkEnd w:id="75"/>
    </w:p>
    <w:p w14:paraId="24C00F01"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70C690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The use of mobile phones during working hours is prohibited and will only be permitted with prior permission from management. </w:t>
      </w:r>
    </w:p>
    <w:p w14:paraId="3225752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20C23B8"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Only company authorised mobile phones may be used on the company premises.</w:t>
      </w:r>
    </w:p>
    <w:p w14:paraId="06C33FC9"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p>
    <w:p w14:paraId="0B72B1C1" w14:textId="77777777" w:rsidR="00FE574C" w:rsidRPr="0023521F" w:rsidRDefault="00FE574C" w:rsidP="00AD1AB5">
      <w:pPr>
        <w:pStyle w:val="Heading2"/>
        <w:rPr>
          <w:color w:val="auto"/>
        </w:rPr>
      </w:pPr>
      <w:bookmarkStart w:id="76" w:name="_Toc228960820"/>
      <w:r w:rsidRPr="0023521F">
        <w:rPr>
          <w:color w:val="auto"/>
        </w:rPr>
        <w:t>9.6 Use of Non-Work-Related Equipment</w:t>
      </w:r>
      <w:bookmarkEnd w:id="76"/>
    </w:p>
    <w:p w14:paraId="4A19E146"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DE4220E"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 During working time, the use of any personal non-work-related equipment is prohibited. Such items include but are not limited to:</w:t>
      </w:r>
    </w:p>
    <w:p w14:paraId="13FB54F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BF683EF" w14:textId="77777777" w:rsidR="00FE574C" w:rsidRPr="0023521F" w:rsidRDefault="00FE574C" w:rsidP="00D54C3F">
      <w:pPr>
        <w:widowControl w:val="0"/>
        <w:numPr>
          <w:ilvl w:val="0"/>
          <w:numId w:val="18"/>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Audio equipment</w:t>
      </w:r>
    </w:p>
    <w:p w14:paraId="2B302E42" w14:textId="77777777" w:rsidR="00FE574C" w:rsidRPr="0023521F" w:rsidRDefault="00FE574C" w:rsidP="00D54C3F">
      <w:pPr>
        <w:widowControl w:val="0"/>
        <w:numPr>
          <w:ilvl w:val="0"/>
          <w:numId w:val="18"/>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Headphones</w:t>
      </w:r>
    </w:p>
    <w:p w14:paraId="726B69EC" w14:textId="77777777" w:rsidR="00FE574C" w:rsidRPr="0023521F" w:rsidRDefault="00FE574C" w:rsidP="00D54C3F">
      <w:pPr>
        <w:widowControl w:val="0"/>
        <w:numPr>
          <w:ilvl w:val="0"/>
          <w:numId w:val="18"/>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Gaming and other entertainment devices</w:t>
      </w:r>
    </w:p>
    <w:p w14:paraId="1DCB7BAC" w14:textId="77777777" w:rsidR="00FE574C" w:rsidRPr="0023521F" w:rsidRDefault="00FE574C" w:rsidP="00D54C3F">
      <w:pPr>
        <w:widowControl w:val="0"/>
        <w:numPr>
          <w:ilvl w:val="0"/>
          <w:numId w:val="18"/>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Mobile phones</w:t>
      </w:r>
    </w:p>
    <w:p w14:paraId="22542F8E" w14:textId="77777777" w:rsidR="00FE574C" w:rsidRPr="0023521F" w:rsidRDefault="00FE574C" w:rsidP="00D54C3F">
      <w:pPr>
        <w:widowControl w:val="0"/>
        <w:numPr>
          <w:ilvl w:val="0"/>
          <w:numId w:val="18"/>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Tablet devices</w:t>
      </w:r>
    </w:p>
    <w:p w14:paraId="12B12BA9" w14:textId="77777777" w:rsidR="00FE574C" w:rsidRPr="0023521F" w:rsidRDefault="00FE574C" w:rsidP="00D54C3F">
      <w:pPr>
        <w:widowControl w:val="0"/>
        <w:numPr>
          <w:ilvl w:val="0"/>
          <w:numId w:val="18"/>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Reading material</w:t>
      </w:r>
    </w:p>
    <w:p w14:paraId="31E4BA67" w14:textId="77777777" w:rsidR="00FE574C" w:rsidRPr="0023521F" w:rsidRDefault="00FE574C" w:rsidP="00D54C3F">
      <w:pPr>
        <w:widowControl w:val="0"/>
        <w:numPr>
          <w:ilvl w:val="0"/>
          <w:numId w:val="18"/>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Cameras</w:t>
      </w:r>
    </w:p>
    <w:p w14:paraId="2ECFCA40" w14:textId="77777777" w:rsidR="00FE574C" w:rsidRPr="0023521F" w:rsidRDefault="00FE574C" w:rsidP="00D54C3F">
      <w:pPr>
        <w:widowControl w:val="0"/>
        <w:numPr>
          <w:ilvl w:val="0"/>
          <w:numId w:val="18"/>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60" w:lineRule="auto"/>
        <w:jc w:val="both"/>
      </w:pPr>
      <w:r w:rsidRPr="0023521F">
        <w:t>Recorders</w:t>
      </w:r>
    </w:p>
    <w:p w14:paraId="748EC201"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3B58884"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(b) The use of any equipment to photograph, video or record company property or personnel will be considered serious misconduct which can give rise to disciplinary action up to and including dismissal. </w:t>
      </w:r>
    </w:p>
    <w:p w14:paraId="0642F604"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1E4A48F" w14:textId="77777777" w:rsidR="00FE574C" w:rsidRPr="0023521F" w:rsidRDefault="00FE574C" w:rsidP="00AD1AB5">
      <w:pPr>
        <w:pStyle w:val="Heading2"/>
        <w:rPr>
          <w:color w:val="auto"/>
        </w:rPr>
      </w:pPr>
      <w:bookmarkStart w:id="77" w:name="_Toc228960821"/>
      <w:r w:rsidRPr="0023521F">
        <w:rPr>
          <w:color w:val="auto"/>
        </w:rPr>
        <w:t>9.7 Confidentiality</w:t>
      </w:r>
      <w:bookmarkEnd w:id="77"/>
    </w:p>
    <w:p w14:paraId="4B89E920"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4C14F0A"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Any information that has been acquired by you in the course of your employment relating to our business, clients or any other party to whom we have relations with shall be kept confidential. </w:t>
      </w:r>
    </w:p>
    <w:p w14:paraId="0701E104"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E221AA3"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You shall keep all company confidential information in your possession safe and secure.</w:t>
      </w:r>
    </w:p>
    <w:p w14:paraId="2D64C44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DCB4C70"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(c) You shall return any company confidential information to the company that you may have in your possession upon termination of employment. </w:t>
      </w:r>
    </w:p>
    <w:p w14:paraId="4B401A56"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53F312D" w14:textId="77777777" w:rsidR="00FE574C" w:rsidRPr="0023521F" w:rsidRDefault="00FE574C" w:rsidP="00AD1AB5">
      <w:pPr>
        <w:pStyle w:val="Heading2"/>
        <w:rPr>
          <w:color w:val="auto"/>
        </w:rPr>
      </w:pPr>
      <w:bookmarkStart w:id="78" w:name="_Toc228960822"/>
      <w:r w:rsidRPr="0023521F">
        <w:rPr>
          <w:color w:val="auto"/>
        </w:rPr>
        <w:t>9.8 Conflict of Interests</w:t>
      </w:r>
      <w:bookmarkEnd w:id="78"/>
    </w:p>
    <w:p w14:paraId="144E86AF"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3919A74"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During your employment with this company, you shall not engage in any other business, activity or investment which is in any way in competition with the business carried out by the company. </w:t>
      </w:r>
    </w:p>
    <w:p w14:paraId="23DF146E"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01F93F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You shall not engage with any other company, in a personal capacity, who acts as a supplier or client of this company, except in representing this company in accordance with your role.</w:t>
      </w:r>
    </w:p>
    <w:p w14:paraId="167BE93C"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AAF645C" w14:textId="77777777" w:rsidR="00FE574C" w:rsidRPr="0023521F" w:rsidRDefault="00FE574C" w:rsidP="00AD1AB5">
      <w:pPr>
        <w:pStyle w:val="Heading2"/>
        <w:rPr>
          <w:color w:val="auto"/>
        </w:rPr>
      </w:pPr>
      <w:bookmarkStart w:id="79" w:name="_Toc228960823"/>
      <w:r w:rsidRPr="0023521F">
        <w:rPr>
          <w:color w:val="auto"/>
        </w:rPr>
        <w:t>9.9 Restrictions on Outside Interests</w:t>
      </w:r>
      <w:bookmarkEnd w:id="79"/>
    </w:p>
    <w:p w14:paraId="25A9F4CA"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420BB49"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(a) You must inform your manager of any additional employment or business activities in which you are engaged upon commencement of employment. You must also provide the details of the time that you spend engaged in such employment/activity. This is for the purpose of compliance with the Organisation of Working Time Act 1997 and the Safety Health and Welfare at Work Act 2005.</w:t>
      </w:r>
    </w:p>
    <w:p w14:paraId="76BD8116"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F0E113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If during your employment you consider engaging in other employment or business activities, it is a requirement that you inform your manager. If that work or activity is considered to be a conflict of interest, you will not be permitted to engage in such work/activity while you are employed by this company.</w:t>
      </w:r>
    </w:p>
    <w:p w14:paraId="39B75E4C"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AA951FD"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(c) Failure to comply with this policy will be taken very seriously and will result in disciplinary action up to and including dismissal.</w:t>
      </w:r>
    </w:p>
    <w:p w14:paraId="5CBB4295" w14:textId="77777777" w:rsidR="00FE574C" w:rsidRPr="0023521F" w:rsidRDefault="00FE574C" w:rsidP="00AD1AB5">
      <w:pPr>
        <w:pStyle w:val="Heading2"/>
        <w:rPr>
          <w:color w:val="auto"/>
        </w:rPr>
      </w:pPr>
    </w:p>
    <w:p w14:paraId="16F628A5" w14:textId="77777777" w:rsidR="00FE574C" w:rsidRPr="0023521F" w:rsidRDefault="00FE574C" w:rsidP="00AD1AB5">
      <w:pPr>
        <w:pStyle w:val="Heading2"/>
        <w:rPr>
          <w:color w:val="auto"/>
        </w:rPr>
      </w:pPr>
      <w:bookmarkStart w:id="80" w:name="_Toc228960824"/>
      <w:r w:rsidRPr="0023521F">
        <w:rPr>
          <w:color w:val="auto"/>
        </w:rPr>
        <w:t>9.10 Gifts</w:t>
      </w:r>
      <w:bookmarkEnd w:id="80"/>
    </w:p>
    <w:p w14:paraId="7C820599"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31DBF9C"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Employees shall not accept gifts which relate to their employment. If an employee is offered a gift, they should notify their manager for consideration. Breach of this policy may give rise to disciplinary action up to and including dismissal.</w:t>
      </w:r>
    </w:p>
    <w:p w14:paraId="474C956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00D0A3A" w14:textId="77777777" w:rsidR="00FE574C" w:rsidRPr="0023521F" w:rsidRDefault="00FE574C" w:rsidP="00AD1AB5">
      <w:pPr>
        <w:pStyle w:val="Heading2"/>
        <w:rPr>
          <w:color w:val="auto"/>
        </w:rPr>
      </w:pPr>
      <w:bookmarkStart w:id="81" w:name="_Toc228960825"/>
      <w:r w:rsidRPr="0023521F">
        <w:rPr>
          <w:color w:val="auto"/>
        </w:rPr>
        <w:t>9.11 New Technology &amp; Work Practices</w:t>
      </w:r>
      <w:bookmarkEnd w:id="81"/>
    </w:p>
    <w:p w14:paraId="6F4E4389"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881D143"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The company continually introduces new work practices and technology with the modernisation of the industry. You are required to accept any new technology and co-operate with new work practices. </w:t>
      </w:r>
    </w:p>
    <w:p w14:paraId="1745BFCC"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9DBC16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You are required to cooperate with any training provided on such new technology or work practices.</w:t>
      </w:r>
    </w:p>
    <w:p w14:paraId="2E96C95C"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9B79274"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(c) If there is a requirement by law or by a collective agreement that training must be provided to you to carry out the work for which you are employed, such training will be provided to you free of cost. This training will count as working time and where possible, take place during working hours.</w:t>
      </w:r>
    </w:p>
    <w:p w14:paraId="427A69A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D33C24B" w14:textId="77777777" w:rsidR="00FE574C" w:rsidRPr="0023521F" w:rsidRDefault="00FE574C" w:rsidP="00AD1AB5">
      <w:pPr>
        <w:pStyle w:val="Heading2"/>
        <w:rPr>
          <w:color w:val="auto"/>
        </w:rPr>
      </w:pPr>
      <w:bookmarkStart w:id="82" w:name="_Toc228960826"/>
      <w:r w:rsidRPr="0023521F">
        <w:rPr>
          <w:color w:val="auto"/>
        </w:rPr>
        <w:t>9.12 Company Tools</w:t>
      </w:r>
      <w:bookmarkEnd w:id="82"/>
    </w:p>
    <w:p w14:paraId="75B1B1E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D02D218"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Throughout your employment, you may be provided with tools necessary to carry out your duties. It is important that you keep these tools in a safe and secure location. You must notify your line manager immediately if any tools issued to you throughout your employment are missing. </w:t>
      </w:r>
    </w:p>
    <w:p w14:paraId="3042C134"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BFAC39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The company may deduct any reasonable cost of replacement of tools which have been lost, misplaced or damaged due to carelessness by the employee from their wages.</w:t>
      </w:r>
    </w:p>
    <w:p w14:paraId="2E2ED160"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p>
    <w:p w14:paraId="55230EF7" w14:textId="77777777" w:rsidR="00FE574C" w:rsidRPr="0023521F" w:rsidRDefault="00FE574C" w:rsidP="00AD1AB5">
      <w:pPr>
        <w:pStyle w:val="Heading2"/>
        <w:rPr>
          <w:color w:val="auto"/>
        </w:rPr>
      </w:pPr>
      <w:bookmarkStart w:id="83" w:name="_Toc228960827"/>
      <w:r w:rsidRPr="0023521F">
        <w:rPr>
          <w:color w:val="auto"/>
        </w:rPr>
        <w:t>9.13 Waste</w:t>
      </w:r>
      <w:bookmarkEnd w:id="83"/>
    </w:p>
    <w:p w14:paraId="3D01F15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p>
    <w:p w14:paraId="0E93BD98"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The company operates a policy of minimum waste for the efficient running of the company. </w:t>
      </w:r>
    </w:p>
    <w:p w14:paraId="54DD2BC9"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3E5A75E"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r w:rsidRPr="0023521F">
        <w:t>(b) All employees should make a conscious effort to eliminate waste. Employees should ensure to take care to conserve time and energy and avoid excessive use of amenities.</w:t>
      </w:r>
    </w:p>
    <w:p w14:paraId="5C52A9D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p>
    <w:p w14:paraId="6A49D3F9" w14:textId="77777777" w:rsidR="00FE574C" w:rsidRPr="0023521F" w:rsidRDefault="00FE574C" w:rsidP="00AD1AB5">
      <w:pPr>
        <w:pStyle w:val="Heading2"/>
        <w:rPr>
          <w:color w:val="auto"/>
        </w:rPr>
      </w:pPr>
      <w:bookmarkStart w:id="84" w:name="_Toc228960828"/>
      <w:r w:rsidRPr="0023521F">
        <w:rPr>
          <w:color w:val="auto"/>
        </w:rPr>
        <w:t>9.14 Work Related Events</w:t>
      </w:r>
      <w:bookmarkEnd w:id="84"/>
    </w:p>
    <w:p w14:paraId="2D55ECDF"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46CF2B0"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While attending any social work-related event, employees must conduct themselves in an orderly and respectful manner. </w:t>
      </w:r>
    </w:p>
    <w:p w14:paraId="72A7354F"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3B4FCB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While attending a work-related event you are representing the company and the company’s rules and procedures apply in relation to behaviour at such events.</w:t>
      </w:r>
    </w:p>
    <w:p w14:paraId="214F598A"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C2AB5EE" w14:textId="77777777" w:rsidR="00FE574C" w:rsidRPr="0023521F" w:rsidRDefault="00FE574C" w:rsidP="00AD1AB5">
      <w:pPr>
        <w:pStyle w:val="Heading2"/>
        <w:rPr>
          <w:color w:val="auto"/>
        </w:rPr>
      </w:pPr>
      <w:bookmarkStart w:id="85" w:name="_Toc228960829"/>
      <w:r w:rsidRPr="0023521F">
        <w:rPr>
          <w:color w:val="auto"/>
        </w:rPr>
        <w:t>9.15 Working Abroad</w:t>
      </w:r>
      <w:bookmarkEnd w:id="85"/>
    </w:p>
    <w:p w14:paraId="0D927183"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If there is a requirement for you to work abroad, we will advise you in writing of the below: </w:t>
      </w:r>
    </w:p>
    <w:p w14:paraId="4619606B" w14:textId="77777777" w:rsidR="00FE574C" w:rsidRPr="0023521F" w:rsidRDefault="00FE574C" w:rsidP="00D54C3F">
      <w:pPr>
        <w:pStyle w:val="ListParagraph"/>
        <w:numPr>
          <w:ilvl w:val="0"/>
          <w:numId w:val="43"/>
        </w:numPr>
        <w:spacing w:line="360" w:lineRule="auto"/>
        <w:jc w:val="both"/>
      </w:pPr>
      <w:r w:rsidRPr="0023521F">
        <w:t>The country or countries that the work is to be performed.</w:t>
      </w:r>
    </w:p>
    <w:p w14:paraId="5694BAB1" w14:textId="77777777" w:rsidR="00FE574C" w:rsidRPr="0023521F" w:rsidRDefault="00FE574C" w:rsidP="00D54C3F">
      <w:pPr>
        <w:pStyle w:val="ListParagraph"/>
        <w:numPr>
          <w:ilvl w:val="0"/>
          <w:numId w:val="43"/>
        </w:numPr>
        <w:spacing w:line="360" w:lineRule="auto"/>
        <w:jc w:val="both"/>
      </w:pPr>
      <w:r w:rsidRPr="0023521F">
        <w:t>The duration of the posting.</w:t>
      </w:r>
    </w:p>
    <w:p w14:paraId="22CAFFA1" w14:textId="77777777" w:rsidR="00FE574C" w:rsidRPr="0023521F" w:rsidRDefault="00FE574C" w:rsidP="00D54C3F">
      <w:pPr>
        <w:pStyle w:val="ListParagraph"/>
        <w:numPr>
          <w:ilvl w:val="0"/>
          <w:numId w:val="43"/>
        </w:numPr>
        <w:spacing w:line="360" w:lineRule="auto"/>
        <w:jc w:val="both"/>
      </w:pPr>
      <w:r w:rsidRPr="0023521F">
        <w:t>Pay and benefits in accordance with the law of the host EU Member State and currency of pay.</w:t>
      </w:r>
    </w:p>
    <w:p w14:paraId="60BD8978" w14:textId="77777777" w:rsidR="00FE574C" w:rsidRPr="0023521F" w:rsidRDefault="00FE574C" w:rsidP="00D54C3F">
      <w:pPr>
        <w:pStyle w:val="ListParagraph"/>
        <w:numPr>
          <w:ilvl w:val="0"/>
          <w:numId w:val="43"/>
        </w:numPr>
        <w:spacing w:line="360" w:lineRule="auto"/>
        <w:jc w:val="both"/>
      </w:pPr>
      <w:r w:rsidRPr="0023521F">
        <w:t>The terms and conditions governing the employee's repatriation as well as travel, board, and lodging expenses; and</w:t>
      </w:r>
    </w:p>
    <w:p w14:paraId="624FB375" w14:textId="77777777" w:rsidR="00FE574C" w:rsidRPr="0023521F" w:rsidRDefault="00FE574C" w:rsidP="00D54C3F">
      <w:pPr>
        <w:pStyle w:val="ListParagraph"/>
        <w:numPr>
          <w:ilvl w:val="0"/>
          <w:numId w:val="43"/>
        </w:numPr>
        <w:spacing w:line="360" w:lineRule="auto"/>
        <w:jc w:val="both"/>
      </w:pPr>
      <w:r w:rsidRPr="0023521F">
        <w:t xml:space="preserve">The link to the official national website developed by the host EU Member State relating to the posting of workers. </w:t>
      </w:r>
    </w:p>
    <w:p w14:paraId="26A47ACE"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F07E883" w14:textId="77777777" w:rsidR="00FE574C" w:rsidRPr="0023521F" w:rsidRDefault="00FE574C" w:rsidP="00AD1AB5">
      <w:pPr>
        <w:pStyle w:val="Heading2"/>
        <w:rPr>
          <w:color w:val="auto"/>
        </w:rPr>
      </w:pPr>
      <w:bookmarkStart w:id="86" w:name="_Toc228960830"/>
      <w:r w:rsidRPr="0023521F">
        <w:rPr>
          <w:color w:val="auto"/>
        </w:rPr>
        <w:t>9.16 Right to Request More Predictable &amp; Secure Work</w:t>
      </w:r>
      <w:bookmarkEnd w:id="86"/>
    </w:p>
    <w:p w14:paraId="3D6F9B7E"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If you have been in the continuous service of the Company for more than six months and you have completed your probationary period, you may request a form of employment with more predictable and with more secure working conditions where available. The Company will then issue a reasoned written reply within one month as to why this may or may not be acceptable. </w:t>
      </w:r>
    </w:p>
    <w:p w14:paraId="7DAD098F"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254BC84"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7D100AD"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6813B5E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7363C94"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6BED58D"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331AC7F" w14:textId="77777777" w:rsidR="00AD1AB5" w:rsidRPr="0023521F" w:rsidRDefault="00AD1AB5"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1379F78" w14:textId="77777777" w:rsidR="00297340" w:rsidRPr="0023521F" w:rsidRDefault="00297340"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2136F9D" w14:textId="77777777" w:rsidR="00FE574C" w:rsidRPr="0023521F" w:rsidRDefault="00FE574C" w:rsidP="00AD1AB5">
      <w:pPr>
        <w:pStyle w:val="Heading1"/>
        <w:rPr>
          <w:color w:val="auto"/>
        </w:rPr>
      </w:pPr>
      <w:bookmarkStart w:id="87" w:name="_Toc228960831"/>
      <w:r w:rsidRPr="0023521F">
        <w:rPr>
          <w:color w:val="auto"/>
        </w:rPr>
        <w:t>10. Termination of Employment</w:t>
      </w:r>
      <w:bookmarkEnd w:id="87"/>
    </w:p>
    <w:p w14:paraId="6EADE1BA" w14:textId="77777777" w:rsidR="00FE574C" w:rsidRPr="0023521F" w:rsidRDefault="00FE574C" w:rsidP="00FE574C">
      <w:pPr>
        <w:pStyle w:val="DefaultText"/>
        <w:keepLines w:val="0"/>
        <w:overflowPunct/>
        <w:autoSpaceDE/>
        <w:autoSpaceDN/>
        <w:adjustRightInd/>
        <w:spacing w:line="360" w:lineRule="auto"/>
        <w:rPr>
          <w:szCs w:val="24"/>
          <w:u w:val="single"/>
          <w:lang w:val="en-IE"/>
        </w:rPr>
      </w:pPr>
    </w:p>
    <w:p w14:paraId="1FB99AFA" w14:textId="77777777" w:rsidR="00FE574C" w:rsidRPr="0023521F" w:rsidRDefault="00FE574C" w:rsidP="00AD1AB5">
      <w:pPr>
        <w:pStyle w:val="Heading2"/>
        <w:rPr>
          <w:color w:val="auto"/>
        </w:rPr>
      </w:pPr>
      <w:bookmarkStart w:id="88" w:name="_Toc228960832"/>
      <w:r w:rsidRPr="0023521F">
        <w:rPr>
          <w:color w:val="auto"/>
        </w:rPr>
        <w:t>10.1 Resignation</w:t>
      </w:r>
      <w:bookmarkEnd w:id="88"/>
    </w:p>
    <w:p w14:paraId="2E7B2CC8"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4671C4D4"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 xml:space="preserve">Employees must submit a letter of resignation before final pay can be processed. </w:t>
      </w:r>
    </w:p>
    <w:p w14:paraId="1598E07F"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24E915B2" w14:textId="77777777" w:rsidR="00FE574C" w:rsidRPr="0023521F" w:rsidRDefault="00FE574C" w:rsidP="00AD1AB5">
      <w:pPr>
        <w:pStyle w:val="Heading2"/>
        <w:rPr>
          <w:color w:val="auto"/>
        </w:rPr>
      </w:pPr>
      <w:bookmarkStart w:id="89" w:name="_Toc228960833"/>
      <w:r w:rsidRPr="0023521F">
        <w:rPr>
          <w:color w:val="auto"/>
        </w:rPr>
        <w:t>10.2 Dismissal</w:t>
      </w:r>
      <w:bookmarkEnd w:id="89"/>
    </w:p>
    <w:p w14:paraId="1CF211ED"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0DA676C9"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In accordance with the Unfair Dismissal Acts 1977 – 2005, your employment may be terminated by the company by reason of conduct, capability, redundancy, statutory restriction, or some other substantial grounds to justify the dismissal.</w:t>
      </w:r>
    </w:p>
    <w:p w14:paraId="4627ADA6"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7B3D8EB8" w14:textId="77777777" w:rsidR="00FE574C" w:rsidRPr="0023521F" w:rsidRDefault="00FE574C" w:rsidP="00AD1AB5">
      <w:pPr>
        <w:pStyle w:val="Heading2"/>
        <w:rPr>
          <w:color w:val="auto"/>
        </w:rPr>
      </w:pPr>
      <w:bookmarkStart w:id="90" w:name="_Toc228960834"/>
      <w:r w:rsidRPr="0023521F">
        <w:rPr>
          <w:color w:val="auto"/>
        </w:rPr>
        <w:t>10.3 Notice</w:t>
      </w:r>
      <w:bookmarkEnd w:id="90"/>
    </w:p>
    <w:p w14:paraId="03992BBF"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262FFE74"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(a) In accordance with the Minimum Notice and Terms of Employment Acts 1973 - 2005, if your employment is terminated by your employer, you will be entitled to the following minimum notice:</w:t>
      </w:r>
    </w:p>
    <w:p w14:paraId="1A41673C" w14:textId="77777777" w:rsidR="00FE574C" w:rsidRPr="0023521F" w:rsidRDefault="00FE574C" w:rsidP="00FE574C">
      <w:pPr>
        <w:pStyle w:val="DefaultText"/>
        <w:keepLines w:val="0"/>
        <w:overflowPunct/>
        <w:autoSpaceDE/>
        <w:autoSpaceDN/>
        <w:adjustRightInd/>
        <w:spacing w:line="360" w:lineRule="auto"/>
        <w:rPr>
          <w:szCs w:val="24"/>
          <w:lang w:val="en-IE"/>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835"/>
      </w:tblGrid>
      <w:tr w:rsidR="00EA18E3" w:rsidRPr="0023521F" w14:paraId="5376051D" w14:textId="77777777" w:rsidTr="00297A21">
        <w:tc>
          <w:tcPr>
            <w:tcW w:w="2943" w:type="dxa"/>
          </w:tcPr>
          <w:p w14:paraId="5A221A06"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Length of Service</w:t>
            </w:r>
          </w:p>
        </w:tc>
        <w:tc>
          <w:tcPr>
            <w:tcW w:w="2835" w:type="dxa"/>
          </w:tcPr>
          <w:p w14:paraId="694D3EFB"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Minimum Notice</w:t>
            </w:r>
          </w:p>
        </w:tc>
      </w:tr>
      <w:tr w:rsidR="00EA18E3" w:rsidRPr="0023521F" w14:paraId="5D4BB2B1" w14:textId="77777777" w:rsidTr="00297A21">
        <w:tc>
          <w:tcPr>
            <w:tcW w:w="2943" w:type="dxa"/>
          </w:tcPr>
          <w:p w14:paraId="71AF12E2"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13 weeks to 2 years</w:t>
            </w:r>
          </w:p>
        </w:tc>
        <w:tc>
          <w:tcPr>
            <w:tcW w:w="2835" w:type="dxa"/>
          </w:tcPr>
          <w:p w14:paraId="647450C6"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1 week</w:t>
            </w:r>
          </w:p>
        </w:tc>
      </w:tr>
      <w:tr w:rsidR="00EA18E3" w:rsidRPr="0023521F" w14:paraId="5C18FEB7" w14:textId="77777777" w:rsidTr="00297A21">
        <w:tc>
          <w:tcPr>
            <w:tcW w:w="2943" w:type="dxa"/>
          </w:tcPr>
          <w:p w14:paraId="3C130652"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2 years to 5 years</w:t>
            </w:r>
          </w:p>
        </w:tc>
        <w:tc>
          <w:tcPr>
            <w:tcW w:w="2835" w:type="dxa"/>
          </w:tcPr>
          <w:p w14:paraId="40E63F59"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2 weeks</w:t>
            </w:r>
          </w:p>
        </w:tc>
      </w:tr>
      <w:tr w:rsidR="00EA18E3" w:rsidRPr="0023521F" w14:paraId="1287741B" w14:textId="77777777" w:rsidTr="00297A21">
        <w:tc>
          <w:tcPr>
            <w:tcW w:w="2943" w:type="dxa"/>
          </w:tcPr>
          <w:p w14:paraId="45F093F6"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5 years to 10 years</w:t>
            </w:r>
          </w:p>
        </w:tc>
        <w:tc>
          <w:tcPr>
            <w:tcW w:w="2835" w:type="dxa"/>
          </w:tcPr>
          <w:p w14:paraId="39692A45"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4 weeks</w:t>
            </w:r>
          </w:p>
        </w:tc>
      </w:tr>
      <w:tr w:rsidR="00EA18E3" w:rsidRPr="0023521F" w14:paraId="4E94BD73" w14:textId="77777777" w:rsidTr="00297A21">
        <w:tc>
          <w:tcPr>
            <w:tcW w:w="2943" w:type="dxa"/>
          </w:tcPr>
          <w:p w14:paraId="717DFDE2"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10 years to 15 years</w:t>
            </w:r>
          </w:p>
        </w:tc>
        <w:tc>
          <w:tcPr>
            <w:tcW w:w="2835" w:type="dxa"/>
          </w:tcPr>
          <w:p w14:paraId="0981AB49"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6 weeks</w:t>
            </w:r>
          </w:p>
        </w:tc>
      </w:tr>
      <w:tr w:rsidR="00EA18E3" w:rsidRPr="0023521F" w14:paraId="4F8A1393" w14:textId="77777777" w:rsidTr="00297A21">
        <w:tc>
          <w:tcPr>
            <w:tcW w:w="2943" w:type="dxa"/>
          </w:tcPr>
          <w:p w14:paraId="3B34CBE1"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15 years or more</w:t>
            </w:r>
          </w:p>
        </w:tc>
        <w:tc>
          <w:tcPr>
            <w:tcW w:w="2835" w:type="dxa"/>
          </w:tcPr>
          <w:p w14:paraId="737E4E2D" w14:textId="77777777" w:rsidR="00FE574C" w:rsidRPr="0023521F" w:rsidRDefault="00FE574C" w:rsidP="00297A21">
            <w:pPr>
              <w:pStyle w:val="DefaultText"/>
              <w:keepLines w:val="0"/>
              <w:overflowPunct/>
              <w:autoSpaceDE/>
              <w:autoSpaceDN/>
              <w:adjustRightInd/>
              <w:spacing w:line="360" w:lineRule="auto"/>
              <w:rPr>
                <w:szCs w:val="24"/>
                <w:lang w:val="en-IE"/>
              </w:rPr>
            </w:pPr>
            <w:r w:rsidRPr="0023521F">
              <w:rPr>
                <w:szCs w:val="24"/>
                <w:lang w:val="en-IE"/>
              </w:rPr>
              <w:t>8 weeks</w:t>
            </w:r>
          </w:p>
        </w:tc>
      </w:tr>
    </w:tbl>
    <w:p w14:paraId="7F1DD8B9"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371027BF" w14:textId="77777777" w:rsidR="00FE574C" w:rsidRPr="0023521F" w:rsidRDefault="00FE574C" w:rsidP="00FE574C">
      <w:pPr>
        <w:pStyle w:val="DefaultText"/>
        <w:keepLines w:val="0"/>
        <w:overflowPunct/>
        <w:autoSpaceDE/>
        <w:autoSpaceDN/>
        <w:adjustRightInd/>
        <w:spacing w:line="360" w:lineRule="auto"/>
        <w:rPr>
          <w:szCs w:val="24"/>
          <w:u w:val="single"/>
          <w:lang w:val="en-IE"/>
        </w:rPr>
      </w:pPr>
    </w:p>
    <w:p w14:paraId="01D18BA7"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(b) Under the same legislation, where you wish to terminate the employment relationship, you are required to give a minimum of one week’s notice. You may be required to give more notice if specified in your Statement of Main Terms of Employment.</w:t>
      </w:r>
    </w:p>
    <w:p w14:paraId="5EE74129"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68BBA447"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 xml:space="preserve">(c) </w:t>
      </w:r>
      <w:r w:rsidRPr="0023521F">
        <w:rPr>
          <w:szCs w:val="24"/>
        </w:rPr>
        <w:t xml:space="preserve">If you terminate your employment without giving or working the required period of notice as indicated in your individual contract of employment, you will have an amount equal to any additional cost of covering your duties during the notice period not worth deducted from any termination pay due to you. </w:t>
      </w:r>
    </w:p>
    <w:p w14:paraId="019A153C"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0F2D3F52"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(d) Your notice entitlements are outlined in your Statement of Main Terms of Employment.</w:t>
      </w:r>
    </w:p>
    <w:p w14:paraId="55E2D9D2"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7ACB38FF" w14:textId="00CD5A2E"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 xml:space="preserve">(e) If your employment is terminated due to gross </w:t>
      </w:r>
      <w:r w:rsidR="00297340" w:rsidRPr="0023521F">
        <w:rPr>
          <w:szCs w:val="24"/>
          <w:lang w:val="en-IE"/>
        </w:rPr>
        <w:t>misconduct,</w:t>
      </w:r>
      <w:r w:rsidRPr="0023521F">
        <w:rPr>
          <w:szCs w:val="24"/>
          <w:lang w:val="en-IE"/>
        </w:rPr>
        <w:t xml:space="preserve"> you will not be entitled to notice.</w:t>
      </w:r>
    </w:p>
    <w:p w14:paraId="61567FC7"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4E70D9EC" w14:textId="77777777" w:rsidR="00FE574C" w:rsidRPr="0023521F" w:rsidRDefault="00FE574C" w:rsidP="00AD1AB5">
      <w:pPr>
        <w:pStyle w:val="Heading2"/>
        <w:rPr>
          <w:color w:val="auto"/>
        </w:rPr>
      </w:pPr>
      <w:bookmarkStart w:id="91" w:name="_Toc228960835"/>
      <w:r w:rsidRPr="0023521F">
        <w:rPr>
          <w:color w:val="auto"/>
        </w:rPr>
        <w:t>10.4 Retirement</w:t>
      </w:r>
      <w:bookmarkEnd w:id="91"/>
    </w:p>
    <w:p w14:paraId="5A650A66"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714CD8D2"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The normal retirement age is 65. It is company policy that employees retire on their 65</w:t>
      </w:r>
      <w:r w:rsidRPr="0023521F">
        <w:rPr>
          <w:szCs w:val="24"/>
          <w:vertAlign w:val="superscript"/>
          <w:lang w:val="en-IE"/>
        </w:rPr>
        <w:t>th</w:t>
      </w:r>
      <w:r w:rsidRPr="0023521F">
        <w:rPr>
          <w:szCs w:val="24"/>
          <w:lang w:val="en-IE"/>
        </w:rPr>
        <w:t xml:space="preserve"> birthday. In certain circumstances consideration may be given to fresh employment being offered to you after retirement. Such offers will be totally at the discretion of your line manager and will be on a fixed term basis. </w:t>
      </w:r>
    </w:p>
    <w:p w14:paraId="2C26F477"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6D7D3C97" w14:textId="77777777" w:rsidR="00FE574C" w:rsidRPr="0023521F" w:rsidRDefault="00FE574C" w:rsidP="00AD1AB5">
      <w:pPr>
        <w:pStyle w:val="Heading2"/>
        <w:rPr>
          <w:color w:val="auto"/>
        </w:rPr>
      </w:pPr>
      <w:bookmarkStart w:id="92" w:name="_Toc228960836"/>
      <w:r w:rsidRPr="0023521F">
        <w:rPr>
          <w:color w:val="auto"/>
        </w:rPr>
        <w:t>10.5 Redundancy</w:t>
      </w:r>
      <w:bookmarkEnd w:id="92"/>
    </w:p>
    <w:p w14:paraId="788A5201"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6D78F8F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In the event of dismissals due to redundancy on any particular site, it is the prerogative of the employer to make a decision in any particular case.  </w:t>
      </w:r>
    </w:p>
    <w:p w14:paraId="54F3ADF0"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364AF6C"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Where employees are made redundant, the prime consideration will be to protect the employment of as many people as possible, consistent with maintaining a fully efficient operation.</w:t>
      </w:r>
    </w:p>
    <w:p w14:paraId="68AA96E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736BFF7F" w14:textId="799A47CE"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(c) </w:t>
      </w:r>
      <w:r w:rsidRPr="0023521F">
        <w:rPr>
          <w:bCs/>
          <w:spacing w:val="-2"/>
          <w:position w:val="-2"/>
        </w:rPr>
        <w:t xml:space="preserve">The selection criteria for </w:t>
      </w:r>
      <w:r w:rsidRPr="0023521F">
        <w:t xml:space="preserve">redundancy </w:t>
      </w:r>
      <w:r w:rsidR="00297340" w:rsidRPr="0023521F">
        <w:t>are</w:t>
      </w:r>
      <w:r w:rsidRPr="0023521F">
        <w:t xml:space="preserve"> on a </w:t>
      </w:r>
      <w:r w:rsidR="00297340" w:rsidRPr="0023521F">
        <w:t>site-by-site</w:t>
      </w:r>
      <w:r w:rsidRPr="0023521F">
        <w:t xml:space="preserve"> basis, all things being equal, relative to skill, experience and disciplinary record, the principle of seniority will apply.</w:t>
      </w:r>
    </w:p>
    <w:p w14:paraId="1135945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4F8881F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(d) Employees may be entitled to redundancy payment if they have over 104 weeks of consecutive service. Redundancy Payments will be made in line with the statutory provisions set out in the Redundancy Payments Acts 1967-2003.</w:t>
      </w:r>
    </w:p>
    <w:p w14:paraId="42EF52C0"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72465E0C" w14:textId="77777777" w:rsidR="00FE574C" w:rsidRPr="0023521F" w:rsidRDefault="00FE574C" w:rsidP="00AD1AB5">
      <w:pPr>
        <w:pStyle w:val="Heading2"/>
        <w:rPr>
          <w:color w:val="auto"/>
        </w:rPr>
      </w:pPr>
      <w:bookmarkStart w:id="93" w:name="_Toc228960837"/>
      <w:r w:rsidRPr="0023521F">
        <w:rPr>
          <w:color w:val="auto"/>
        </w:rPr>
        <w:t>10.6 Return of Company Property</w:t>
      </w:r>
      <w:bookmarkEnd w:id="93"/>
    </w:p>
    <w:p w14:paraId="1092EB72"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6F5F3C45"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(a) Employees are required to return all company property in their possession on their last day of employment. Failure to return company property will result in the cost of the items to be deducted from your final pay.</w:t>
      </w:r>
    </w:p>
    <w:p w14:paraId="33980453" w14:textId="77777777" w:rsidR="00FE574C" w:rsidRPr="0023521F" w:rsidRDefault="00FE574C" w:rsidP="00FE574C">
      <w:pPr>
        <w:pStyle w:val="DefaultText"/>
        <w:keepLines w:val="0"/>
        <w:overflowPunct/>
        <w:autoSpaceDE/>
        <w:autoSpaceDN/>
        <w:adjustRightInd/>
        <w:spacing w:before="240" w:line="360" w:lineRule="auto"/>
        <w:rPr>
          <w:szCs w:val="24"/>
          <w:lang w:val="en-IE"/>
        </w:rPr>
      </w:pPr>
      <w:r w:rsidRPr="0023521F">
        <w:rPr>
          <w:szCs w:val="24"/>
          <w:lang w:val="en-IE"/>
        </w:rPr>
        <w:t>(b) Company property may include documentation, tools, company vehicle, mobile phone, laptop, and uniform. This list is not exhaustive.</w:t>
      </w:r>
    </w:p>
    <w:p w14:paraId="69EAB54C" w14:textId="77777777" w:rsidR="00FE574C" w:rsidRPr="0023521F" w:rsidRDefault="00FE574C" w:rsidP="00FE574C">
      <w:pPr>
        <w:pStyle w:val="DefaultText"/>
        <w:keepLines w:val="0"/>
        <w:overflowPunct/>
        <w:autoSpaceDE/>
        <w:autoSpaceDN/>
        <w:adjustRightInd/>
        <w:spacing w:line="360" w:lineRule="auto"/>
        <w:rPr>
          <w:szCs w:val="24"/>
          <w:u w:val="single"/>
          <w:lang w:val="en-IE"/>
        </w:rPr>
      </w:pPr>
      <w:r w:rsidRPr="0023521F">
        <w:rPr>
          <w:szCs w:val="24"/>
          <w:u w:val="single"/>
          <w:lang w:val="en-IE"/>
        </w:rPr>
        <w:t>10.7 Exit Interview</w:t>
      </w:r>
    </w:p>
    <w:p w14:paraId="6C3A19F2" w14:textId="77777777" w:rsidR="00FE574C" w:rsidRPr="0023521F" w:rsidRDefault="00FE574C" w:rsidP="00FE574C">
      <w:pPr>
        <w:pStyle w:val="DefaultText"/>
        <w:keepLines w:val="0"/>
        <w:overflowPunct/>
        <w:autoSpaceDE/>
        <w:autoSpaceDN/>
        <w:adjustRightInd/>
        <w:spacing w:line="360" w:lineRule="auto"/>
        <w:rPr>
          <w:szCs w:val="24"/>
          <w:lang w:val="en-IE"/>
        </w:rPr>
      </w:pPr>
    </w:p>
    <w:p w14:paraId="0C0243FD" w14:textId="77777777" w:rsidR="00FE574C" w:rsidRPr="0023521F" w:rsidRDefault="00FE574C" w:rsidP="00FE574C">
      <w:pPr>
        <w:pStyle w:val="DefaultText"/>
        <w:keepLines w:val="0"/>
        <w:overflowPunct/>
        <w:autoSpaceDE/>
        <w:autoSpaceDN/>
        <w:adjustRightInd/>
        <w:spacing w:line="360" w:lineRule="auto"/>
        <w:rPr>
          <w:szCs w:val="24"/>
          <w:lang w:val="en-IE"/>
        </w:rPr>
      </w:pPr>
      <w:r w:rsidRPr="0023521F">
        <w:rPr>
          <w:szCs w:val="24"/>
          <w:lang w:val="en-IE"/>
        </w:rPr>
        <w:t xml:space="preserve">If you resign from the company, you may be asked to attend an exit interview. </w:t>
      </w:r>
    </w:p>
    <w:p w14:paraId="4DF70A1D"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u w:val="single"/>
        </w:rPr>
      </w:pPr>
    </w:p>
    <w:p w14:paraId="194BE623" w14:textId="77777777" w:rsidR="00FE574C" w:rsidRPr="0023521F" w:rsidRDefault="00FE574C" w:rsidP="00AD1AB5">
      <w:pPr>
        <w:pStyle w:val="Heading2"/>
        <w:rPr>
          <w:color w:val="auto"/>
        </w:rPr>
      </w:pPr>
      <w:bookmarkStart w:id="94" w:name="_Toc228960838"/>
      <w:r w:rsidRPr="0023521F">
        <w:rPr>
          <w:color w:val="auto"/>
        </w:rPr>
        <w:t>10.8 Garden Leave</w:t>
      </w:r>
      <w:bookmarkEnd w:id="94"/>
    </w:p>
    <w:p w14:paraId="0FC879E6"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18F9345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(a) In the event of termination of employment, you may be required to take garden leave for the remainder of your employment. </w:t>
      </w:r>
    </w:p>
    <w:p w14:paraId="2B59A188"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2896B387"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(b) If you are requested to take garden leave you must not attend the company premises or sites unless otherwise requested.</w:t>
      </w:r>
    </w:p>
    <w:p w14:paraId="387202B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08DEAA3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(c) You must not make contact with any client or supplier associated with the company. </w:t>
      </w:r>
    </w:p>
    <w:p w14:paraId="6135500E"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54D12E2"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(d) You must return all company property.</w:t>
      </w:r>
    </w:p>
    <w:p w14:paraId="08DA543A"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3ADDECAB"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(e) You will still be an employee of the company during garden leave and, therefore, you must be available when required.</w:t>
      </w:r>
    </w:p>
    <w:p w14:paraId="6ECD2D6A"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0543EC8" w14:textId="77777777" w:rsidR="00FE574C" w:rsidRPr="0023521F" w:rsidRDefault="00FE574C" w:rsidP="00AD1AB5">
      <w:pPr>
        <w:pStyle w:val="Heading2"/>
        <w:rPr>
          <w:color w:val="auto"/>
        </w:rPr>
      </w:pPr>
      <w:bookmarkStart w:id="95" w:name="_Toc228960839"/>
      <w:r w:rsidRPr="0023521F">
        <w:rPr>
          <w:color w:val="auto"/>
        </w:rPr>
        <w:t>10.9 Annual leave / Cesser Pay</w:t>
      </w:r>
      <w:bookmarkEnd w:id="95"/>
    </w:p>
    <w:p w14:paraId="4AF9617C"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p>
    <w:p w14:paraId="5C1DC24A" w14:textId="77777777" w:rsidR="00FE574C" w:rsidRPr="0023521F" w:rsidRDefault="00FE574C" w:rsidP="00FE574C">
      <w:pPr>
        <w:spacing w:line="360" w:lineRule="auto"/>
        <w:jc w:val="both"/>
      </w:pPr>
      <w:r w:rsidRPr="0023521F">
        <w:t>Where your employment has terminated, any outstanding holiday pay will be paid in accordance with cesser pay. Any overpayment of holidays will be deducted from your final wages.</w:t>
      </w:r>
    </w:p>
    <w:p w14:paraId="7CB36E77" w14:textId="77777777" w:rsidR="00FE574C" w:rsidRPr="0023521F" w:rsidRDefault="00FE574C" w:rsidP="00FE574C">
      <w:pPr>
        <w:spacing w:line="360" w:lineRule="auto"/>
        <w:jc w:val="both"/>
      </w:pPr>
    </w:p>
    <w:p w14:paraId="5FE96164" w14:textId="77777777" w:rsidR="00297340" w:rsidRPr="0023521F" w:rsidRDefault="00297340" w:rsidP="00FE574C">
      <w:pPr>
        <w:spacing w:line="360" w:lineRule="auto"/>
        <w:jc w:val="both"/>
      </w:pPr>
    </w:p>
    <w:p w14:paraId="111029DD" w14:textId="77777777" w:rsidR="00297340" w:rsidRPr="0023521F" w:rsidRDefault="00297340" w:rsidP="00FE574C">
      <w:pPr>
        <w:spacing w:line="360" w:lineRule="auto"/>
        <w:jc w:val="both"/>
      </w:pPr>
    </w:p>
    <w:p w14:paraId="31C1B469" w14:textId="77777777" w:rsidR="00297340" w:rsidRPr="0023521F" w:rsidRDefault="00297340" w:rsidP="00FE574C">
      <w:pPr>
        <w:spacing w:line="360" w:lineRule="auto"/>
        <w:jc w:val="both"/>
      </w:pPr>
    </w:p>
    <w:p w14:paraId="10EF52C2" w14:textId="77777777" w:rsidR="00297340" w:rsidRPr="0023521F" w:rsidRDefault="00297340" w:rsidP="00FE574C">
      <w:pPr>
        <w:spacing w:line="360" w:lineRule="auto"/>
        <w:jc w:val="both"/>
      </w:pPr>
    </w:p>
    <w:p w14:paraId="56805023" w14:textId="77777777" w:rsidR="00297340" w:rsidRPr="0023521F" w:rsidRDefault="00297340" w:rsidP="00FE574C">
      <w:pPr>
        <w:spacing w:line="360" w:lineRule="auto"/>
        <w:jc w:val="both"/>
      </w:pPr>
    </w:p>
    <w:p w14:paraId="7A0D3379" w14:textId="77777777" w:rsidR="00297340" w:rsidRPr="0023521F" w:rsidRDefault="00297340" w:rsidP="00FE574C">
      <w:pPr>
        <w:spacing w:line="360" w:lineRule="auto"/>
        <w:jc w:val="both"/>
      </w:pPr>
    </w:p>
    <w:p w14:paraId="3438DE3B" w14:textId="77777777" w:rsidR="00297340" w:rsidRPr="0023521F" w:rsidRDefault="00297340" w:rsidP="00FE574C">
      <w:pPr>
        <w:spacing w:line="360" w:lineRule="auto"/>
        <w:jc w:val="both"/>
      </w:pPr>
    </w:p>
    <w:p w14:paraId="44DFB73C" w14:textId="77777777" w:rsidR="00297340" w:rsidRPr="0023521F" w:rsidRDefault="00297340" w:rsidP="00FE574C">
      <w:pPr>
        <w:spacing w:line="360" w:lineRule="auto"/>
        <w:jc w:val="both"/>
      </w:pPr>
    </w:p>
    <w:p w14:paraId="79804933" w14:textId="77777777" w:rsidR="00297340" w:rsidRPr="0023521F" w:rsidRDefault="00297340" w:rsidP="00FE574C">
      <w:pPr>
        <w:spacing w:line="360" w:lineRule="auto"/>
        <w:jc w:val="both"/>
      </w:pPr>
    </w:p>
    <w:p w14:paraId="12B8F29D" w14:textId="77777777" w:rsidR="00297340" w:rsidRPr="0023521F" w:rsidRDefault="00297340" w:rsidP="00FE574C">
      <w:pPr>
        <w:spacing w:line="360" w:lineRule="auto"/>
        <w:jc w:val="both"/>
      </w:pPr>
    </w:p>
    <w:p w14:paraId="26AE05C5" w14:textId="77777777" w:rsidR="00297340" w:rsidRPr="0023521F" w:rsidRDefault="00297340" w:rsidP="00FE574C">
      <w:pPr>
        <w:spacing w:line="360" w:lineRule="auto"/>
        <w:jc w:val="both"/>
      </w:pPr>
    </w:p>
    <w:p w14:paraId="52226EAD" w14:textId="77777777" w:rsidR="00297340" w:rsidRPr="0023521F" w:rsidRDefault="00297340" w:rsidP="00FE574C">
      <w:pPr>
        <w:spacing w:line="360" w:lineRule="auto"/>
        <w:jc w:val="both"/>
      </w:pPr>
    </w:p>
    <w:p w14:paraId="331086EC" w14:textId="77777777" w:rsidR="00297340" w:rsidRPr="0023521F" w:rsidRDefault="00297340" w:rsidP="00FE574C">
      <w:pPr>
        <w:spacing w:line="360" w:lineRule="auto"/>
        <w:jc w:val="both"/>
      </w:pPr>
    </w:p>
    <w:p w14:paraId="671FDC70" w14:textId="77777777" w:rsidR="00297340" w:rsidRPr="0023521F" w:rsidRDefault="00297340" w:rsidP="00FE574C">
      <w:pPr>
        <w:spacing w:line="360" w:lineRule="auto"/>
        <w:jc w:val="both"/>
      </w:pPr>
    </w:p>
    <w:p w14:paraId="0AA1C66B" w14:textId="77777777" w:rsidR="00FE574C" w:rsidRPr="0023521F" w:rsidRDefault="00FE574C" w:rsidP="00FE574C">
      <w:pPr>
        <w:spacing w:line="360" w:lineRule="auto"/>
        <w:jc w:val="both"/>
      </w:pPr>
    </w:p>
    <w:p w14:paraId="7B459BA8" w14:textId="77777777" w:rsidR="00FE574C" w:rsidRPr="0023521F" w:rsidRDefault="00FE574C" w:rsidP="00AD1AB5">
      <w:pPr>
        <w:pStyle w:val="Heading1"/>
        <w:pBdr>
          <w:bottom w:val="single" w:sz="12" w:space="1" w:color="auto"/>
        </w:pBdr>
        <w:rPr>
          <w:color w:val="auto"/>
        </w:rPr>
      </w:pPr>
      <w:bookmarkStart w:id="96" w:name="_Toc228960840"/>
      <w:r w:rsidRPr="0023521F">
        <w:rPr>
          <w:color w:val="auto"/>
        </w:rPr>
        <w:t>11. Communications Policy</w:t>
      </w:r>
      <w:bookmarkEnd w:id="96"/>
    </w:p>
    <w:p w14:paraId="5C77F46B" w14:textId="77777777" w:rsidR="00AD1AB5" w:rsidRPr="0023521F" w:rsidRDefault="00AD1AB5" w:rsidP="00FE574C">
      <w:pPr>
        <w:spacing w:line="360" w:lineRule="auto"/>
        <w:jc w:val="both"/>
        <w:rPr>
          <w:u w:val="single"/>
        </w:rPr>
      </w:pPr>
    </w:p>
    <w:p w14:paraId="75C8EF54" w14:textId="77777777" w:rsidR="00FE574C" w:rsidRPr="0023521F" w:rsidRDefault="00FE574C" w:rsidP="00AD1AB5">
      <w:pPr>
        <w:pStyle w:val="Heading2"/>
        <w:rPr>
          <w:color w:val="auto"/>
        </w:rPr>
      </w:pPr>
      <w:bookmarkStart w:id="97" w:name="_Toc228960841"/>
      <w:r w:rsidRPr="0023521F">
        <w:rPr>
          <w:color w:val="auto"/>
        </w:rPr>
        <w:t>11.1 Company Communication/Information</w:t>
      </w:r>
      <w:bookmarkEnd w:id="97"/>
    </w:p>
    <w:p w14:paraId="38926F57" w14:textId="77777777" w:rsidR="00FE574C" w:rsidRPr="0023521F" w:rsidRDefault="00FE574C" w:rsidP="00FE574C">
      <w:pPr>
        <w:spacing w:line="360" w:lineRule="auto"/>
        <w:jc w:val="both"/>
      </w:pPr>
    </w:p>
    <w:p w14:paraId="64C61FF7" w14:textId="77777777" w:rsidR="00FE574C" w:rsidRPr="0023521F" w:rsidRDefault="00FE574C" w:rsidP="00FE574C">
      <w:pPr>
        <w:spacing w:line="360" w:lineRule="auto"/>
        <w:jc w:val="both"/>
      </w:pPr>
      <w:r w:rsidRPr="0023521F">
        <w:t>Management will often publish information regarding events, news, operational information, safety information, items of interest and general information and display it on notice boards. You are expected to pay attention to such notices.</w:t>
      </w:r>
    </w:p>
    <w:p w14:paraId="1FC52BE3" w14:textId="77777777" w:rsidR="00FE574C" w:rsidRPr="0023521F" w:rsidRDefault="00FE574C" w:rsidP="00FE574C">
      <w:pPr>
        <w:spacing w:line="360" w:lineRule="auto"/>
        <w:jc w:val="both"/>
      </w:pPr>
    </w:p>
    <w:p w14:paraId="6A315F2E" w14:textId="77777777" w:rsidR="00FE574C" w:rsidRPr="0023521F" w:rsidRDefault="00FE574C" w:rsidP="00AD1AB5">
      <w:pPr>
        <w:pStyle w:val="Heading2"/>
        <w:rPr>
          <w:color w:val="auto"/>
        </w:rPr>
      </w:pPr>
      <w:bookmarkStart w:id="98" w:name="_Toc228960842"/>
      <w:r w:rsidRPr="0023521F">
        <w:rPr>
          <w:color w:val="auto"/>
        </w:rPr>
        <w:t>11.2 Privacy</w:t>
      </w:r>
      <w:bookmarkEnd w:id="98"/>
    </w:p>
    <w:p w14:paraId="031D5F00" w14:textId="77777777" w:rsidR="00FE574C" w:rsidRPr="0023521F" w:rsidRDefault="00FE574C" w:rsidP="00FE574C">
      <w:pPr>
        <w:spacing w:line="360" w:lineRule="auto"/>
        <w:jc w:val="both"/>
      </w:pPr>
    </w:p>
    <w:p w14:paraId="18D23D12" w14:textId="77777777" w:rsidR="00FE574C" w:rsidRPr="0023521F" w:rsidRDefault="00FE574C" w:rsidP="00FE574C">
      <w:pPr>
        <w:spacing w:line="360" w:lineRule="auto"/>
        <w:jc w:val="both"/>
      </w:pPr>
      <w:r w:rsidRPr="0023521F">
        <w:t>(a) Intellectual property rights in documents generated on company systems and documents sent by email, internet, fax, scanners belong to the company regardless of the author. Such documents will be monitored and therefore, you should not have any expectations in relation to privacy regarding internet, email or stored information on the company’s systems.</w:t>
      </w:r>
    </w:p>
    <w:p w14:paraId="547DAC9D" w14:textId="77777777" w:rsidR="00FE574C" w:rsidRPr="0023521F" w:rsidRDefault="00FE574C" w:rsidP="00FE574C">
      <w:pPr>
        <w:spacing w:line="360" w:lineRule="auto"/>
        <w:jc w:val="both"/>
      </w:pPr>
    </w:p>
    <w:p w14:paraId="7453E20B" w14:textId="77777777" w:rsidR="00FE574C" w:rsidRPr="0023521F" w:rsidRDefault="00FE574C" w:rsidP="00FE574C">
      <w:pPr>
        <w:spacing w:line="360" w:lineRule="auto"/>
        <w:jc w:val="both"/>
      </w:pPr>
      <w:r w:rsidRPr="0023521F">
        <w:t xml:space="preserve">(b) You will be provided with information relating to the company in accordance with your role. You are expected to treat such information as confidential. </w:t>
      </w:r>
    </w:p>
    <w:p w14:paraId="5113A61F" w14:textId="77777777" w:rsidR="00FE574C" w:rsidRPr="0023521F" w:rsidRDefault="00FE574C" w:rsidP="00FE574C">
      <w:pPr>
        <w:spacing w:line="360" w:lineRule="auto"/>
        <w:jc w:val="both"/>
      </w:pPr>
    </w:p>
    <w:p w14:paraId="79D8E347" w14:textId="77777777" w:rsidR="00FE574C" w:rsidRPr="0023521F" w:rsidRDefault="00FE574C" w:rsidP="00FE574C">
      <w:pPr>
        <w:spacing w:line="360" w:lineRule="auto"/>
        <w:jc w:val="both"/>
      </w:pPr>
      <w:r w:rsidRPr="0023521F">
        <w:t>(c) If you have access to a company computer, you will be responsible for changing your computer login password regularly. Employees should not disclose their computer login passwords to anyone else.</w:t>
      </w:r>
    </w:p>
    <w:p w14:paraId="109409D7" w14:textId="77777777" w:rsidR="00FE574C" w:rsidRPr="0023521F" w:rsidRDefault="00FE574C" w:rsidP="00FE574C">
      <w:pPr>
        <w:spacing w:line="360" w:lineRule="auto"/>
        <w:jc w:val="both"/>
      </w:pPr>
    </w:p>
    <w:p w14:paraId="1A4A3814" w14:textId="77777777" w:rsidR="00FE574C" w:rsidRPr="0023521F" w:rsidRDefault="00FE574C" w:rsidP="00AD1AB5">
      <w:pPr>
        <w:pStyle w:val="Heading2"/>
        <w:rPr>
          <w:color w:val="auto"/>
        </w:rPr>
      </w:pPr>
      <w:bookmarkStart w:id="99" w:name="_Toc228960843"/>
      <w:r w:rsidRPr="0023521F">
        <w:rPr>
          <w:color w:val="auto"/>
        </w:rPr>
        <w:t>11.3 Email</w:t>
      </w:r>
      <w:bookmarkEnd w:id="99"/>
    </w:p>
    <w:p w14:paraId="2C5608DF" w14:textId="77777777" w:rsidR="00FE574C" w:rsidRPr="0023521F" w:rsidRDefault="00FE574C" w:rsidP="00FE574C">
      <w:pPr>
        <w:spacing w:line="360" w:lineRule="auto"/>
        <w:jc w:val="both"/>
      </w:pPr>
    </w:p>
    <w:p w14:paraId="7B9F0FED" w14:textId="77777777" w:rsidR="00FE574C" w:rsidRPr="0023521F" w:rsidRDefault="00FE574C" w:rsidP="00FE574C">
      <w:pPr>
        <w:spacing w:line="360" w:lineRule="auto"/>
        <w:jc w:val="both"/>
      </w:pPr>
      <w:r w:rsidRPr="0023521F">
        <w:t>(a) Emails should be used for communication regarding matters directly concerned with the business of the company. Employees are not permitted to use the company email system for personal use.</w:t>
      </w:r>
    </w:p>
    <w:p w14:paraId="2032EACA" w14:textId="77777777" w:rsidR="00FE574C" w:rsidRPr="0023521F" w:rsidRDefault="00FE574C" w:rsidP="00FE574C">
      <w:pPr>
        <w:spacing w:line="360" w:lineRule="auto"/>
        <w:jc w:val="both"/>
      </w:pPr>
    </w:p>
    <w:p w14:paraId="5C660C3E" w14:textId="77777777" w:rsidR="00FE574C" w:rsidRPr="0023521F" w:rsidRDefault="00FE574C" w:rsidP="00FE574C">
      <w:pPr>
        <w:spacing w:line="360" w:lineRule="auto"/>
        <w:jc w:val="both"/>
      </w:pPr>
      <w:r w:rsidRPr="0023521F">
        <w:t xml:space="preserve">(b) The internet cannot guarantee security of messages and there are many risks in sending emails. For example, the email could go to the wrong person, or a virus could spread through an email. </w:t>
      </w:r>
    </w:p>
    <w:p w14:paraId="51F07D97" w14:textId="77777777" w:rsidR="00FE574C" w:rsidRPr="0023521F" w:rsidRDefault="00FE574C" w:rsidP="00FE574C">
      <w:pPr>
        <w:spacing w:line="360" w:lineRule="auto"/>
        <w:jc w:val="both"/>
      </w:pPr>
    </w:p>
    <w:p w14:paraId="120EE63F" w14:textId="77777777" w:rsidR="00FE574C" w:rsidRPr="0023521F" w:rsidRDefault="00FE574C" w:rsidP="00FE574C">
      <w:pPr>
        <w:spacing w:line="360" w:lineRule="auto"/>
        <w:jc w:val="both"/>
      </w:pPr>
      <w:r w:rsidRPr="0023521F">
        <w:t>(c) Employees should take care when drafting an email message, as incorrect, improper or inappropriate statements can cause offence and/or give rise to claims for discrimination, harassment, or defamation.</w:t>
      </w:r>
    </w:p>
    <w:p w14:paraId="60A3B0F0" w14:textId="77777777" w:rsidR="00FE574C" w:rsidRPr="0023521F" w:rsidRDefault="00FE574C" w:rsidP="00FE574C">
      <w:pPr>
        <w:spacing w:line="360" w:lineRule="auto"/>
        <w:jc w:val="both"/>
      </w:pPr>
    </w:p>
    <w:p w14:paraId="02C7CDEB" w14:textId="77777777" w:rsidR="00FE574C" w:rsidRPr="0023521F" w:rsidRDefault="00FE574C" w:rsidP="00FE574C">
      <w:pPr>
        <w:spacing w:line="360" w:lineRule="auto"/>
        <w:jc w:val="both"/>
      </w:pPr>
      <w:r w:rsidRPr="0023521F">
        <w:t xml:space="preserve">(d) Workers should exercise caution when opening emails from unknown sources or where the email looks suspicious as it could contain a virus. If you suspect a virus is received the IT Department should be informed immediately. </w:t>
      </w:r>
    </w:p>
    <w:p w14:paraId="463364F9" w14:textId="77777777" w:rsidR="00FE574C" w:rsidRPr="0023521F" w:rsidRDefault="00FE574C" w:rsidP="00FE574C">
      <w:pPr>
        <w:spacing w:line="360" w:lineRule="auto"/>
        <w:jc w:val="both"/>
      </w:pPr>
    </w:p>
    <w:p w14:paraId="3CB56B91" w14:textId="77777777" w:rsidR="00FE574C" w:rsidRPr="0023521F" w:rsidRDefault="00FE574C" w:rsidP="00FE574C">
      <w:pPr>
        <w:spacing w:line="360" w:lineRule="auto"/>
        <w:jc w:val="both"/>
      </w:pPr>
      <w:r w:rsidRPr="0023521F">
        <w:t>(e) If you receive any inappropriate messages via email or by any other means, inform your line manager as soon as possible.</w:t>
      </w:r>
    </w:p>
    <w:p w14:paraId="16EC729E" w14:textId="77777777" w:rsidR="00FE574C" w:rsidRPr="0023521F" w:rsidRDefault="00FE574C" w:rsidP="00FE574C">
      <w:pPr>
        <w:spacing w:line="360" w:lineRule="auto"/>
        <w:jc w:val="both"/>
      </w:pPr>
    </w:p>
    <w:p w14:paraId="07F5E22E" w14:textId="77777777" w:rsidR="00FE574C" w:rsidRPr="0023521F" w:rsidRDefault="00FE574C" w:rsidP="00FE574C">
      <w:pPr>
        <w:spacing w:line="360" w:lineRule="auto"/>
        <w:jc w:val="both"/>
      </w:pPr>
      <w:r w:rsidRPr="0023521F">
        <w:t>(f) Unauthorised or inappropriate use of the Company’s email system may result in disciplinary action, up to and including dismissal.</w:t>
      </w:r>
    </w:p>
    <w:p w14:paraId="7EF2BCD3" w14:textId="77777777" w:rsidR="00FE574C" w:rsidRPr="0023521F" w:rsidRDefault="00FE574C" w:rsidP="00FE574C">
      <w:pPr>
        <w:spacing w:line="360" w:lineRule="auto"/>
        <w:jc w:val="both"/>
      </w:pPr>
    </w:p>
    <w:p w14:paraId="4142DABF" w14:textId="77777777" w:rsidR="00FE574C" w:rsidRPr="0023521F" w:rsidRDefault="00FE574C" w:rsidP="00FE574C">
      <w:pPr>
        <w:spacing w:after="120" w:line="360" w:lineRule="auto"/>
        <w:jc w:val="both"/>
      </w:pPr>
      <w:r w:rsidRPr="0023521F">
        <w:t>(g) The following are examples of inappropriate use of the email system:</w:t>
      </w:r>
    </w:p>
    <w:p w14:paraId="3CCEA109" w14:textId="77777777" w:rsidR="00FE574C" w:rsidRPr="0023521F" w:rsidRDefault="00FE574C" w:rsidP="00D54C3F">
      <w:pPr>
        <w:numPr>
          <w:ilvl w:val="0"/>
          <w:numId w:val="27"/>
        </w:numPr>
        <w:spacing w:after="0" w:line="360" w:lineRule="auto"/>
        <w:jc w:val="both"/>
      </w:pPr>
      <w:r w:rsidRPr="0023521F">
        <w:t>Using inappropriate language.</w:t>
      </w:r>
    </w:p>
    <w:p w14:paraId="5E04B354" w14:textId="77777777" w:rsidR="00FE574C" w:rsidRPr="0023521F" w:rsidRDefault="00FE574C" w:rsidP="00D54C3F">
      <w:pPr>
        <w:numPr>
          <w:ilvl w:val="0"/>
          <w:numId w:val="27"/>
        </w:numPr>
        <w:spacing w:after="0" w:line="360" w:lineRule="auto"/>
        <w:jc w:val="both"/>
      </w:pPr>
      <w:r w:rsidRPr="0023521F">
        <w:t>Downloading inappropriate material.</w:t>
      </w:r>
    </w:p>
    <w:p w14:paraId="75608E48" w14:textId="77777777" w:rsidR="00FE574C" w:rsidRPr="0023521F" w:rsidRDefault="00FE574C" w:rsidP="00D54C3F">
      <w:pPr>
        <w:numPr>
          <w:ilvl w:val="0"/>
          <w:numId w:val="27"/>
        </w:numPr>
        <w:spacing w:after="0" w:line="360" w:lineRule="auto"/>
        <w:jc w:val="both"/>
      </w:pPr>
      <w:r w:rsidRPr="0023521F">
        <w:t>Downloading software for personal use.</w:t>
      </w:r>
    </w:p>
    <w:p w14:paraId="143F4829" w14:textId="77777777" w:rsidR="00FE574C" w:rsidRPr="0023521F" w:rsidRDefault="00FE574C" w:rsidP="00D54C3F">
      <w:pPr>
        <w:numPr>
          <w:ilvl w:val="0"/>
          <w:numId w:val="27"/>
        </w:numPr>
        <w:spacing w:after="0" w:line="360" w:lineRule="auto"/>
        <w:ind w:left="714" w:hanging="357"/>
        <w:jc w:val="both"/>
      </w:pPr>
      <w:r w:rsidRPr="0023521F">
        <w:t>Sending emails which may be damaging to the company.</w:t>
      </w:r>
    </w:p>
    <w:p w14:paraId="5AC004DD" w14:textId="54F02709" w:rsidR="00FE574C" w:rsidRPr="0023521F" w:rsidRDefault="00FE574C" w:rsidP="00D54C3F">
      <w:pPr>
        <w:numPr>
          <w:ilvl w:val="0"/>
          <w:numId w:val="27"/>
        </w:numPr>
        <w:spacing w:after="0" w:line="360" w:lineRule="auto"/>
        <w:ind w:left="714" w:hanging="357"/>
        <w:jc w:val="both"/>
      </w:pPr>
      <w:r w:rsidRPr="0023521F">
        <w:t xml:space="preserve">Engaging in activity that may be considered to be a conflict of interest with the </w:t>
      </w:r>
      <w:r w:rsidR="00297340" w:rsidRPr="0023521F">
        <w:t>Company.</w:t>
      </w:r>
    </w:p>
    <w:p w14:paraId="1387866D" w14:textId="77777777" w:rsidR="00FE574C" w:rsidRPr="0023521F" w:rsidRDefault="00FE574C" w:rsidP="00D54C3F">
      <w:pPr>
        <w:numPr>
          <w:ilvl w:val="0"/>
          <w:numId w:val="27"/>
        </w:numPr>
        <w:spacing w:after="0" w:line="360" w:lineRule="auto"/>
        <w:ind w:left="714" w:hanging="357"/>
        <w:jc w:val="both"/>
      </w:pPr>
      <w:r w:rsidRPr="0023521F">
        <w:t>Accessing another person’s email account.</w:t>
      </w:r>
    </w:p>
    <w:p w14:paraId="513CCBE7" w14:textId="77777777" w:rsidR="00FE574C" w:rsidRPr="0023521F" w:rsidRDefault="00FE574C" w:rsidP="00D54C3F">
      <w:pPr>
        <w:numPr>
          <w:ilvl w:val="0"/>
          <w:numId w:val="27"/>
        </w:numPr>
        <w:spacing w:after="0" w:line="360" w:lineRule="auto"/>
        <w:ind w:left="714" w:hanging="357"/>
        <w:jc w:val="both"/>
      </w:pPr>
      <w:r w:rsidRPr="0023521F">
        <w:t>Circulating chain letter or joke mail.</w:t>
      </w:r>
    </w:p>
    <w:p w14:paraId="246741A0" w14:textId="240228DE" w:rsidR="00FE574C" w:rsidRPr="0023521F" w:rsidRDefault="00FE574C" w:rsidP="00D54C3F">
      <w:pPr>
        <w:numPr>
          <w:ilvl w:val="0"/>
          <w:numId w:val="27"/>
        </w:numPr>
        <w:spacing w:after="0" w:line="360" w:lineRule="auto"/>
        <w:ind w:left="714" w:hanging="357"/>
        <w:jc w:val="both"/>
      </w:pPr>
      <w:r w:rsidRPr="0023521F">
        <w:t xml:space="preserve">Using email to harass, bully or intimidate another </w:t>
      </w:r>
      <w:r w:rsidR="00297340" w:rsidRPr="0023521F">
        <w:t>person.</w:t>
      </w:r>
      <w:r w:rsidRPr="0023521F">
        <w:t xml:space="preserve"> </w:t>
      </w:r>
    </w:p>
    <w:p w14:paraId="284D4F66" w14:textId="77777777" w:rsidR="00FE574C" w:rsidRPr="0023521F" w:rsidRDefault="00FE574C" w:rsidP="00D54C3F">
      <w:pPr>
        <w:numPr>
          <w:ilvl w:val="0"/>
          <w:numId w:val="27"/>
        </w:numPr>
        <w:spacing w:after="0" w:line="360" w:lineRule="auto"/>
        <w:ind w:left="714" w:hanging="357"/>
        <w:jc w:val="both"/>
      </w:pPr>
      <w:r w:rsidRPr="0023521F">
        <w:t>Using email to access pornography.</w:t>
      </w:r>
    </w:p>
    <w:p w14:paraId="38EBBF57" w14:textId="77777777" w:rsidR="00FE574C" w:rsidRPr="0023521F" w:rsidRDefault="00FE574C" w:rsidP="00D54C3F">
      <w:pPr>
        <w:numPr>
          <w:ilvl w:val="0"/>
          <w:numId w:val="27"/>
        </w:numPr>
        <w:spacing w:after="0" w:line="360" w:lineRule="auto"/>
        <w:ind w:left="714" w:hanging="357"/>
        <w:jc w:val="both"/>
      </w:pPr>
      <w:r w:rsidRPr="0023521F">
        <w:t>Accepting, opening or sending an email that you know might be harmful.</w:t>
      </w:r>
    </w:p>
    <w:p w14:paraId="47184ACA" w14:textId="77777777" w:rsidR="00FE574C" w:rsidRPr="0023521F" w:rsidRDefault="00FE574C" w:rsidP="00D54C3F">
      <w:pPr>
        <w:numPr>
          <w:ilvl w:val="0"/>
          <w:numId w:val="27"/>
        </w:numPr>
        <w:spacing w:after="0" w:line="360" w:lineRule="auto"/>
        <w:ind w:left="714" w:hanging="357"/>
        <w:jc w:val="both"/>
      </w:pPr>
      <w:r w:rsidRPr="0023521F">
        <w:t>Sending company confidential information to your personal email.</w:t>
      </w:r>
    </w:p>
    <w:p w14:paraId="09FA0D97" w14:textId="77777777" w:rsidR="00FE574C" w:rsidRPr="0023521F" w:rsidRDefault="00FE574C" w:rsidP="00D54C3F">
      <w:pPr>
        <w:numPr>
          <w:ilvl w:val="0"/>
          <w:numId w:val="27"/>
        </w:numPr>
        <w:spacing w:after="0" w:line="360" w:lineRule="auto"/>
        <w:jc w:val="both"/>
      </w:pPr>
      <w:r w:rsidRPr="0023521F">
        <w:t>Transmitting copyright information.</w:t>
      </w:r>
    </w:p>
    <w:p w14:paraId="58E8040A" w14:textId="77777777" w:rsidR="00FE574C" w:rsidRPr="0023521F" w:rsidRDefault="00FE574C" w:rsidP="00D54C3F">
      <w:pPr>
        <w:numPr>
          <w:ilvl w:val="0"/>
          <w:numId w:val="27"/>
        </w:numPr>
        <w:spacing w:after="0" w:line="360" w:lineRule="auto"/>
        <w:jc w:val="both"/>
      </w:pPr>
      <w:r w:rsidRPr="0023521F">
        <w:t>Transmitting confidential information about other employees, the company or its customers or suppliers.</w:t>
      </w:r>
    </w:p>
    <w:p w14:paraId="57EFD796" w14:textId="77777777" w:rsidR="00FE574C" w:rsidRPr="0023521F" w:rsidRDefault="00FE574C" w:rsidP="00D54C3F">
      <w:pPr>
        <w:numPr>
          <w:ilvl w:val="0"/>
          <w:numId w:val="27"/>
        </w:numPr>
        <w:spacing w:after="0" w:line="360" w:lineRule="auto"/>
        <w:jc w:val="both"/>
      </w:pPr>
      <w:r w:rsidRPr="0023521F">
        <w:t>Personal use that interferes with work.</w:t>
      </w:r>
    </w:p>
    <w:p w14:paraId="272E7B2C" w14:textId="77777777" w:rsidR="00FE574C" w:rsidRPr="0023521F" w:rsidRDefault="00FE574C" w:rsidP="00FE574C">
      <w:pPr>
        <w:spacing w:line="360" w:lineRule="auto"/>
        <w:jc w:val="both"/>
      </w:pPr>
    </w:p>
    <w:p w14:paraId="3D380D1E" w14:textId="77777777" w:rsidR="00FE574C" w:rsidRPr="0023521F" w:rsidRDefault="00FE574C" w:rsidP="00FE574C">
      <w:pPr>
        <w:spacing w:line="360" w:lineRule="auto"/>
        <w:jc w:val="both"/>
      </w:pPr>
      <w:r w:rsidRPr="0023521F">
        <w:t>This is not an exhaustive list.</w:t>
      </w:r>
    </w:p>
    <w:p w14:paraId="2A5C1257" w14:textId="77777777" w:rsidR="00FE574C" w:rsidRPr="0023521F" w:rsidRDefault="00FE574C" w:rsidP="00AD1AB5">
      <w:pPr>
        <w:pStyle w:val="Heading2"/>
        <w:rPr>
          <w:color w:val="auto"/>
        </w:rPr>
      </w:pPr>
      <w:bookmarkStart w:id="100" w:name="_Toc228960844"/>
      <w:r w:rsidRPr="0023521F">
        <w:rPr>
          <w:color w:val="auto"/>
        </w:rPr>
        <w:t>11.4 Internet</w:t>
      </w:r>
      <w:bookmarkEnd w:id="100"/>
      <w:r w:rsidRPr="0023521F">
        <w:rPr>
          <w:color w:val="auto"/>
        </w:rPr>
        <w:t xml:space="preserve"> </w:t>
      </w:r>
    </w:p>
    <w:p w14:paraId="2938504D" w14:textId="77777777" w:rsidR="00FE574C" w:rsidRPr="0023521F" w:rsidRDefault="00FE574C" w:rsidP="00FE574C">
      <w:pPr>
        <w:spacing w:line="360" w:lineRule="auto"/>
        <w:jc w:val="both"/>
      </w:pPr>
    </w:p>
    <w:p w14:paraId="706D5264" w14:textId="77777777" w:rsidR="00FE574C" w:rsidRPr="0023521F" w:rsidRDefault="00FE574C" w:rsidP="00FE574C">
      <w:pPr>
        <w:spacing w:line="360" w:lineRule="auto"/>
        <w:jc w:val="both"/>
      </w:pPr>
      <w:r w:rsidRPr="0023521F">
        <w:t>(a) Some staff may be authorised to use the internet as part of the performance of their duties. Access to the internet is limited to matters which are relevant to the employee’s work.</w:t>
      </w:r>
    </w:p>
    <w:p w14:paraId="2CFEBDEA" w14:textId="77777777" w:rsidR="00FE574C" w:rsidRPr="0023521F" w:rsidRDefault="00FE574C" w:rsidP="00FE574C">
      <w:pPr>
        <w:spacing w:line="360" w:lineRule="auto"/>
        <w:jc w:val="both"/>
      </w:pPr>
    </w:p>
    <w:p w14:paraId="43C88FF3" w14:textId="77777777" w:rsidR="00FE574C" w:rsidRPr="0023521F" w:rsidRDefault="00FE574C" w:rsidP="00FE574C">
      <w:pPr>
        <w:spacing w:line="360" w:lineRule="auto"/>
        <w:jc w:val="both"/>
      </w:pPr>
      <w:r w:rsidRPr="0023521F">
        <w:t>(b) Only software that has been approved by the IT Department may be used to access the internet.</w:t>
      </w:r>
    </w:p>
    <w:p w14:paraId="0047443C" w14:textId="77777777" w:rsidR="00FE574C" w:rsidRPr="0023521F" w:rsidRDefault="00FE574C" w:rsidP="00FE574C">
      <w:pPr>
        <w:spacing w:line="360" w:lineRule="auto"/>
        <w:jc w:val="both"/>
      </w:pPr>
    </w:p>
    <w:p w14:paraId="491154F0" w14:textId="77777777" w:rsidR="00FE574C" w:rsidRPr="0023521F" w:rsidRDefault="00FE574C" w:rsidP="00FE574C">
      <w:pPr>
        <w:spacing w:line="360" w:lineRule="auto"/>
        <w:jc w:val="both"/>
      </w:pPr>
      <w:r w:rsidRPr="0023521F">
        <w:t>(c) Copyright and Intellectual property rights of the Company and third parties must be complied with at all times.</w:t>
      </w:r>
    </w:p>
    <w:p w14:paraId="38F45C4C" w14:textId="77777777" w:rsidR="00FE574C" w:rsidRPr="0023521F" w:rsidRDefault="00FE574C" w:rsidP="00FE574C">
      <w:pPr>
        <w:spacing w:line="360" w:lineRule="auto"/>
        <w:jc w:val="both"/>
      </w:pPr>
    </w:p>
    <w:p w14:paraId="1185A10F" w14:textId="77777777" w:rsidR="00FE574C" w:rsidRPr="0023521F" w:rsidRDefault="00FE574C" w:rsidP="00FE574C">
      <w:pPr>
        <w:spacing w:line="360" w:lineRule="auto"/>
        <w:jc w:val="both"/>
      </w:pPr>
      <w:r w:rsidRPr="0023521F">
        <w:t>(d) Employees must not download or install any software without authorisation from their manager or line manager.</w:t>
      </w:r>
    </w:p>
    <w:p w14:paraId="4E8080EF" w14:textId="77777777" w:rsidR="00FE574C" w:rsidRPr="0023521F" w:rsidRDefault="00FE574C" w:rsidP="00FE574C">
      <w:pPr>
        <w:spacing w:line="360" w:lineRule="auto"/>
        <w:jc w:val="both"/>
      </w:pPr>
    </w:p>
    <w:p w14:paraId="32DF2B6A" w14:textId="77777777" w:rsidR="00FE574C" w:rsidRPr="0023521F" w:rsidRDefault="00FE574C" w:rsidP="00FE574C">
      <w:pPr>
        <w:spacing w:line="360" w:lineRule="auto"/>
        <w:jc w:val="both"/>
      </w:pPr>
      <w:r w:rsidRPr="0023521F">
        <w:t>(e) Access to the internet through the company’s computer system must never be for personal gain, false identification, downloading messages that will cause disrepute to the company’s name, to promote unauthorised activity, illegal activity or activity which could be deemed to be a conflict of interest with the company.</w:t>
      </w:r>
    </w:p>
    <w:p w14:paraId="36914C23" w14:textId="77777777" w:rsidR="00FE574C" w:rsidRPr="0023521F" w:rsidRDefault="00FE574C" w:rsidP="00FE574C">
      <w:pPr>
        <w:spacing w:line="360" w:lineRule="auto"/>
        <w:jc w:val="both"/>
      </w:pPr>
    </w:p>
    <w:p w14:paraId="7F22B141" w14:textId="77777777" w:rsidR="00FE574C" w:rsidRPr="0023521F" w:rsidRDefault="00FE574C" w:rsidP="00FE574C">
      <w:pPr>
        <w:spacing w:line="360" w:lineRule="auto"/>
        <w:jc w:val="both"/>
      </w:pPr>
      <w:r w:rsidRPr="0023521F">
        <w:t>(f) Unauthorised or inappropriate use of the internet on the company’s computer systems or relating to the company in any way, may amount to disciplinary action, up to and including dismissal.</w:t>
      </w:r>
    </w:p>
    <w:p w14:paraId="70F702F2" w14:textId="77777777" w:rsidR="00FE574C" w:rsidRPr="0023521F" w:rsidRDefault="00FE574C" w:rsidP="00FE574C">
      <w:pPr>
        <w:spacing w:line="360" w:lineRule="auto"/>
        <w:jc w:val="both"/>
      </w:pPr>
    </w:p>
    <w:p w14:paraId="4F38F353" w14:textId="77777777" w:rsidR="00FE574C" w:rsidRPr="0023521F" w:rsidRDefault="00FE574C" w:rsidP="00AD1AB5">
      <w:pPr>
        <w:pStyle w:val="Heading2"/>
        <w:rPr>
          <w:color w:val="auto"/>
        </w:rPr>
      </w:pPr>
      <w:bookmarkStart w:id="101" w:name="_Toc228960845"/>
      <w:r w:rsidRPr="0023521F">
        <w:rPr>
          <w:color w:val="auto"/>
        </w:rPr>
        <w:t>11.5 Social Networking</w:t>
      </w:r>
      <w:bookmarkEnd w:id="101"/>
    </w:p>
    <w:p w14:paraId="56DBA944" w14:textId="77777777" w:rsidR="00FE574C" w:rsidRPr="0023521F" w:rsidRDefault="00FE574C" w:rsidP="00FE574C">
      <w:pPr>
        <w:spacing w:line="360" w:lineRule="auto"/>
        <w:jc w:val="both"/>
      </w:pPr>
    </w:p>
    <w:p w14:paraId="43F9880B" w14:textId="77777777" w:rsidR="00FE574C" w:rsidRPr="0023521F" w:rsidRDefault="00FE574C" w:rsidP="00FE574C">
      <w:pPr>
        <w:spacing w:line="360" w:lineRule="auto"/>
        <w:jc w:val="both"/>
      </w:pPr>
      <w:r w:rsidRPr="0023521F">
        <w:t>The use of social media can present risks to the company’s confidential and proprietary information and the company’s reputation.  Therefore, the Company has outlined restrictions on the use of social networking.</w:t>
      </w:r>
    </w:p>
    <w:p w14:paraId="56E4EEE1" w14:textId="77777777" w:rsidR="00FE574C" w:rsidRPr="0023521F" w:rsidRDefault="00FE574C" w:rsidP="00FE574C">
      <w:pPr>
        <w:spacing w:line="360" w:lineRule="auto"/>
        <w:jc w:val="both"/>
      </w:pPr>
    </w:p>
    <w:p w14:paraId="27AD0242" w14:textId="77777777" w:rsidR="00FE574C" w:rsidRPr="0023521F" w:rsidRDefault="00FE574C" w:rsidP="00FE574C">
      <w:pPr>
        <w:spacing w:line="360" w:lineRule="auto"/>
        <w:jc w:val="both"/>
      </w:pPr>
      <w:r w:rsidRPr="0023521F">
        <w:t>(a) Employees are prohibited from accessing social networking websites from a company computer during working hours without expressed authorisation from management.</w:t>
      </w:r>
    </w:p>
    <w:p w14:paraId="333C739F" w14:textId="77777777" w:rsidR="00FE574C" w:rsidRPr="0023521F" w:rsidRDefault="00FE574C" w:rsidP="00FE574C">
      <w:pPr>
        <w:spacing w:line="360" w:lineRule="auto"/>
        <w:jc w:val="both"/>
      </w:pPr>
    </w:p>
    <w:p w14:paraId="312C65D7" w14:textId="77777777" w:rsidR="00FE574C" w:rsidRPr="0023521F" w:rsidRDefault="00FE574C" w:rsidP="00FE574C">
      <w:pPr>
        <w:spacing w:line="360" w:lineRule="auto"/>
        <w:jc w:val="both"/>
      </w:pPr>
      <w:r w:rsidRPr="0023521F">
        <w:t xml:space="preserve">(b) Any work-related matter or information that could identify an individual as an employee, a supplier or a client of the company, which could negatively affect the company, a supplier or a client is prohibited from being posted on a social networking site at any time. </w:t>
      </w:r>
    </w:p>
    <w:p w14:paraId="0F4BC319" w14:textId="77777777" w:rsidR="00FE574C" w:rsidRPr="0023521F" w:rsidRDefault="00FE574C" w:rsidP="00FE574C">
      <w:pPr>
        <w:spacing w:line="360" w:lineRule="auto"/>
        <w:jc w:val="both"/>
      </w:pPr>
    </w:p>
    <w:p w14:paraId="68884F53" w14:textId="77777777" w:rsidR="00FE574C" w:rsidRPr="0023521F" w:rsidRDefault="00FE574C" w:rsidP="00FE574C">
      <w:pPr>
        <w:spacing w:line="360" w:lineRule="auto"/>
        <w:jc w:val="both"/>
      </w:pPr>
      <w:r w:rsidRPr="0023521F">
        <w:t>(c) Employees using social media for personal use, outside of working hours, should ensure that they register using their own person email address and not a company email address,</w:t>
      </w:r>
    </w:p>
    <w:p w14:paraId="50581AAA" w14:textId="77777777" w:rsidR="00FE574C" w:rsidRPr="0023521F" w:rsidRDefault="00FE574C" w:rsidP="00FE574C">
      <w:pPr>
        <w:spacing w:line="360" w:lineRule="auto"/>
        <w:jc w:val="both"/>
      </w:pPr>
    </w:p>
    <w:p w14:paraId="5F03BABB" w14:textId="77777777" w:rsidR="00FE574C" w:rsidRPr="0023521F" w:rsidRDefault="00FE574C" w:rsidP="00FE574C">
      <w:pPr>
        <w:spacing w:before="120" w:line="360" w:lineRule="auto"/>
        <w:jc w:val="both"/>
      </w:pPr>
      <w:r w:rsidRPr="0023521F">
        <w:t>(d) Employees should never post the following on a social networking site:</w:t>
      </w:r>
    </w:p>
    <w:p w14:paraId="2D1F8302" w14:textId="77777777" w:rsidR="00FE574C" w:rsidRPr="0023521F" w:rsidRDefault="00FE574C" w:rsidP="00D54C3F">
      <w:pPr>
        <w:numPr>
          <w:ilvl w:val="0"/>
          <w:numId w:val="28"/>
        </w:numPr>
        <w:spacing w:before="120" w:after="0" w:line="360" w:lineRule="auto"/>
        <w:jc w:val="both"/>
      </w:pPr>
      <w:r w:rsidRPr="0023521F">
        <w:t>An opinion that could be construed as an opinion of the company.</w:t>
      </w:r>
    </w:p>
    <w:p w14:paraId="2CF1ACDC" w14:textId="77777777" w:rsidR="00FE574C" w:rsidRPr="0023521F" w:rsidRDefault="00FE574C" w:rsidP="00D54C3F">
      <w:pPr>
        <w:numPr>
          <w:ilvl w:val="0"/>
          <w:numId w:val="28"/>
        </w:numPr>
        <w:spacing w:after="0" w:line="360" w:lineRule="auto"/>
        <w:jc w:val="both"/>
      </w:pPr>
      <w:r w:rsidRPr="0023521F">
        <w:t>Any information that could reflect negatively on the company, its suppliers or clients or damage the relationship between them.</w:t>
      </w:r>
    </w:p>
    <w:p w14:paraId="4E813230" w14:textId="063AD5DB" w:rsidR="00FE574C" w:rsidRPr="0023521F" w:rsidRDefault="00FE574C" w:rsidP="00D54C3F">
      <w:pPr>
        <w:numPr>
          <w:ilvl w:val="0"/>
          <w:numId w:val="28"/>
        </w:numPr>
        <w:spacing w:after="0" w:line="360" w:lineRule="auto"/>
        <w:jc w:val="both"/>
      </w:pPr>
      <w:r w:rsidRPr="0023521F">
        <w:t xml:space="preserve">Pictures of yourself or colleagues on the company premises without expressed permission from </w:t>
      </w:r>
      <w:r w:rsidR="00297340" w:rsidRPr="0023521F">
        <w:t>management.</w:t>
      </w:r>
    </w:p>
    <w:p w14:paraId="4D6F331A" w14:textId="77777777" w:rsidR="00FE574C" w:rsidRPr="0023521F" w:rsidRDefault="00FE574C" w:rsidP="00D54C3F">
      <w:pPr>
        <w:numPr>
          <w:ilvl w:val="0"/>
          <w:numId w:val="28"/>
        </w:numPr>
        <w:spacing w:after="0" w:line="360" w:lineRule="auto"/>
        <w:jc w:val="both"/>
      </w:pPr>
      <w:r w:rsidRPr="0023521F">
        <w:t>Any pictures of colleagues outside of company premises without their permission.</w:t>
      </w:r>
    </w:p>
    <w:p w14:paraId="3E085A37" w14:textId="7C12610F" w:rsidR="00FE574C" w:rsidRPr="0023521F" w:rsidRDefault="00FE574C" w:rsidP="00D54C3F">
      <w:pPr>
        <w:numPr>
          <w:ilvl w:val="0"/>
          <w:numId w:val="28"/>
        </w:numPr>
        <w:spacing w:after="0" w:line="360" w:lineRule="auto"/>
        <w:jc w:val="both"/>
      </w:pPr>
      <w:r w:rsidRPr="0023521F">
        <w:t xml:space="preserve">Use the company’s logos, brand names, slogans without the expressed permission of </w:t>
      </w:r>
      <w:r w:rsidR="00297340" w:rsidRPr="0023521F">
        <w:t>management.</w:t>
      </w:r>
    </w:p>
    <w:p w14:paraId="6179CDCA" w14:textId="77777777" w:rsidR="00FE574C" w:rsidRPr="0023521F" w:rsidRDefault="00FE574C" w:rsidP="00D54C3F">
      <w:pPr>
        <w:numPr>
          <w:ilvl w:val="0"/>
          <w:numId w:val="28"/>
        </w:numPr>
        <w:spacing w:after="0" w:line="360" w:lineRule="auto"/>
        <w:jc w:val="both"/>
      </w:pPr>
      <w:r w:rsidRPr="0023521F">
        <w:t>Infringe company copyright or intellectual property rights.</w:t>
      </w:r>
    </w:p>
    <w:p w14:paraId="18D8A81C" w14:textId="77777777" w:rsidR="00FE574C" w:rsidRPr="0023521F" w:rsidRDefault="00FE574C" w:rsidP="00FE574C">
      <w:pPr>
        <w:spacing w:line="360" w:lineRule="auto"/>
        <w:jc w:val="both"/>
      </w:pPr>
    </w:p>
    <w:p w14:paraId="4AB5F8F6" w14:textId="77777777" w:rsidR="00FE574C" w:rsidRPr="0023521F" w:rsidRDefault="00FE574C" w:rsidP="00FE574C">
      <w:pPr>
        <w:spacing w:line="360" w:lineRule="auto"/>
        <w:jc w:val="both"/>
      </w:pPr>
      <w:r w:rsidRPr="0023521F">
        <w:t xml:space="preserve">(e) It may be a requirement of your role that you must use social networking sites to promote or develop the business. If this is the case, you will be given expressed permission to access such sites by management. Any work or material that you create during the course of your employment will be the property of the company. </w:t>
      </w:r>
    </w:p>
    <w:p w14:paraId="421CD773" w14:textId="77777777" w:rsidR="00FE574C" w:rsidRPr="0023521F" w:rsidRDefault="00FE574C" w:rsidP="00FE574C">
      <w:pPr>
        <w:spacing w:line="360" w:lineRule="auto"/>
        <w:jc w:val="both"/>
      </w:pPr>
    </w:p>
    <w:p w14:paraId="678227B3" w14:textId="77777777" w:rsidR="00FE574C" w:rsidRPr="0023521F" w:rsidRDefault="00FE574C" w:rsidP="00FE574C">
      <w:pPr>
        <w:spacing w:line="360" w:lineRule="auto"/>
        <w:jc w:val="both"/>
      </w:pPr>
      <w:r w:rsidRPr="0023521F">
        <w:t>(f) Breaches of the social media policy may lead to disciplinary action up to and including dismissal.</w:t>
      </w:r>
    </w:p>
    <w:p w14:paraId="0739DE77" w14:textId="77777777" w:rsidR="00FE574C" w:rsidRPr="0023521F" w:rsidRDefault="00FE574C" w:rsidP="00FE574C">
      <w:pPr>
        <w:spacing w:line="360" w:lineRule="auto"/>
        <w:jc w:val="both"/>
      </w:pPr>
    </w:p>
    <w:p w14:paraId="521825F0" w14:textId="77777777" w:rsidR="00FE574C" w:rsidRPr="0023521F" w:rsidRDefault="00FE574C" w:rsidP="00FE574C">
      <w:pPr>
        <w:spacing w:line="360" w:lineRule="auto"/>
        <w:jc w:val="both"/>
      </w:pPr>
      <w:r w:rsidRPr="0023521F">
        <w:t>(g) This policy is not exhaustive and may be amended at any time.</w:t>
      </w:r>
    </w:p>
    <w:p w14:paraId="03745690" w14:textId="77777777" w:rsidR="00FE574C" w:rsidRPr="0023521F" w:rsidRDefault="00FE574C" w:rsidP="00FE574C">
      <w:pPr>
        <w:spacing w:line="360" w:lineRule="auto"/>
        <w:jc w:val="both"/>
      </w:pPr>
    </w:p>
    <w:p w14:paraId="212974C8" w14:textId="77777777" w:rsidR="00FE574C" w:rsidRPr="0023521F" w:rsidRDefault="00FE574C" w:rsidP="00FE574C">
      <w:pPr>
        <w:spacing w:line="360" w:lineRule="auto"/>
        <w:jc w:val="both"/>
      </w:pPr>
      <w:r w:rsidRPr="0023521F">
        <w:t>The communications, internet, email and social networking policies apply to the use of company mobile phones and internet/email access through company mobile phones or devices.</w:t>
      </w:r>
    </w:p>
    <w:p w14:paraId="4E71E569" w14:textId="77777777" w:rsidR="00FE574C" w:rsidRPr="0023521F" w:rsidRDefault="00FE574C" w:rsidP="00FE574C">
      <w:pPr>
        <w:spacing w:line="360" w:lineRule="auto"/>
        <w:jc w:val="both"/>
      </w:pPr>
    </w:p>
    <w:p w14:paraId="027AD54D" w14:textId="77777777" w:rsidR="00FE574C" w:rsidRPr="0023521F" w:rsidRDefault="00FE574C" w:rsidP="00AD1AB5">
      <w:pPr>
        <w:pStyle w:val="Heading2"/>
        <w:rPr>
          <w:color w:val="auto"/>
        </w:rPr>
      </w:pPr>
      <w:bookmarkStart w:id="102" w:name="_Toc228960846"/>
      <w:r w:rsidRPr="0023521F">
        <w:rPr>
          <w:color w:val="auto"/>
        </w:rPr>
        <w:t>11.6 Security</w:t>
      </w:r>
      <w:bookmarkEnd w:id="102"/>
    </w:p>
    <w:p w14:paraId="3D558A85" w14:textId="77777777" w:rsidR="00FE574C" w:rsidRPr="0023521F" w:rsidRDefault="00FE574C" w:rsidP="00FE574C">
      <w:pPr>
        <w:spacing w:line="360" w:lineRule="auto"/>
        <w:jc w:val="both"/>
      </w:pPr>
    </w:p>
    <w:p w14:paraId="15AFD5DB" w14:textId="77777777" w:rsidR="00FE574C" w:rsidRPr="0023521F" w:rsidRDefault="00FE574C" w:rsidP="00FE574C">
      <w:pPr>
        <w:spacing w:line="360" w:lineRule="auto"/>
        <w:jc w:val="both"/>
      </w:pPr>
      <w:r w:rsidRPr="0023521F">
        <w:t>(a) Employees should never delete or modify existing programs, systems, files, documents or data that could cause harm to the business.</w:t>
      </w:r>
    </w:p>
    <w:p w14:paraId="15ABEC42" w14:textId="77777777" w:rsidR="00FE574C" w:rsidRPr="0023521F" w:rsidRDefault="00FE574C" w:rsidP="00FE574C">
      <w:pPr>
        <w:spacing w:line="360" w:lineRule="auto"/>
        <w:jc w:val="both"/>
      </w:pPr>
    </w:p>
    <w:p w14:paraId="7F934E34" w14:textId="77777777" w:rsidR="00FE574C" w:rsidRPr="0023521F" w:rsidRDefault="00FE574C" w:rsidP="00FE574C">
      <w:pPr>
        <w:spacing w:line="360" w:lineRule="auto"/>
        <w:jc w:val="both"/>
      </w:pPr>
      <w:r w:rsidRPr="0023521F">
        <w:t>(b) No device should be connected to the company computer system without the prior approval of the IT department. This includes any USB, telephone, or any other device.</w:t>
      </w:r>
    </w:p>
    <w:p w14:paraId="512C23DD" w14:textId="77777777" w:rsidR="00FE574C" w:rsidRPr="0023521F" w:rsidRDefault="00FE574C" w:rsidP="00FE574C">
      <w:pPr>
        <w:spacing w:line="360" w:lineRule="auto"/>
        <w:jc w:val="both"/>
      </w:pPr>
    </w:p>
    <w:p w14:paraId="2568C29C" w14:textId="77777777" w:rsidR="00FE574C" w:rsidRPr="0023521F" w:rsidRDefault="00FE574C" w:rsidP="00FE574C">
      <w:pPr>
        <w:spacing w:line="360" w:lineRule="auto"/>
        <w:jc w:val="both"/>
      </w:pPr>
      <w:r w:rsidRPr="0023521F">
        <w:t>(c) Employees should never attempt to get access to any password protected information or information marked confidential that is not intended to be viewed by them.</w:t>
      </w:r>
    </w:p>
    <w:p w14:paraId="3EFE8EAC" w14:textId="77777777" w:rsidR="00FE574C" w:rsidRPr="0023521F" w:rsidRDefault="00FE574C" w:rsidP="00FE574C">
      <w:pPr>
        <w:spacing w:line="360" w:lineRule="auto"/>
        <w:jc w:val="both"/>
      </w:pPr>
    </w:p>
    <w:p w14:paraId="46B43892" w14:textId="77777777" w:rsidR="00FE574C" w:rsidRPr="0023521F" w:rsidRDefault="00FE574C" w:rsidP="00FE574C">
      <w:pPr>
        <w:spacing w:line="360" w:lineRule="auto"/>
        <w:jc w:val="both"/>
      </w:pPr>
      <w:r w:rsidRPr="0023521F">
        <w:t>(d) The company may remove any documents, files, or data from its information system at any time. This will usually be where the company determines such information as offensive or potentially illegal.</w:t>
      </w:r>
    </w:p>
    <w:p w14:paraId="0AEB1BF3" w14:textId="77777777" w:rsidR="00FE574C" w:rsidRPr="0023521F" w:rsidRDefault="00FE574C" w:rsidP="00FE574C">
      <w:pPr>
        <w:spacing w:line="360" w:lineRule="auto"/>
        <w:jc w:val="both"/>
      </w:pPr>
    </w:p>
    <w:p w14:paraId="789BE3C2" w14:textId="77777777" w:rsidR="00FE574C" w:rsidRPr="0023521F" w:rsidRDefault="00FE574C" w:rsidP="00AD1AB5">
      <w:pPr>
        <w:pStyle w:val="Heading2"/>
        <w:rPr>
          <w:color w:val="auto"/>
        </w:rPr>
      </w:pPr>
      <w:bookmarkStart w:id="103" w:name="_Toc228960847"/>
      <w:r w:rsidRPr="0023521F">
        <w:rPr>
          <w:color w:val="auto"/>
        </w:rPr>
        <w:t>11.7 Statements to Media</w:t>
      </w:r>
      <w:bookmarkEnd w:id="103"/>
    </w:p>
    <w:p w14:paraId="0F7D894F" w14:textId="77777777" w:rsidR="00FE574C" w:rsidRPr="0023521F" w:rsidRDefault="00FE574C" w:rsidP="00FE574C">
      <w:pPr>
        <w:spacing w:line="360" w:lineRule="auto"/>
        <w:jc w:val="both"/>
      </w:pPr>
    </w:p>
    <w:p w14:paraId="5E094AAE" w14:textId="77777777" w:rsidR="00FE574C" w:rsidRPr="0023521F" w:rsidRDefault="00FE574C" w:rsidP="00FE574C">
      <w:pPr>
        <w:spacing w:line="360" w:lineRule="auto"/>
        <w:jc w:val="both"/>
      </w:pPr>
      <w:r w:rsidRPr="0023521F">
        <w:t>(a) Employees are not permitted to make statements to newspapers, radio, television, etc. in relation to the business of the company, suppliers or clients unless given expressed permission to do so by management.</w:t>
      </w:r>
    </w:p>
    <w:p w14:paraId="2582CAC8" w14:textId="77777777" w:rsidR="00FE574C" w:rsidRPr="0023521F" w:rsidRDefault="00FE574C" w:rsidP="00FE574C">
      <w:pPr>
        <w:spacing w:line="360" w:lineRule="auto"/>
        <w:jc w:val="both"/>
      </w:pPr>
    </w:p>
    <w:p w14:paraId="25AA1EC5" w14:textId="77777777" w:rsidR="00FE574C" w:rsidRPr="0023521F" w:rsidRDefault="00FE574C"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pPr>
      <w:r w:rsidRPr="0023521F">
        <w:t xml:space="preserve">(b) Any request for press or media comment, information or photographs in relation to the business of the company, suppliers or clients, must be authorised by management. You are expected to practice confidentiality and protect the reputation of the company. </w:t>
      </w:r>
    </w:p>
    <w:p w14:paraId="0A6B2351" w14:textId="77777777" w:rsidR="00FE574C" w:rsidRPr="0023521F" w:rsidRDefault="00FE574C" w:rsidP="00FE574C">
      <w:pPr>
        <w:spacing w:line="360" w:lineRule="auto"/>
        <w:jc w:val="both"/>
        <w:rPr>
          <w:b/>
        </w:rPr>
      </w:pPr>
    </w:p>
    <w:p w14:paraId="10944A60" w14:textId="77777777" w:rsidR="00FE574C" w:rsidRPr="0023521F" w:rsidRDefault="00FE574C" w:rsidP="00FE574C">
      <w:pPr>
        <w:spacing w:line="360" w:lineRule="auto"/>
        <w:jc w:val="both"/>
        <w:rPr>
          <w:b/>
        </w:rPr>
      </w:pPr>
    </w:p>
    <w:p w14:paraId="05D7C921" w14:textId="09167FE5" w:rsidR="00FE574C" w:rsidRPr="0023521F" w:rsidRDefault="00AD1AB5" w:rsidP="00AD1AB5">
      <w:pPr>
        <w:pStyle w:val="Heading1"/>
        <w:rPr>
          <w:color w:val="auto"/>
        </w:rPr>
      </w:pPr>
      <w:bookmarkStart w:id="104" w:name="_Toc228960848"/>
      <w:r w:rsidRPr="0023521F">
        <w:rPr>
          <w:color w:val="auto"/>
        </w:rPr>
        <w:t>12. Disciplinary Procedures</w:t>
      </w:r>
      <w:bookmarkEnd w:id="104"/>
      <w:r w:rsidRPr="0023521F">
        <w:rPr>
          <w:color w:val="auto"/>
        </w:rPr>
        <w:t xml:space="preserve"> </w:t>
      </w:r>
    </w:p>
    <w:p w14:paraId="7622B293" w14:textId="77777777" w:rsidR="00AD1AB5" w:rsidRPr="0023521F" w:rsidRDefault="00AD1AB5" w:rsidP="00AD1AB5"/>
    <w:p w14:paraId="424B9EED" w14:textId="77777777" w:rsidR="00FE574C" w:rsidRPr="0023521F" w:rsidRDefault="00FE574C" w:rsidP="00AD1AB5">
      <w:pPr>
        <w:pStyle w:val="Heading2"/>
        <w:rPr>
          <w:color w:val="auto"/>
        </w:rPr>
      </w:pPr>
      <w:bookmarkStart w:id="105" w:name="_Toc228960849"/>
      <w:r w:rsidRPr="0023521F">
        <w:rPr>
          <w:color w:val="auto"/>
        </w:rPr>
        <w:t>12.1 Aim and Purpose</w:t>
      </w:r>
      <w:bookmarkEnd w:id="105"/>
    </w:p>
    <w:p w14:paraId="6A1CBCD1" w14:textId="77777777" w:rsidR="00FE574C" w:rsidRPr="0023521F" w:rsidRDefault="00FE574C" w:rsidP="00FE574C">
      <w:pPr>
        <w:spacing w:line="360" w:lineRule="auto"/>
        <w:jc w:val="both"/>
      </w:pPr>
    </w:p>
    <w:p w14:paraId="6B848C25" w14:textId="4C7FFE58" w:rsidR="00FE574C" w:rsidRPr="0023521F" w:rsidRDefault="00FE574C" w:rsidP="00FE574C">
      <w:pPr>
        <w:spacing w:line="360" w:lineRule="auto"/>
        <w:jc w:val="both"/>
      </w:pPr>
      <w:r w:rsidRPr="0023521F">
        <w:t xml:space="preserve">(a) The purpose of the disciplinary policy and procedure is to set out standards of conduct that are expected of employees. This policy should create a framework to guide managers, promote fairness and best practice and to implement regulations to promote and encourage appropriate </w:t>
      </w:r>
      <w:r w:rsidR="00191C17" w:rsidRPr="0023521F">
        <w:t>behaviour</w:t>
      </w:r>
      <w:r w:rsidRPr="0023521F">
        <w:t xml:space="preserve"> that is acceptable to the company.</w:t>
      </w:r>
    </w:p>
    <w:p w14:paraId="570148B2" w14:textId="77777777" w:rsidR="00FE574C" w:rsidRPr="0023521F" w:rsidRDefault="00FE574C" w:rsidP="00FE574C">
      <w:pPr>
        <w:spacing w:line="360" w:lineRule="auto"/>
        <w:jc w:val="both"/>
      </w:pPr>
    </w:p>
    <w:p w14:paraId="674ECC2C" w14:textId="77777777" w:rsidR="00FE574C" w:rsidRPr="0023521F" w:rsidRDefault="00FE574C" w:rsidP="00FE574C">
      <w:pPr>
        <w:spacing w:line="360" w:lineRule="auto"/>
        <w:jc w:val="both"/>
      </w:pPr>
      <w:r w:rsidRPr="0023521F">
        <w:t xml:space="preserve">(b) The disciplinary procedure should normally be invoked in cases of misconduct, inappropriate behaviour, persistent absenteeism, breaches of rules and procedures, bullying, harassment or any other appropriate reason. </w:t>
      </w:r>
    </w:p>
    <w:p w14:paraId="54FBA952" w14:textId="77777777" w:rsidR="00FE574C" w:rsidRPr="0023521F" w:rsidRDefault="00FE574C" w:rsidP="00FE574C">
      <w:pPr>
        <w:spacing w:line="360" w:lineRule="auto"/>
        <w:jc w:val="both"/>
      </w:pPr>
    </w:p>
    <w:p w14:paraId="559B99DC" w14:textId="77777777" w:rsidR="00FE574C" w:rsidRPr="0023521F" w:rsidRDefault="00FE574C" w:rsidP="00AD1AB5">
      <w:pPr>
        <w:pStyle w:val="Heading2"/>
        <w:rPr>
          <w:color w:val="auto"/>
        </w:rPr>
      </w:pPr>
      <w:bookmarkStart w:id="106" w:name="_Toc228960850"/>
      <w:r w:rsidRPr="0023521F">
        <w:rPr>
          <w:color w:val="auto"/>
        </w:rPr>
        <w:t>12.2 Consistency and Fairness</w:t>
      </w:r>
      <w:bookmarkEnd w:id="106"/>
    </w:p>
    <w:p w14:paraId="4D6A7C6A" w14:textId="77777777" w:rsidR="00FE574C" w:rsidRPr="0023521F" w:rsidRDefault="00FE574C" w:rsidP="00FE574C">
      <w:pPr>
        <w:spacing w:line="360" w:lineRule="auto"/>
        <w:jc w:val="both"/>
      </w:pPr>
    </w:p>
    <w:p w14:paraId="0933D324" w14:textId="77777777" w:rsidR="00FE574C" w:rsidRPr="0023521F" w:rsidRDefault="00FE574C" w:rsidP="00FE574C">
      <w:pPr>
        <w:spacing w:line="360" w:lineRule="auto"/>
        <w:jc w:val="both"/>
      </w:pPr>
      <w:r w:rsidRPr="0023521F">
        <w:t xml:space="preserve">Any disciplinary matter should be dealt with consistently, fairly and reasonably where facts are established, and employees are given the opportunity to state their case. </w:t>
      </w:r>
    </w:p>
    <w:p w14:paraId="2437BD62" w14:textId="77777777" w:rsidR="00FE574C" w:rsidRPr="0023521F" w:rsidRDefault="00FE574C" w:rsidP="00FE574C">
      <w:pPr>
        <w:spacing w:line="360" w:lineRule="auto"/>
        <w:jc w:val="both"/>
      </w:pPr>
    </w:p>
    <w:p w14:paraId="09692003" w14:textId="77777777" w:rsidR="00FE574C" w:rsidRPr="0023521F" w:rsidRDefault="00FE574C" w:rsidP="00AD1AB5">
      <w:pPr>
        <w:pStyle w:val="Heading2"/>
        <w:rPr>
          <w:color w:val="auto"/>
        </w:rPr>
      </w:pPr>
      <w:bookmarkStart w:id="107" w:name="_Toc228960851"/>
      <w:r w:rsidRPr="0023521F">
        <w:rPr>
          <w:color w:val="auto"/>
        </w:rPr>
        <w:t>12.3 Confidentiality</w:t>
      </w:r>
      <w:bookmarkEnd w:id="107"/>
    </w:p>
    <w:p w14:paraId="20FDCA8A" w14:textId="77777777" w:rsidR="00FE574C" w:rsidRPr="0023521F" w:rsidRDefault="00FE574C" w:rsidP="00FE574C">
      <w:pPr>
        <w:spacing w:line="360" w:lineRule="auto"/>
        <w:jc w:val="both"/>
      </w:pPr>
    </w:p>
    <w:p w14:paraId="434FD37E" w14:textId="77777777" w:rsidR="00FE574C" w:rsidRPr="0023521F" w:rsidRDefault="00FE574C" w:rsidP="00FE574C">
      <w:pPr>
        <w:spacing w:line="360" w:lineRule="auto"/>
        <w:jc w:val="both"/>
      </w:pPr>
      <w:r w:rsidRPr="0023521F">
        <w:t>The company will use confidentiality and sensitivity while dealing with such disciplinary matters at all stages of the disciplinary process. All employees are also expected to treat any information in connection with an investigation or disciplinary hearing confidential.</w:t>
      </w:r>
    </w:p>
    <w:p w14:paraId="68716DED" w14:textId="77777777" w:rsidR="00FE574C" w:rsidRPr="0023521F" w:rsidRDefault="00FE574C" w:rsidP="00FE574C">
      <w:pPr>
        <w:spacing w:line="360" w:lineRule="auto"/>
        <w:jc w:val="both"/>
      </w:pPr>
    </w:p>
    <w:p w14:paraId="7DC512AD" w14:textId="77777777" w:rsidR="00297340" w:rsidRPr="0023521F" w:rsidRDefault="00297340" w:rsidP="00FE574C">
      <w:pPr>
        <w:spacing w:line="360" w:lineRule="auto"/>
        <w:jc w:val="both"/>
      </w:pPr>
    </w:p>
    <w:p w14:paraId="6292FF2D" w14:textId="77777777" w:rsidR="00FE574C" w:rsidRPr="0023521F" w:rsidRDefault="00FE574C" w:rsidP="00AD1AB5">
      <w:pPr>
        <w:pStyle w:val="Heading2"/>
        <w:rPr>
          <w:color w:val="auto"/>
        </w:rPr>
      </w:pPr>
      <w:bookmarkStart w:id="108" w:name="_Toc228960852"/>
      <w:r w:rsidRPr="0023521F">
        <w:rPr>
          <w:color w:val="auto"/>
        </w:rPr>
        <w:t>12.4 Time frame</w:t>
      </w:r>
      <w:bookmarkEnd w:id="108"/>
    </w:p>
    <w:p w14:paraId="3C5458A2" w14:textId="77777777" w:rsidR="00FE574C" w:rsidRPr="0023521F" w:rsidRDefault="00FE574C" w:rsidP="00FE574C">
      <w:pPr>
        <w:spacing w:line="360" w:lineRule="auto"/>
        <w:jc w:val="both"/>
      </w:pPr>
    </w:p>
    <w:p w14:paraId="226AB6AD" w14:textId="0C6A6A51" w:rsidR="00FE574C" w:rsidRPr="0023521F" w:rsidRDefault="00FE574C" w:rsidP="00FE574C">
      <w:pPr>
        <w:spacing w:line="360" w:lineRule="auto"/>
        <w:jc w:val="both"/>
      </w:pPr>
      <w:r w:rsidRPr="0023521F">
        <w:t>The company will aim to conduct any action taken under the disciplinary process as quickly as possible.</w:t>
      </w:r>
    </w:p>
    <w:p w14:paraId="72EECCB5" w14:textId="77777777" w:rsidR="00FE574C" w:rsidRPr="0023521F" w:rsidRDefault="00FE574C" w:rsidP="00AD1AB5">
      <w:pPr>
        <w:pStyle w:val="Heading2"/>
        <w:rPr>
          <w:color w:val="auto"/>
        </w:rPr>
      </w:pPr>
      <w:bookmarkStart w:id="109" w:name="_Toc228960853"/>
      <w:r w:rsidRPr="0023521F">
        <w:rPr>
          <w:color w:val="auto"/>
        </w:rPr>
        <w:t>12.5 Right of Representation</w:t>
      </w:r>
      <w:bookmarkEnd w:id="109"/>
    </w:p>
    <w:p w14:paraId="4E302EFE" w14:textId="77777777" w:rsidR="00FE574C" w:rsidRPr="0023521F" w:rsidRDefault="00FE574C" w:rsidP="00FE574C">
      <w:pPr>
        <w:spacing w:line="360" w:lineRule="auto"/>
        <w:jc w:val="both"/>
      </w:pPr>
    </w:p>
    <w:p w14:paraId="2987AE33" w14:textId="77777777" w:rsidR="00FE574C" w:rsidRPr="0023521F" w:rsidRDefault="00FE574C" w:rsidP="00FE574C">
      <w:pPr>
        <w:spacing w:line="360" w:lineRule="auto"/>
        <w:jc w:val="both"/>
      </w:pPr>
      <w:r w:rsidRPr="0023521F">
        <w:t xml:space="preserve">An employee has the right to be accompanied by a fellow employee or a trade union representative to a formal disciplinary hearing and a formal appeal hearing. The employee must inform the disciplinary/appeals officer as to whom the employee has chosen to be accompanied by as soon as possible. If that representative is not considered appropriate, the employee will not be permitted to have that particular person as a representative. </w:t>
      </w:r>
    </w:p>
    <w:p w14:paraId="5532B1E5" w14:textId="77777777" w:rsidR="00FE574C" w:rsidRPr="0023521F" w:rsidRDefault="00FE574C" w:rsidP="00FE574C">
      <w:pPr>
        <w:spacing w:line="360" w:lineRule="auto"/>
        <w:jc w:val="both"/>
      </w:pPr>
      <w:r w:rsidRPr="0023521F">
        <w:t xml:space="preserve"> </w:t>
      </w:r>
    </w:p>
    <w:p w14:paraId="14DF7017" w14:textId="77777777" w:rsidR="00FE574C" w:rsidRPr="0023521F" w:rsidRDefault="00FE574C" w:rsidP="00191C17">
      <w:pPr>
        <w:pStyle w:val="Heading2"/>
        <w:rPr>
          <w:color w:val="auto"/>
        </w:rPr>
      </w:pPr>
      <w:bookmarkStart w:id="110" w:name="_Toc228960854"/>
      <w:r w:rsidRPr="0023521F">
        <w:rPr>
          <w:color w:val="auto"/>
        </w:rPr>
        <w:t>12.6 The Disciplinary Process</w:t>
      </w:r>
      <w:bookmarkEnd w:id="110"/>
    </w:p>
    <w:p w14:paraId="5ADBEA49" w14:textId="77777777" w:rsidR="00FE574C" w:rsidRPr="0023521F" w:rsidRDefault="00FE574C" w:rsidP="00FE574C">
      <w:pPr>
        <w:spacing w:line="360" w:lineRule="auto"/>
        <w:jc w:val="both"/>
      </w:pPr>
    </w:p>
    <w:p w14:paraId="454F9E43" w14:textId="697D5574" w:rsidR="00FE574C" w:rsidRPr="0023521F" w:rsidRDefault="00FE574C" w:rsidP="00FE574C">
      <w:pPr>
        <w:spacing w:line="360" w:lineRule="auto"/>
        <w:jc w:val="both"/>
      </w:pPr>
      <w:r w:rsidRPr="0023521F">
        <w:t>(a) Informal Reprimand</w:t>
      </w:r>
    </w:p>
    <w:p w14:paraId="1A77581E" w14:textId="77777777" w:rsidR="00FE574C" w:rsidRPr="0023521F" w:rsidRDefault="00FE574C" w:rsidP="00FE574C">
      <w:pPr>
        <w:spacing w:line="360" w:lineRule="auto"/>
        <w:jc w:val="both"/>
      </w:pPr>
      <w:r w:rsidRPr="0023521F">
        <w:t>In cases of minor misconduct, a line manager may have an informal discussion with the employee in order to highlight the problem and to discuss a solution. A note of such discussion will be kept on file in order to show that the employee has been given the opportunity to improve. Such an informal discussion will not be active and is not to be interpreted as a formal warning.</w:t>
      </w:r>
    </w:p>
    <w:p w14:paraId="6F7C4053" w14:textId="77777777" w:rsidR="00FE574C" w:rsidRPr="0023521F" w:rsidRDefault="00FE574C" w:rsidP="00FE574C">
      <w:pPr>
        <w:spacing w:line="360" w:lineRule="auto"/>
        <w:jc w:val="both"/>
      </w:pPr>
    </w:p>
    <w:p w14:paraId="3DD1E44A" w14:textId="08442D8B" w:rsidR="00FE574C" w:rsidRPr="0023521F" w:rsidRDefault="00FE574C" w:rsidP="00FE574C">
      <w:pPr>
        <w:spacing w:line="360" w:lineRule="auto"/>
        <w:jc w:val="both"/>
      </w:pPr>
      <w:r w:rsidRPr="0023521F">
        <w:t>(b) Suspension</w:t>
      </w:r>
    </w:p>
    <w:p w14:paraId="118A74A9" w14:textId="7794DFB2" w:rsidR="00FE574C" w:rsidRPr="0023521F" w:rsidRDefault="00FE574C" w:rsidP="00FE574C">
      <w:pPr>
        <w:spacing w:line="360" w:lineRule="auto"/>
        <w:jc w:val="both"/>
      </w:pPr>
      <w:r w:rsidRPr="0023521F">
        <w:t xml:space="preserve">Depending on the circumstances, it may be necessary to place an employee on suspension from duty in order to ensure that an appropriate investigation can take place. Suspension from duty pending investigation should not be regarded as a penalty. While on suspension, employees will not be permitted to attend the company premises, contact the company’s staff, contractors, clients, customers, or suppliers without the authorisation from management. In such circumstances, employees will also be prohibited from contacting any potential witnesses regarding the matter in question. </w:t>
      </w:r>
    </w:p>
    <w:p w14:paraId="26A8B9C5" w14:textId="3A93DE46" w:rsidR="00FE574C" w:rsidRPr="0023521F" w:rsidRDefault="00FE574C" w:rsidP="00FE574C">
      <w:pPr>
        <w:spacing w:line="360" w:lineRule="auto"/>
        <w:jc w:val="both"/>
      </w:pPr>
      <w:r w:rsidRPr="0023521F">
        <w:t>(c) Investigation</w:t>
      </w:r>
    </w:p>
    <w:p w14:paraId="351F31A9" w14:textId="2556AEE5" w:rsidR="00FE574C" w:rsidRPr="0023521F" w:rsidRDefault="00FE574C" w:rsidP="00FE574C">
      <w:pPr>
        <w:spacing w:line="360" w:lineRule="auto"/>
        <w:jc w:val="both"/>
      </w:pPr>
      <w:r w:rsidRPr="0023521F">
        <w:t>Depending on the circumstances, investigations into an allegation may need to be carried out. An investigation meeting may be necessary in order to clarify or establish the facts of a particular incident or incidents.</w:t>
      </w:r>
    </w:p>
    <w:p w14:paraId="19CFE758" w14:textId="57EADC15" w:rsidR="00297340" w:rsidRPr="0023521F" w:rsidRDefault="00FE574C" w:rsidP="00FE574C">
      <w:pPr>
        <w:spacing w:line="360" w:lineRule="auto"/>
        <w:jc w:val="both"/>
      </w:pPr>
      <w:r w:rsidRPr="0023521F">
        <w:t xml:space="preserve">Investigations will usually be conducted by a member of management. However, it may be more appropriate to have an agreed external third party to conduct the investigations in certain circumstances. The Company retains the right to utilise a third party if they deem it necessary. </w:t>
      </w:r>
    </w:p>
    <w:p w14:paraId="48F42DDA" w14:textId="6809E58C" w:rsidR="00FE574C" w:rsidRPr="0023521F" w:rsidRDefault="00FE574C" w:rsidP="00FE574C">
      <w:pPr>
        <w:spacing w:line="360" w:lineRule="auto"/>
        <w:jc w:val="both"/>
      </w:pPr>
      <w:r w:rsidRPr="0023521F">
        <w:t>The amount of investigation required may depend on the nature of the allegation(s) or incident. However, the investigator will usually meet with the person involved and any relevant witnesses or relevant person.</w:t>
      </w:r>
    </w:p>
    <w:p w14:paraId="5C684F63" w14:textId="5EB8167B" w:rsidR="00FE574C" w:rsidRPr="0023521F" w:rsidRDefault="00FE574C" w:rsidP="00FE574C">
      <w:pPr>
        <w:spacing w:line="360" w:lineRule="auto"/>
        <w:jc w:val="both"/>
      </w:pPr>
      <w:r w:rsidRPr="0023521F">
        <w:t xml:space="preserve">The investigation stage is </w:t>
      </w:r>
      <w:r w:rsidR="00297340" w:rsidRPr="0023521F">
        <w:t>informal,</w:t>
      </w:r>
      <w:r w:rsidRPr="0023521F">
        <w:t xml:space="preserve"> and an employee does not normally have the right to representation. However, an employee may be permitted to be accompanied if it helps with a disability, language barrier, or other exceptional circumstances.</w:t>
      </w:r>
    </w:p>
    <w:p w14:paraId="28BA7DA1" w14:textId="77777777" w:rsidR="00FE574C" w:rsidRPr="0023521F" w:rsidRDefault="00FE574C" w:rsidP="00FE574C">
      <w:pPr>
        <w:spacing w:line="360" w:lineRule="auto"/>
        <w:jc w:val="both"/>
      </w:pPr>
      <w:r w:rsidRPr="0023521F">
        <w:t xml:space="preserve">The facts established at investigation stage may be used to identify whether or not a formal disciplinary hearing should take place. </w:t>
      </w:r>
    </w:p>
    <w:p w14:paraId="15725C36" w14:textId="77777777" w:rsidR="00FE574C" w:rsidRPr="0023521F" w:rsidRDefault="00FE574C" w:rsidP="00FE574C">
      <w:pPr>
        <w:spacing w:line="360" w:lineRule="auto"/>
        <w:jc w:val="both"/>
        <w:rPr>
          <w:u w:val="single"/>
        </w:rPr>
      </w:pPr>
    </w:p>
    <w:p w14:paraId="73844236" w14:textId="574358BB" w:rsidR="00FE574C" w:rsidRPr="0023521F" w:rsidRDefault="00FE574C" w:rsidP="00FE574C">
      <w:pPr>
        <w:spacing w:line="360" w:lineRule="auto"/>
        <w:jc w:val="both"/>
      </w:pPr>
      <w:r w:rsidRPr="0023521F">
        <w:t xml:space="preserve"> (d) Disciplinary Hearing</w:t>
      </w:r>
    </w:p>
    <w:p w14:paraId="277E464C" w14:textId="4DAFD4ED" w:rsidR="00FE574C" w:rsidRPr="0023521F" w:rsidRDefault="00FE574C" w:rsidP="00FE574C">
      <w:pPr>
        <w:spacing w:line="360" w:lineRule="auto"/>
        <w:jc w:val="both"/>
      </w:pPr>
      <w:r w:rsidRPr="0023521F">
        <w:t>An employee who is required to attend a disciplinary hearing will usually be given at least 24 hours’ notice of the hearing in writing and the employee will be furnished with copies of any relevant documents that will be used at the disciplinary hearing.</w:t>
      </w:r>
    </w:p>
    <w:p w14:paraId="325BA588" w14:textId="77777777" w:rsidR="00FE574C" w:rsidRPr="0023521F" w:rsidRDefault="00FE574C" w:rsidP="00FE574C">
      <w:pPr>
        <w:spacing w:line="360" w:lineRule="auto"/>
        <w:jc w:val="both"/>
      </w:pPr>
      <w:r w:rsidRPr="0023521F">
        <w:t>The disciplinary hearing will be chaired by the decision maker who will normally be referred to as the disciplinary officer. The disciplinary officer will normally be in a management position in the company. At the hearing the disciplinary officer will be accompanied by a minute taker.</w:t>
      </w:r>
    </w:p>
    <w:p w14:paraId="00EA16AC" w14:textId="77777777" w:rsidR="00FE574C" w:rsidRPr="0023521F" w:rsidRDefault="00FE574C" w:rsidP="00FE574C">
      <w:pPr>
        <w:spacing w:line="360" w:lineRule="auto"/>
        <w:jc w:val="both"/>
      </w:pPr>
    </w:p>
    <w:p w14:paraId="2F7463CE" w14:textId="77777777" w:rsidR="00FE574C" w:rsidRPr="0023521F" w:rsidRDefault="00FE574C" w:rsidP="00FE574C">
      <w:pPr>
        <w:spacing w:line="360" w:lineRule="auto"/>
        <w:jc w:val="both"/>
      </w:pPr>
      <w:r w:rsidRPr="0023521F">
        <w:t xml:space="preserve">At the disciplinary hearing, the employee will be given the opportunity to respond in full to the allegations against them.   </w:t>
      </w:r>
    </w:p>
    <w:p w14:paraId="036421F0" w14:textId="6D885D83" w:rsidR="00FE574C" w:rsidRPr="0023521F" w:rsidRDefault="00FE574C" w:rsidP="00FE574C">
      <w:pPr>
        <w:spacing w:line="360" w:lineRule="auto"/>
        <w:jc w:val="both"/>
      </w:pPr>
      <w:r w:rsidRPr="0023521F">
        <w:t xml:space="preserve">If an employee or representative cannot attend the arranged hearing, the employee should inform the disciplinary officer immediately so that the disciplinary hearing can be rescheduled. </w:t>
      </w:r>
    </w:p>
    <w:p w14:paraId="6CA4687D" w14:textId="23786D7E" w:rsidR="00FE574C" w:rsidRPr="0023521F" w:rsidRDefault="00FE574C" w:rsidP="00FE574C">
      <w:pPr>
        <w:spacing w:line="360" w:lineRule="auto"/>
        <w:jc w:val="both"/>
      </w:pPr>
      <w:r w:rsidRPr="0023521F">
        <w:t>An employee must make every effort to attend an arranged hearing. If an employee fails to attend without a valid reason, failure to attend may be treated as misconduct in itself.</w:t>
      </w:r>
    </w:p>
    <w:p w14:paraId="6F1BD8F9" w14:textId="5E0D3AD6" w:rsidR="00FE574C" w:rsidRPr="0023521F" w:rsidRDefault="00FE574C" w:rsidP="00FE574C">
      <w:pPr>
        <w:spacing w:line="360" w:lineRule="auto"/>
        <w:jc w:val="both"/>
      </w:pPr>
      <w:r w:rsidRPr="0023521F">
        <w:t xml:space="preserve">Where an employee is persistently unable to attend scheduled disciplinary hearings, the disciplinary hearing may be heard in the employee’s </w:t>
      </w:r>
      <w:r w:rsidR="00297340" w:rsidRPr="0023521F">
        <w:t>absence,</w:t>
      </w:r>
      <w:r w:rsidRPr="0023521F">
        <w:t xml:space="preserve"> and a decision will be made based on the evidence available. In such circumstances, an employee will have the opportunity to make a written submission to be considered.</w:t>
      </w:r>
    </w:p>
    <w:p w14:paraId="62C80502" w14:textId="3C970932" w:rsidR="00FE574C" w:rsidRPr="0023521F" w:rsidRDefault="00FE574C" w:rsidP="00FE574C">
      <w:pPr>
        <w:spacing w:line="360" w:lineRule="auto"/>
        <w:jc w:val="both"/>
      </w:pPr>
      <w:r w:rsidRPr="0023521F">
        <w:t xml:space="preserve">After a disciplinary hearing, an employee will be issued with an outcome letter. The result of a disciplinary hearing can be no action, an informal warning, a formal verbal warning, a written warning, a final written warning, suspension without pay, demotion or dismissal. </w:t>
      </w:r>
    </w:p>
    <w:p w14:paraId="2E750DAC" w14:textId="77777777" w:rsidR="00FE574C" w:rsidRPr="0023521F" w:rsidRDefault="00FE574C" w:rsidP="00FE574C">
      <w:pPr>
        <w:spacing w:line="360" w:lineRule="auto"/>
        <w:jc w:val="both"/>
      </w:pPr>
      <w:r w:rsidRPr="0023521F">
        <w:t>If a penalty is imposed as an outcome, the letter will outline an explanation of why that penalty was issued. If a formal warning is imposed the letter will specify how long it will remain active on an employee’s file.</w:t>
      </w:r>
    </w:p>
    <w:p w14:paraId="5B9A4132" w14:textId="77777777" w:rsidR="00FE574C" w:rsidRPr="0023521F" w:rsidRDefault="00FE574C" w:rsidP="00FE574C">
      <w:pPr>
        <w:spacing w:line="360" w:lineRule="auto"/>
        <w:jc w:val="both"/>
      </w:pPr>
      <w:r w:rsidRPr="0023521F">
        <w:tab/>
      </w:r>
    </w:p>
    <w:p w14:paraId="784026F0" w14:textId="77777777" w:rsidR="00297340" w:rsidRPr="0023521F" w:rsidRDefault="00297340" w:rsidP="00FE574C">
      <w:pPr>
        <w:spacing w:line="360" w:lineRule="auto"/>
        <w:jc w:val="both"/>
      </w:pPr>
    </w:p>
    <w:p w14:paraId="5D8EA698" w14:textId="77777777" w:rsidR="00297340" w:rsidRPr="0023521F" w:rsidRDefault="00297340" w:rsidP="00FE574C">
      <w:pPr>
        <w:spacing w:line="360" w:lineRule="auto"/>
        <w:jc w:val="both"/>
      </w:pPr>
    </w:p>
    <w:p w14:paraId="611E7C7D" w14:textId="77777777" w:rsidR="00297340" w:rsidRPr="0023521F" w:rsidRDefault="00297340" w:rsidP="00FE574C">
      <w:pPr>
        <w:spacing w:line="360" w:lineRule="auto"/>
        <w:jc w:val="both"/>
      </w:pPr>
    </w:p>
    <w:p w14:paraId="6FE61ADB" w14:textId="77777777" w:rsidR="00297340" w:rsidRPr="0023521F" w:rsidRDefault="00297340" w:rsidP="00FE574C">
      <w:pPr>
        <w:spacing w:line="360" w:lineRule="auto"/>
        <w:jc w:val="both"/>
      </w:pPr>
    </w:p>
    <w:p w14:paraId="6630B585" w14:textId="77777777" w:rsidR="00297340" w:rsidRPr="0023521F" w:rsidRDefault="00297340" w:rsidP="00FE574C">
      <w:pPr>
        <w:spacing w:line="360" w:lineRule="auto"/>
        <w:jc w:val="both"/>
      </w:pPr>
    </w:p>
    <w:p w14:paraId="130018E2" w14:textId="77777777" w:rsidR="00297340" w:rsidRPr="0023521F" w:rsidRDefault="00297340" w:rsidP="00FE574C">
      <w:pPr>
        <w:spacing w:line="360" w:lineRule="auto"/>
        <w:jc w:val="both"/>
      </w:pPr>
    </w:p>
    <w:p w14:paraId="4552C540" w14:textId="09489AC2" w:rsidR="00FE574C" w:rsidRPr="0023521F" w:rsidRDefault="00FE574C" w:rsidP="00FE574C">
      <w:pPr>
        <w:spacing w:line="360" w:lineRule="auto"/>
        <w:jc w:val="both"/>
      </w:pPr>
      <w:r w:rsidRPr="0023521F">
        <w:t>(e) Disciplinary Sanctions</w:t>
      </w:r>
    </w:p>
    <w:p w14:paraId="1365F0EF" w14:textId="77777777" w:rsidR="00FE574C" w:rsidRPr="0023521F" w:rsidRDefault="00FE574C" w:rsidP="00FE574C">
      <w:pPr>
        <w:spacing w:line="360" w:lineRule="auto"/>
        <w:jc w:val="both"/>
      </w:pPr>
      <w:r w:rsidRPr="0023521F">
        <w:t>If disciplinary sanctions are issued for misconduct, they will normally be done progressively as below:</w:t>
      </w:r>
    </w:p>
    <w:p w14:paraId="48D8BBA5" w14:textId="77777777" w:rsidR="00FE574C" w:rsidRPr="0023521F" w:rsidRDefault="00FE574C" w:rsidP="00FE574C">
      <w:pPr>
        <w:spacing w:line="360" w:lineRule="auto"/>
        <w:jc w:val="both"/>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1984"/>
        <w:gridCol w:w="1985"/>
        <w:gridCol w:w="2126"/>
      </w:tblGrid>
      <w:tr w:rsidR="00EA18E3" w:rsidRPr="0023521F" w14:paraId="0CC7F40E" w14:textId="77777777" w:rsidTr="00297A21">
        <w:trPr>
          <w:trHeight w:val="417"/>
        </w:trPr>
        <w:tc>
          <w:tcPr>
            <w:tcW w:w="2127" w:type="dxa"/>
          </w:tcPr>
          <w:p w14:paraId="3DA372F9" w14:textId="77777777" w:rsidR="00FE574C" w:rsidRPr="0023521F" w:rsidRDefault="00FE574C" w:rsidP="00297A21">
            <w:pPr>
              <w:spacing w:line="360" w:lineRule="auto"/>
              <w:jc w:val="both"/>
            </w:pPr>
          </w:p>
          <w:p w14:paraId="427E7F9E" w14:textId="77777777" w:rsidR="00FE574C" w:rsidRPr="0023521F" w:rsidRDefault="00FE574C" w:rsidP="00297A21">
            <w:pPr>
              <w:spacing w:line="360" w:lineRule="auto"/>
              <w:jc w:val="both"/>
            </w:pPr>
            <w:r w:rsidRPr="0023521F">
              <w:t>1</w:t>
            </w:r>
            <w:r w:rsidRPr="0023521F">
              <w:rPr>
                <w:vertAlign w:val="superscript"/>
              </w:rPr>
              <w:t>st</w:t>
            </w:r>
            <w:r w:rsidRPr="0023521F">
              <w:t xml:space="preserve"> Offence</w:t>
            </w:r>
          </w:p>
        </w:tc>
        <w:tc>
          <w:tcPr>
            <w:tcW w:w="1984" w:type="dxa"/>
          </w:tcPr>
          <w:p w14:paraId="09F29CFB" w14:textId="77777777" w:rsidR="00FE574C" w:rsidRPr="0023521F" w:rsidRDefault="00FE574C" w:rsidP="00297A21">
            <w:pPr>
              <w:spacing w:line="360" w:lineRule="auto"/>
              <w:jc w:val="both"/>
            </w:pPr>
          </w:p>
          <w:p w14:paraId="3B7CEEB9" w14:textId="77777777" w:rsidR="00FE574C" w:rsidRPr="0023521F" w:rsidRDefault="00FE574C" w:rsidP="00297A21">
            <w:pPr>
              <w:spacing w:line="360" w:lineRule="auto"/>
              <w:jc w:val="both"/>
            </w:pPr>
            <w:r w:rsidRPr="0023521F">
              <w:t>2</w:t>
            </w:r>
            <w:r w:rsidRPr="0023521F">
              <w:rPr>
                <w:vertAlign w:val="superscript"/>
              </w:rPr>
              <w:t>nd</w:t>
            </w:r>
            <w:r w:rsidRPr="0023521F">
              <w:t xml:space="preserve"> Offence</w:t>
            </w:r>
          </w:p>
        </w:tc>
        <w:tc>
          <w:tcPr>
            <w:tcW w:w="1985" w:type="dxa"/>
          </w:tcPr>
          <w:p w14:paraId="42DF091F" w14:textId="77777777" w:rsidR="00FE574C" w:rsidRPr="0023521F" w:rsidRDefault="00FE574C" w:rsidP="00297A21">
            <w:pPr>
              <w:spacing w:line="360" w:lineRule="auto"/>
              <w:jc w:val="both"/>
            </w:pPr>
          </w:p>
          <w:p w14:paraId="016DC2E8" w14:textId="77777777" w:rsidR="00FE574C" w:rsidRPr="0023521F" w:rsidRDefault="00FE574C" w:rsidP="00297A21">
            <w:pPr>
              <w:spacing w:line="360" w:lineRule="auto"/>
              <w:jc w:val="both"/>
            </w:pPr>
            <w:r w:rsidRPr="0023521F">
              <w:t>3</w:t>
            </w:r>
            <w:r w:rsidRPr="0023521F">
              <w:rPr>
                <w:vertAlign w:val="superscript"/>
              </w:rPr>
              <w:t>rd</w:t>
            </w:r>
            <w:r w:rsidRPr="0023521F">
              <w:t xml:space="preserve"> Offence</w:t>
            </w:r>
          </w:p>
          <w:p w14:paraId="6ADAED2F" w14:textId="77777777" w:rsidR="00FE574C" w:rsidRPr="0023521F" w:rsidRDefault="00FE574C" w:rsidP="00297A21">
            <w:pPr>
              <w:spacing w:line="360" w:lineRule="auto"/>
              <w:jc w:val="both"/>
            </w:pPr>
          </w:p>
        </w:tc>
        <w:tc>
          <w:tcPr>
            <w:tcW w:w="2126" w:type="dxa"/>
          </w:tcPr>
          <w:p w14:paraId="6BCA1909" w14:textId="77777777" w:rsidR="00FE574C" w:rsidRPr="0023521F" w:rsidRDefault="00FE574C" w:rsidP="00297A21">
            <w:pPr>
              <w:spacing w:line="360" w:lineRule="auto"/>
              <w:jc w:val="both"/>
            </w:pPr>
          </w:p>
          <w:p w14:paraId="432F687A" w14:textId="77777777" w:rsidR="00FE574C" w:rsidRPr="0023521F" w:rsidRDefault="00FE574C" w:rsidP="00297A21">
            <w:pPr>
              <w:spacing w:line="360" w:lineRule="auto"/>
              <w:jc w:val="both"/>
            </w:pPr>
            <w:r w:rsidRPr="0023521F">
              <w:t>4</w:t>
            </w:r>
            <w:r w:rsidRPr="0023521F">
              <w:rPr>
                <w:vertAlign w:val="superscript"/>
              </w:rPr>
              <w:t>th</w:t>
            </w:r>
            <w:r w:rsidRPr="0023521F">
              <w:t xml:space="preserve"> Offence</w:t>
            </w:r>
          </w:p>
        </w:tc>
      </w:tr>
      <w:tr w:rsidR="00EA18E3" w:rsidRPr="0023521F" w14:paraId="5644C280" w14:textId="77777777" w:rsidTr="00297A21">
        <w:trPr>
          <w:trHeight w:val="946"/>
        </w:trPr>
        <w:tc>
          <w:tcPr>
            <w:tcW w:w="2127" w:type="dxa"/>
          </w:tcPr>
          <w:p w14:paraId="6DEA677E" w14:textId="77777777" w:rsidR="00FE574C" w:rsidRPr="0023521F" w:rsidRDefault="00FE574C" w:rsidP="00297A21">
            <w:pPr>
              <w:spacing w:line="360" w:lineRule="auto"/>
              <w:jc w:val="both"/>
            </w:pPr>
            <w:r w:rsidRPr="0023521F">
              <w:t>Formal Verbal Warning</w:t>
            </w:r>
          </w:p>
        </w:tc>
        <w:tc>
          <w:tcPr>
            <w:tcW w:w="1984" w:type="dxa"/>
          </w:tcPr>
          <w:p w14:paraId="549145A2" w14:textId="77777777" w:rsidR="00FE574C" w:rsidRPr="0023521F" w:rsidRDefault="00FE574C" w:rsidP="00297A21">
            <w:pPr>
              <w:spacing w:line="360" w:lineRule="auto"/>
              <w:jc w:val="both"/>
            </w:pPr>
            <w:r w:rsidRPr="0023521F">
              <w:t>First Written Warning</w:t>
            </w:r>
          </w:p>
        </w:tc>
        <w:tc>
          <w:tcPr>
            <w:tcW w:w="1985" w:type="dxa"/>
          </w:tcPr>
          <w:p w14:paraId="6429313D" w14:textId="77777777" w:rsidR="00FE574C" w:rsidRPr="0023521F" w:rsidRDefault="00FE574C" w:rsidP="00297A21">
            <w:pPr>
              <w:spacing w:line="360" w:lineRule="auto"/>
              <w:jc w:val="both"/>
            </w:pPr>
            <w:r w:rsidRPr="0023521F">
              <w:t>Final Written Warning</w:t>
            </w:r>
          </w:p>
        </w:tc>
        <w:tc>
          <w:tcPr>
            <w:tcW w:w="2126" w:type="dxa"/>
          </w:tcPr>
          <w:p w14:paraId="1B52E5C0" w14:textId="77777777" w:rsidR="00FE574C" w:rsidRPr="0023521F" w:rsidRDefault="00FE574C" w:rsidP="00297A21">
            <w:pPr>
              <w:spacing w:line="360" w:lineRule="auto"/>
              <w:jc w:val="both"/>
            </w:pPr>
            <w:r w:rsidRPr="0023521F">
              <w:t>Dismissal or Demotion</w:t>
            </w:r>
          </w:p>
        </w:tc>
      </w:tr>
    </w:tbl>
    <w:p w14:paraId="26E69AD8" w14:textId="77777777" w:rsidR="00FE574C" w:rsidRPr="0023521F" w:rsidRDefault="00FE574C" w:rsidP="00FE574C">
      <w:pPr>
        <w:spacing w:line="360" w:lineRule="auto"/>
        <w:jc w:val="both"/>
      </w:pPr>
    </w:p>
    <w:p w14:paraId="5CE5606E" w14:textId="05C75B6A" w:rsidR="00FE574C" w:rsidRPr="0023521F" w:rsidRDefault="00FE574C" w:rsidP="00FE574C">
      <w:pPr>
        <w:spacing w:line="360" w:lineRule="auto"/>
        <w:jc w:val="both"/>
      </w:pPr>
      <w:r w:rsidRPr="0023521F">
        <w:t xml:space="preserve">However, there may be instances where more serious action is warranted at an earlier stage and matters of gross misconduct will warrant summary dismissal. The company reserves the right to exercise discretion in relation to bypassing any step in the disciplinary process if appropriate. The severity of the misconduct and the warranted sanction will be taken into consideration in making such a decision. </w:t>
      </w:r>
    </w:p>
    <w:p w14:paraId="36C8D263" w14:textId="4C0AA5A8" w:rsidR="00FE574C" w:rsidRPr="0023521F" w:rsidRDefault="00FE574C" w:rsidP="00FE574C">
      <w:pPr>
        <w:spacing w:line="360" w:lineRule="auto"/>
        <w:jc w:val="both"/>
      </w:pPr>
      <w:r w:rsidRPr="0023521F">
        <w:t>Demotion to a lower position within the company may be considered as an alternative to dismissal if appropriate. However, demotion will never apply to cases of gross misconduct.</w:t>
      </w:r>
    </w:p>
    <w:p w14:paraId="04F0E541" w14:textId="4F82080E" w:rsidR="00FE574C" w:rsidRPr="0023521F" w:rsidRDefault="00FE574C" w:rsidP="00FE574C">
      <w:pPr>
        <w:spacing w:line="360" w:lineRule="auto"/>
        <w:jc w:val="both"/>
      </w:pPr>
      <w:r w:rsidRPr="0023521F">
        <w:t xml:space="preserve">Other appropriate disciplinary action may </w:t>
      </w:r>
      <w:r w:rsidR="00297340" w:rsidRPr="0023521F">
        <w:t>include</w:t>
      </w:r>
      <w:r w:rsidRPr="0023521F">
        <w:t xml:space="preserve"> suspension without pay, transfer to another task or department, or some other appropriate disciplinary action short of dismissal.</w:t>
      </w:r>
    </w:p>
    <w:p w14:paraId="28979966" w14:textId="18CA8313" w:rsidR="00FE574C" w:rsidRPr="0023521F" w:rsidRDefault="00FE574C" w:rsidP="00FE574C">
      <w:pPr>
        <w:spacing w:line="360" w:lineRule="auto"/>
        <w:jc w:val="both"/>
      </w:pPr>
      <w:r w:rsidRPr="0023521F">
        <w:t xml:space="preserve">The company will exercise discretion in relation to the disciplinary procedures and take into account and employee’s length of service to vary the procedures accordingly. If an employee has a short length of </w:t>
      </w:r>
      <w:r w:rsidR="00297340" w:rsidRPr="0023521F">
        <w:t>service,</w:t>
      </w:r>
      <w:r w:rsidRPr="0023521F">
        <w:t xml:space="preserve"> then they may not be given any warnings before dismissal. </w:t>
      </w:r>
    </w:p>
    <w:p w14:paraId="5AE4AD07" w14:textId="77777777" w:rsidR="00FE574C" w:rsidRPr="0023521F" w:rsidRDefault="00FE574C" w:rsidP="00FE574C">
      <w:pPr>
        <w:spacing w:line="360" w:lineRule="auto"/>
        <w:jc w:val="both"/>
      </w:pPr>
    </w:p>
    <w:p w14:paraId="11CED09E" w14:textId="77777777" w:rsidR="00FE574C" w:rsidRPr="0023521F" w:rsidRDefault="00FE574C" w:rsidP="00FE574C">
      <w:pPr>
        <w:spacing w:line="360" w:lineRule="auto"/>
        <w:jc w:val="both"/>
      </w:pPr>
      <w:bookmarkStart w:id="111" w:name="_Hlk125360586"/>
      <w:r w:rsidRPr="0023521F">
        <w:t xml:space="preserve">Any disciplinary sanction imposed on you as a result of the Company’s disciplinary procedure will be effective from the date on which it is given to you. </w:t>
      </w:r>
    </w:p>
    <w:bookmarkEnd w:id="111"/>
    <w:p w14:paraId="46260687" w14:textId="77777777" w:rsidR="00FE574C" w:rsidRPr="0023521F" w:rsidRDefault="00FE574C" w:rsidP="00FE574C">
      <w:pPr>
        <w:spacing w:line="360" w:lineRule="auto"/>
        <w:jc w:val="both"/>
      </w:pPr>
    </w:p>
    <w:p w14:paraId="01119728" w14:textId="4A7BDBC0" w:rsidR="00FE574C" w:rsidRPr="0023521F" w:rsidRDefault="00FE574C" w:rsidP="00FE574C">
      <w:pPr>
        <w:spacing w:line="360" w:lineRule="auto"/>
        <w:jc w:val="both"/>
      </w:pPr>
      <w:r w:rsidRPr="0023521F">
        <w:t>(f) Record of Warnings</w:t>
      </w:r>
    </w:p>
    <w:p w14:paraId="30CB3737" w14:textId="0CAA265A" w:rsidR="00FE574C" w:rsidRPr="0023521F" w:rsidRDefault="00FE574C" w:rsidP="00FE574C">
      <w:pPr>
        <w:spacing w:line="360" w:lineRule="auto"/>
        <w:jc w:val="both"/>
      </w:pPr>
      <w:r w:rsidRPr="0023521F">
        <w:t>The normal duration of each active warning will be as follows:</w:t>
      </w:r>
    </w:p>
    <w:p w14:paraId="7F1207D7" w14:textId="77777777" w:rsidR="00FE574C" w:rsidRPr="0023521F" w:rsidRDefault="00FE574C" w:rsidP="00D54C3F">
      <w:pPr>
        <w:numPr>
          <w:ilvl w:val="0"/>
          <w:numId w:val="23"/>
        </w:numPr>
        <w:spacing w:after="0" w:line="360" w:lineRule="auto"/>
        <w:jc w:val="both"/>
      </w:pPr>
      <w:r w:rsidRPr="0023521F">
        <w:t xml:space="preserve">A verbal warning - 6 months. </w:t>
      </w:r>
    </w:p>
    <w:p w14:paraId="71C3B6E8" w14:textId="77777777" w:rsidR="00FE574C" w:rsidRPr="0023521F" w:rsidRDefault="00FE574C" w:rsidP="00D54C3F">
      <w:pPr>
        <w:numPr>
          <w:ilvl w:val="0"/>
          <w:numId w:val="23"/>
        </w:numPr>
        <w:spacing w:after="0" w:line="360" w:lineRule="auto"/>
        <w:jc w:val="both"/>
      </w:pPr>
      <w:r w:rsidRPr="0023521F">
        <w:t>A written warning - 12 months.</w:t>
      </w:r>
    </w:p>
    <w:p w14:paraId="28273402" w14:textId="26512A05" w:rsidR="00FE574C" w:rsidRPr="0023521F" w:rsidRDefault="00FE574C" w:rsidP="00D54C3F">
      <w:pPr>
        <w:numPr>
          <w:ilvl w:val="0"/>
          <w:numId w:val="23"/>
        </w:numPr>
        <w:spacing w:after="0" w:line="360" w:lineRule="auto"/>
        <w:jc w:val="both"/>
      </w:pPr>
      <w:r w:rsidRPr="0023521F">
        <w:t>A final written warning - 12 months.</w:t>
      </w:r>
    </w:p>
    <w:p w14:paraId="0302FF7B" w14:textId="63780CDC" w:rsidR="00FE574C" w:rsidRPr="0023521F" w:rsidRDefault="00FE574C" w:rsidP="00FE574C">
      <w:pPr>
        <w:spacing w:line="360" w:lineRule="auto"/>
        <w:jc w:val="both"/>
      </w:pPr>
      <w:r w:rsidRPr="0023521F">
        <w:t xml:space="preserve">The duration of a formal warning will take effect from the date that the letter is issued to the </w:t>
      </w:r>
      <w:r w:rsidR="00297340" w:rsidRPr="0023521F">
        <w:t>employee,</w:t>
      </w:r>
      <w:r w:rsidRPr="0023521F">
        <w:t xml:space="preserve"> and the formal warning will be disregarded after its expiry. </w:t>
      </w:r>
    </w:p>
    <w:p w14:paraId="250FC17D" w14:textId="77777777" w:rsidR="00FE574C" w:rsidRPr="0023521F" w:rsidRDefault="00FE574C" w:rsidP="00FE574C">
      <w:pPr>
        <w:spacing w:line="360" w:lineRule="auto"/>
        <w:jc w:val="both"/>
      </w:pPr>
    </w:p>
    <w:p w14:paraId="5EE2716D" w14:textId="12C5C914" w:rsidR="00FE574C" w:rsidRPr="0023521F" w:rsidRDefault="00FE574C" w:rsidP="00FE574C">
      <w:pPr>
        <w:spacing w:line="360" w:lineRule="auto"/>
        <w:jc w:val="both"/>
      </w:pPr>
      <w:r w:rsidRPr="0023521F">
        <w:t>(i) Gross Misconduct</w:t>
      </w:r>
    </w:p>
    <w:p w14:paraId="45CF8786" w14:textId="6872F95E" w:rsidR="00FE574C" w:rsidRPr="0023521F" w:rsidRDefault="00FE574C" w:rsidP="00FE574C">
      <w:pPr>
        <w:spacing w:line="360" w:lineRule="auto"/>
        <w:jc w:val="both"/>
      </w:pPr>
      <w:r w:rsidRPr="0023521F">
        <w:t xml:space="preserve">Certain types of conduct will be regarded as so serious as to warrant summary dismissal even where an employee does not have any active formal warnings on file. Where an employee is dismissed for gross misconduct, they will not be entitled to any notice. </w:t>
      </w:r>
    </w:p>
    <w:p w14:paraId="458EF7CC" w14:textId="77777777" w:rsidR="00FE574C" w:rsidRPr="0023521F" w:rsidRDefault="00FE574C" w:rsidP="00FE574C">
      <w:pPr>
        <w:spacing w:after="120" w:line="360" w:lineRule="auto"/>
        <w:jc w:val="both"/>
      </w:pPr>
      <w:r w:rsidRPr="0023521F">
        <w:t>Examples of gross misconduct:</w:t>
      </w:r>
    </w:p>
    <w:p w14:paraId="18C517F7" w14:textId="79A6F8D5" w:rsidR="00FE574C" w:rsidRPr="0023521F" w:rsidRDefault="00FE574C" w:rsidP="00D54C3F">
      <w:pPr>
        <w:numPr>
          <w:ilvl w:val="0"/>
          <w:numId w:val="20"/>
        </w:numPr>
        <w:spacing w:after="0" w:line="360" w:lineRule="auto"/>
        <w:ind w:left="357" w:hanging="357"/>
        <w:jc w:val="both"/>
      </w:pPr>
      <w:r w:rsidRPr="0023521F">
        <w:t xml:space="preserve">Theft, irrespective of </w:t>
      </w:r>
      <w:r w:rsidR="00297340" w:rsidRPr="0023521F">
        <w:t>value.</w:t>
      </w:r>
    </w:p>
    <w:p w14:paraId="5C3523D0" w14:textId="73E0DB65" w:rsidR="00FE574C" w:rsidRPr="0023521F" w:rsidRDefault="00FE574C" w:rsidP="00D54C3F">
      <w:pPr>
        <w:numPr>
          <w:ilvl w:val="0"/>
          <w:numId w:val="20"/>
        </w:numPr>
        <w:spacing w:after="0" w:line="360" w:lineRule="auto"/>
        <w:ind w:left="357" w:hanging="357"/>
        <w:jc w:val="both"/>
      </w:pPr>
      <w:r w:rsidRPr="0023521F">
        <w:t xml:space="preserve">Fraudulent or deceptive </w:t>
      </w:r>
      <w:r w:rsidR="00297340" w:rsidRPr="0023521F">
        <w:t>behaviour.</w:t>
      </w:r>
    </w:p>
    <w:p w14:paraId="7DABCE88" w14:textId="00EE2FB4" w:rsidR="00FE574C" w:rsidRPr="0023521F" w:rsidRDefault="00FE574C" w:rsidP="00D54C3F">
      <w:pPr>
        <w:numPr>
          <w:ilvl w:val="0"/>
          <w:numId w:val="20"/>
        </w:numPr>
        <w:spacing w:after="0" w:line="360" w:lineRule="auto"/>
        <w:ind w:left="357" w:hanging="357"/>
        <w:jc w:val="both"/>
      </w:pPr>
      <w:r w:rsidRPr="0023521F">
        <w:t xml:space="preserve">Falsifying records in relation to yourself, another employee, contractor or </w:t>
      </w:r>
      <w:r w:rsidR="00297340" w:rsidRPr="0023521F">
        <w:t>client.</w:t>
      </w:r>
    </w:p>
    <w:p w14:paraId="431F2DCB" w14:textId="7EEFAF2D" w:rsidR="00FE574C" w:rsidRPr="0023521F" w:rsidRDefault="00FE574C" w:rsidP="00D54C3F">
      <w:pPr>
        <w:numPr>
          <w:ilvl w:val="0"/>
          <w:numId w:val="20"/>
        </w:numPr>
        <w:spacing w:after="0" w:line="360" w:lineRule="auto"/>
        <w:jc w:val="both"/>
      </w:pPr>
      <w:r w:rsidRPr="0023521F">
        <w:t xml:space="preserve">Abuse of the clock in/out </w:t>
      </w:r>
      <w:r w:rsidR="00297340" w:rsidRPr="0023521F">
        <w:t>system.</w:t>
      </w:r>
    </w:p>
    <w:p w14:paraId="1E2C9E4A" w14:textId="0BAF44F6" w:rsidR="00FE574C" w:rsidRPr="0023521F" w:rsidRDefault="00FE574C" w:rsidP="00D54C3F">
      <w:pPr>
        <w:numPr>
          <w:ilvl w:val="0"/>
          <w:numId w:val="20"/>
        </w:numPr>
        <w:spacing w:after="0" w:line="360" w:lineRule="auto"/>
        <w:jc w:val="both"/>
      </w:pPr>
      <w:r w:rsidRPr="0023521F">
        <w:t xml:space="preserve">Reporting to work whilst </w:t>
      </w:r>
      <w:r w:rsidR="00297340" w:rsidRPr="0023521F">
        <w:t>intoxicated.</w:t>
      </w:r>
    </w:p>
    <w:p w14:paraId="30C132AF" w14:textId="24C0CB41" w:rsidR="00FE574C" w:rsidRPr="0023521F" w:rsidRDefault="00FE574C" w:rsidP="00D54C3F">
      <w:pPr>
        <w:numPr>
          <w:ilvl w:val="0"/>
          <w:numId w:val="20"/>
        </w:numPr>
        <w:spacing w:after="0" w:line="360" w:lineRule="auto"/>
        <w:jc w:val="both"/>
      </w:pPr>
      <w:r w:rsidRPr="0023521F">
        <w:t xml:space="preserve">Consumption or possession of drugs or alcohol while on the company premises or client </w:t>
      </w:r>
      <w:r w:rsidR="00297340" w:rsidRPr="0023521F">
        <w:t>site.</w:t>
      </w:r>
    </w:p>
    <w:p w14:paraId="7EC22715" w14:textId="726318AA" w:rsidR="00FE574C" w:rsidRPr="0023521F" w:rsidRDefault="00FE574C" w:rsidP="00D54C3F">
      <w:pPr>
        <w:numPr>
          <w:ilvl w:val="0"/>
          <w:numId w:val="20"/>
        </w:numPr>
        <w:spacing w:after="0" w:line="360" w:lineRule="auto"/>
        <w:jc w:val="both"/>
      </w:pPr>
      <w:r w:rsidRPr="0023521F">
        <w:t xml:space="preserve">Dangerous or threatening dangerous </w:t>
      </w:r>
      <w:r w:rsidR="00297340" w:rsidRPr="0023521F">
        <w:t>behaviour.</w:t>
      </w:r>
    </w:p>
    <w:p w14:paraId="796243B7" w14:textId="0CD2F11F" w:rsidR="00FE574C" w:rsidRPr="0023521F" w:rsidRDefault="00FE574C" w:rsidP="00D54C3F">
      <w:pPr>
        <w:numPr>
          <w:ilvl w:val="0"/>
          <w:numId w:val="20"/>
        </w:numPr>
        <w:spacing w:after="0" w:line="360" w:lineRule="auto"/>
        <w:jc w:val="both"/>
      </w:pPr>
      <w:r w:rsidRPr="0023521F">
        <w:t>Fighting or physical assault/</w:t>
      </w:r>
      <w:r w:rsidR="00297340" w:rsidRPr="0023521F">
        <w:t>violence.</w:t>
      </w:r>
    </w:p>
    <w:p w14:paraId="49CCC3AF" w14:textId="22EF545B" w:rsidR="00FE574C" w:rsidRPr="0023521F" w:rsidRDefault="00FE574C" w:rsidP="00D54C3F">
      <w:pPr>
        <w:numPr>
          <w:ilvl w:val="0"/>
          <w:numId w:val="20"/>
        </w:numPr>
        <w:spacing w:after="0" w:line="360" w:lineRule="auto"/>
        <w:jc w:val="both"/>
      </w:pPr>
      <w:r w:rsidRPr="0023521F">
        <w:t xml:space="preserve">Deliberate acts of discrimination, harassment or sexual </w:t>
      </w:r>
      <w:r w:rsidR="00297340" w:rsidRPr="0023521F">
        <w:t>harassment.</w:t>
      </w:r>
    </w:p>
    <w:p w14:paraId="4F7BE252" w14:textId="2AD04400" w:rsidR="00FE574C" w:rsidRPr="0023521F" w:rsidRDefault="00FE574C" w:rsidP="00D54C3F">
      <w:pPr>
        <w:numPr>
          <w:ilvl w:val="0"/>
          <w:numId w:val="20"/>
        </w:numPr>
        <w:spacing w:after="0" w:line="360" w:lineRule="auto"/>
        <w:jc w:val="both"/>
      </w:pPr>
      <w:r w:rsidRPr="0023521F">
        <w:t xml:space="preserve">Deliberately bringing a complaint against a fellow employee that you know to be </w:t>
      </w:r>
      <w:r w:rsidR="00297340" w:rsidRPr="0023521F">
        <w:t>false.</w:t>
      </w:r>
    </w:p>
    <w:p w14:paraId="5EA64425" w14:textId="6E52161E" w:rsidR="00FE574C" w:rsidRPr="0023521F" w:rsidRDefault="00FE574C" w:rsidP="00D54C3F">
      <w:pPr>
        <w:numPr>
          <w:ilvl w:val="0"/>
          <w:numId w:val="20"/>
        </w:numPr>
        <w:spacing w:after="0" w:line="360" w:lineRule="auto"/>
        <w:jc w:val="both"/>
      </w:pPr>
      <w:r w:rsidRPr="0023521F">
        <w:t xml:space="preserve">Deliberate damage to company property or to a client’s </w:t>
      </w:r>
      <w:r w:rsidR="00297340" w:rsidRPr="0023521F">
        <w:t>property.</w:t>
      </w:r>
    </w:p>
    <w:p w14:paraId="2B912FE9" w14:textId="29DD984E" w:rsidR="00FE574C" w:rsidRPr="0023521F" w:rsidRDefault="00FE574C" w:rsidP="00D54C3F">
      <w:pPr>
        <w:numPr>
          <w:ilvl w:val="0"/>
          <w:numId w:val="20"/>
        </w:numPr>
        <w:spacing w:after="0" w:line="360" w:lineRule="auto"/>
        <w:jc w:val="both"/>
      </w:pPr>
      <w:r w:rsidRPr="0023521F">
        <w:t xml:space="preserve">Serious breach of health and safety rules that could endanger </w:t>
      </w:r>
      <w:r w:rsidR="00297340" w:rsidRPr="0023521F">
        <w:t>lives.</w:t>
      </w:r>
    </w:p>
    <w:p w14:paraId="7BE7C9C5" w14:textId="77777777" w:rsidR="00FE574C" w:rsidRPr="0023521F" w:rsidRDefault="00FE574C" w:rsidP="00D54C3F">
      <w:pPr>
        <w:numPr>
          <w:ilvl w:val="0"/>
          <w:numId w:val="20"/>
        </w:numPr>
        <w:spacing w:after="0" w:line="360" w:lineRule="auto"/>
        <w:jc w:val="both"/>
      </w:pPr>
      <w:r w:rsidRPr="0023521F">
        <w:t>Smoking in breach of company policy</w:t>
      </w:r>
    </w:p>
    <w:p w14:paraId="06347964" w14:textId="725E6730" w:rsidR="00FE574C" w:rsidRPr="0023521F" w:rsidRDefault="00FE574C" w:rsidP="00D54C3F">
      <w:pPr>
        <w:numPr>
          <w:ilvl w:val="0"/>
          <w:numId w:val="20"/>
        </w:numPr>
        <w:spacing w:after="0" w:line="360" w:lineRule="auto"/>
        <w:jc w:val="both"/>
      </w:pPr>
      <w:r w:rsidRPr="0023521F">
        <w:t xml:space="preserve">Working in competition with the </w:t>
      </w:r>
      <w:r w:rsidR="00297340" w:rsidRPr="0023521F">
        <w:t>company.</w:t>
      </w:r>
      <w:r w:rsidRPr="0023521F">
        <w:t xml:space="preserve"> </w:t>
      </w:r>
    </w:p>
    <w:p w14:paraId="26219752" w14:textId="77777777" w:rsidR="00FE574C" w:rsidRPr="0023521F" w:rsidRDefault="00FE574C" w:rsidP="00D54C3F">
      <w:pPr>
        <w:numPr>
          <w:ilvl w:val="0"/>
          <w:numId w:val="20"/>
        </w:numPr>
        <w:spacing w:after="0" w:line="360" w:lineRule="auto"/>
        <w:jc w:val="both"/>
      </w:pPr>
      <w:r w:rsidRPr="0023521F">
        <w:t>Failure to follow a reasonable management instruction.</w:t>
      </w:r>
    </w:p>
    <w:p w14:paraId="71B6DBC9" w14:textId="46C2FE92" w:rsidR="00FE574C" w:rsidRPr="0023521F" w:rsidRDefault="00FE574C" w:rsidP="00D54C3F">
      <w:pPr>
        <w:numPr>
          <w:ilvl w:val="0"/>
          <w:numId w:val="20"/>
        </w:numPr>
        <w:spacing w:after="0" w:line="360" w:lineRule="auto"/>
        <w:jc w:val="both"/>
      </w:pPr>
      <w:r w:rsidRPr="0023521F">
        <w:t xml:space="preserve">Driving/using a company vehicle while </w:t>
      </w:r>
      <w:r w:rsidR="00297340" w:rsidRPr="0023521F">
        <w:t>intoxicated.</w:t>
      </w:r>
    </w:p>
    <w:p w14:paraId="0F1A944D" w14:textId="255525EC" w:rsidR="00FE574C" w:rsidRPr="0023521F" w:rsidRDefault="00FE574C" w:rsidP="00D54C3F">
      <w:pPr>
        <w:numPr>
          <w:ilvl w:val="0"/>
          <w:numId w:val="20"/>
        </w:numPr>
        <w:spacing w:after="0" w:line="360" w:lineRule="auto"/>
        <w:jc w:val="both"/>
      </w:pPr>
      <w:r w:rsidRPr="0023521F">
        <w:t xml:space="preserve">Dangerous </w:t>
      </w:r>
      <w:r w:rsidR="00297340" w:rsidRPr="0023521F">
        <w:t>driving.</w:t>
      </w:r>
    </w:p>
    <w:p w14:paraId="09B7FF34" w14:textId="65BD7D78" w:rsidR="00FE574C" w:rsidRPr="0023521F" w:rsidRDefault="00FE574C" w:rsidP="00D54C3F">
      <w:pPr>
        <w:numPr>
          <w:ilvl w:val="0"/>
          <w:numId w:val="20"/>
        </w:numPr>
        <w:spacing w:after="0" w:line="360" w:lineRule="auto"/>
        <w:jc w:val="both"/>
      </w:pPr>
      <w:r w:rsidRPr="0023521F">
        <w:t xml:space="preserve">Failure to report any driving conviction or summons which may lead to </w:t>
      </w:r>
      <w:r w:rsidR="00297340" w:rsidRPr="0023521F">
        <w:t>conviction.</w:t>
      </w:r>
    </w:p>
    <w:p w14:paraId="72C62E54" w14:textId="77777777" w:rsidR="00FE574C" w:rsidRPr="0023521F" w:rsidRDefault="00FE574C" w:rsidP="00D54C3F">
      <w:pPr>
        <w:numPr>
          <w:ilvl w:val="0"/>
          <w:numId w:val="20"/>
        </w:numPr>
        <w:spacing w:after="0" w:line="360" w:lineRule="auto"/>
        <w:jc w:val="both"/>
      </w:pPr>
      <w:r w:rsidRPr="0023521F">
        <w:t>Use of company vehicles without prior authorisation; and</w:t>
      </w:r>
    </w:p>
    <w:p w14:paraId="37EC2E73" w14:textId="77777777" w:rsidR="00FE574C" w:rsidRPr="0023521F" w:rsidRDefault="00FE574C" w:rsidP="00D54C3F">
      <w:pPr>
        <w:numPr>
          <w:ilvl w:val="0"/>
          <w:numId w:val="20"/>
        </w:numPr>
        <w:spacing w:after="120" w:line="360" w:lineRule="auto"/>
        <w:jc w:val="both"/>
      </w:pPr>
      <w:r w:rsidRPr="0023521F">
        <w:t xml:space="preserve">Loss of license where driving forms a significant part of the employee’s role. </w:t>
      </w:r>
    </w:p>
    <w:p w14:paraId="7ABEB4D6" w14:textId="77777777" w:rsidR="00FE574C" w:rsidRPr="0023521F" w:rsidRDefault="00FE574C" w:rsidP="00FE574C">
      <w:pPr>
        <w:spacing w:after="120" w:line="360" w:lineRule="auto"/>
        <w:jc w:val="both"/>
      </w:pPr>
      <w:r w:rsidRPr="0023521F">
        <w:t>This is not an exhaustive list.</w:t>
      </w:r>
    </w:p>
    <w:p w14:paraId="1F3A5352" w14:textId="1DD58BF4" w:rsidR="00FE574C" w:rsidRPr="0023521F" w:rsidRDefault="00FE574C" w:rsidP="00FE574C">
      <w:pPr>
        <w:spacing w:line="360" w:lineRule="auto"/>
        <w:jc w:val="both"/>
        <w:rPr>
          <w:u w:val="single"/>
        </w:rPr>
      </w:pPr>
      <w:r w:rsidRPr="0023521F">
        <w:rPr>
          <w:u w:val="single"/>
        </w:rPr>
        <w:t>12.7 The Appeals Procedure</w:t>
      </w:r>
    </w:p>
    <w:p w14:paraId="2A523BCD" w14:textId="2466CC56" w:rsidR="00FE574C" w:rsidRPr="0023521F" w:rsidRDefault="00FE574C" w:rsidP="00FE574C">
      <w:pPr>
        <w:spacing w:line="360" w:lineRule="auto"/>
        <w:jc w:val="both"/>
      </w:pPr>
      <w:r w:rsidRPr="0023521F">
        <w:t xml:space="preserve">(a) The disciplinary rules and procedures incorporate the right to lodge an appeal in respect of any disciplinary action taken. An employee wishing to exercise their right of appeal should apply in writing to the nominated appeals person within 7 days of being in receipt of the outcome. </w:t>
      </w:r>
    </w:p>
    <w:p w14:paraId="62D148AC" w14:textId="16B9B7AB" w:rsidR="00FE574C" w:rsidRPr="0023521F" w:rsidRDefault="00FE574C" w:rsidP="00FE574C">
      <w:pPr>
        <w:spacing w:line="360" w:lineRule="auto"/>
        <w:jc w:val="both"/>
      </w:pPr>
      <w:r w:rsidRPr="0023521F">
        <w:t xml:space="preserve">(b) An appeal against a sanction should outline why they felt that the sanction imposed was either too severe or unfair in the circumstances. </w:t>
      </w:r>
    </w:p>
    <w:p w14:paraId="090DE3AB" w14:textId="6DC7C5FA" w:rsidR="00FE574C" w:rsidRPr="0023521F" w:rsidRDefault="00FE574C" w:rsidP="00FE574C">
      <w:pPr>
        <w:spacing w:line="360" w:lineRule="auto"/>
        <w:jc w:val="both"/>
      </w:pPr>
      <w:r w:rsidRPr="0023521F">
        <w:t xml:space="preserve">(c) The appeal officer appointed will normally be someone who has not been connected to the disciplinary process to date. </w:t>
      </w:r>
    </w:p>
    <w:p w14:paraId="6189E522" w14:textId="24030421" w:rsidR="00FE574C" w:rsidRPr="0023521F" w:rsidRDefault="00FE574C" w:rsidP="00FE574C">
      <w:pPr>
        <w:spacing w:line="360" w:lineRule="auto"/>
        <w:jc w:val="both"/>
      </w:pPr>
      <w:r w:rsidRPr="0023521F">
        <w:t>(d) The appeals process will normally take the form of either a review of the original decision with potential for further investigations or a complete rehearing depending on the grounds for appeal.</w:t>
      </w:r>
    </w:p>
    <w:p w14:paraId="02282B49" w14:textId="77777777" w:rsidR="00FE574C" w:rsidRPr="0023521F" w:rsidRDefault="00FE574C" w:rsidP="00FE574C">
      <w:pPr>
        <w:spacing w:line="360" w:lineRule="auto"/>
        <w:jc w:val="both"/>
      </w:pPr>
      <w:r w:rsidRPr="0023521F">
        <w:t>(e) The decision of the appeal officer will be final.</w:t>
      </w:r>
    </w:p>
    <w:p w14:paraId="5A115281" w14:textId="77777777" w:rsidR="00FE574C" w:rsidRPr="0023521F" w:rsidRDefault="00FE574C" w:rsidP="00FE574C">
      <w:pPr>
        <w:spacing w:line="360" w:lineRule="auto"/>
        <w:jc w:val="both"/>
      </w:pPr>
    </w:p>
    <w:p w14:paraId="6597078A" w14:textId="77777777" w:rsidR="00FE574C" w:rsidRPr="0023521F" w:rsidRDefault="00FE574C" w:rsidP="00FE574C">
      <w:pPr>
        <w:spacing w:line="360" w:lineRule="auto"/>
        <w:jc w:val="both"/>
      </w:pPr>
    </w:p>
    <w:p w14:paraId="6E092075" w14:textId="77777777" w:rsidR="00FE574C" w:rsidRPr="0023521F" w:rsidRDefault="00FE574C" w:rsidP="00FE574C">
      <w:pPr>
        <w:spacing w:line="360" w:lineRule="auto"/>
        <w:jc w:val="both"/>
      </w:pPr>
    </w:p>
    <w:p w14:paraId="1AE8B733" w14:textId="77777777" w:rsidR="00FE574C" w:rsidRPr="0023521F" w:rsidRDefault="00FE574C" w:rsidP="00FE574C">
      <w:pPr>
        <w:spacing w:line="360" w:lineRule="auto"/>
        <w:jc w:val="both"/>
      </w:pPr>
    </w:p>
    <w:p w14:paraId="69CF4B4D" w14:textId="77777777" w:rsidR="00FE574C" w:rsidRPr="0023521F" w:rsidRDefault="00FE574C" w:rsidP="00191C17">
      <w:pPr>
        <w:pStyle w:val="Heading1"/>
        <w:pBdr>
          <w:bottom w:val="single" w:sz="12" w:space="1" w:color="auto"/>
        </w:pBdr>
        <w:rPr>
          <w:color w:val="auto"/>
        </w:rPr>
      </w:pPr>
      <w:bookmarkStart w:id="112" w:name="_Toc228960855"/>
      <w:r w:rsidRPr="0023521F">
        <w:rPr>
          <w:color w:val="auto"/>
        </w:rPr>
        <w:t>13. Capability</w:t>
      </w:r>
      <w:bookmarkEnd w:id="112"/>
    </w:p>
    <w:p w14:paraId="05BB2CE9" w14:textId="77777777" w:rsidR="00191C17" w:rsidRPr="0023521F" w:rsidRDefault="00191C17" w:rsidP="00FE574C">
      <w:pPr>
        <w:spacing w:line="360" w:lineRule="auto"/>
        <w:jc w:val="both"/>
      </w:pPr>
    </w:p>
    <w:p w14:paraId="6257013E" w14:textId="22C226A7" w:rsidR="00FE574C" w:rsidRPr="0023521F" w:rsidRDefault="00FE574C" w:rsidP="00FE574C">
      <w:pPr>
        <w:spacing w:line="360" w:lineRule="auto"/>
        <w:jc w:val="both"/>
        <w:rPr>
          <w:u w:val="single"/>
        </w:rPr>
      </w:pPr>
      <w:r w:rsidRPr="0023521F">
        <w:rPr>
          <w:u w:val="single"/>
        </w:rPr>
        <w:t>13.1 Capability and Performance</w:t>
      </w:r>
    </w:p>
    <w:p w14:paraId="6F30FFEF" w14:textId="0D51A525" w:rsidR="00FE574C" w:rsidRPr="0023521F" w:rsidRDefault="00FE574C" w:rsidP="00FE574C">
      <w:pPr>
        <w:spacing w:line="360" w:lineRule="auto"/>
        <w:jc w:val="both"/>
      </w:pPr>
      <w:r w:rsidRPr="0023521F">
        <w:t>Where there are concerns with an employee’s work performance due to competence, this is the procedure that will be followed.</w:t>
      </w:r>
    </w:p>
    <w:p w14:paraId="73745A57" w14:textId="10393311" w:rsidR="00FE574C" w:rsidRPr="0023521F" w:rsidRDefault="00FE574C" w:rsidP="00FE574C">
      <w:pPr>
        <w:spacing w:line="360" w:lineRule="auto"/>
        <w:jc w:val="both"/>
        <w:rPr>
          <w:u w:val="single"/>
        </w:rPr>
      </w:pPr>
      <w:r w:rsidRPr="0023521F">
        <w:rPr>
          <w:u w:val="single"/>
        </w:rPr>
        <w:t>13.2 Capability Procedure</w:t>
      </w:r>
    </w:p>
    <w:p w14:paraId="04A11BEB" w14:textId="7D68D69C" w:rsidR="00FE574C" w:rsidRPr="0023521F" w:rsidRDefault="00FE574C" w:rsidP="00FE574C">
      <w:pPr>
        <w:spacing w:line="360" w:lineRule="auto"/>
        <w:jc w:val="both"/>
      </w:pPr>
      <w:r w:rsidRPr="0023521F">
        <w:t xml:space="preserve">(a) Every effort will be made to ensure that you understand the nature of your role and the level of performance that is required from you. </w:t>
      </w:r>
    </w:p>
    <w:p w14:paraId="4F1DBE41" w14:textId="39FE0ACB" w:rsidR="00FE574C" w:rsidRPr="0023521F" w:rsidRDefault="00FE574C" w:rsidP="00FE574C">
      <w:pPr>
        <w:spacing w:line="360" w:lineRule="auto"/>
        <w:jc w:val="both"/>
      </w:pPr>
      <w:r w:rsidRPr="0023521F">
        <w:t xml:space="preserve">(b) You will receive necessary </w:t>
      </w:r>
      <w:r w:rsidR="00297340" w:rsidRPr="0023521F">
        <w:t>training,</w:t>
      </w:r>
      <w:r w:rsidRPr="0023521F">
        <w:t xml:space="preserve"> and the nature and extent of this training will depend on your role. If you feel that you require further training, it is important that you bring this to the attention of your line manager.</w:t>
      </w:r>
    </w:p>
    <w:p w14:paraId="259BF770" w14:textId="61F0EBC8" w:rsidR="00FE574C" w:rsidRPr="0023521F" w:rsidRDefault="00FE574C" w:rsidP="00FE574C">
      <w:pPr>
        <w:spacing w:line="360" w:lineRule="auto"/>
        <w:jc w:val="both"/>
      </w:pPr>
      <w:r w:rsidRPr="0023521F">
        <w:t xml:space="preserve">(c) If there are concerns with your work performance, this will be discussed with you at an informal </w:t>
      </w:r>
      <w:r w:rsidR="00297340" w:rsidRPr="0023521F">
        <w:t>meeting,</w:t>
      </w:r>
      <w:r w:rsidRPr="0023521F">
        <w:t xml:space="preserve"> and you will be given the opportunity to improve.</w:t>
      </w:r>
    </w:p>
    <w:p w14:paraId="506D7977" w14:textId="72922FEB" w:rsidR="00FE574C" w:rsidRPr="0023521F" w:rsidRDefault="00FE574C" w:rsidP="00FE574C">
      <w:pPr>
        <w:spacing w:line="360" w:lineRule="auto"/>
        <w:jc w:val="both"/>
      </w:pPr>
      <w:r w:rsidRPr="0023521F">
        <w:t>(d) If your standard of performance does not improve, you will be invited to a formal meeting, the outcome of which may be a formal verbal warning. You will be given clear goals and a reasonable time frame to improve.</w:t>
      </w:r>
    </w:p>
    <w:p w14:paraId="4313513A" w14:textId="6D454986" w:rsidR="00FE574C" w:rsidRPr="0023521F" w:rsidRDefault="00FE574C" w:rsidP="00FE574C">
      <w:pPr>
        <w:spacing w:line="360" w:lineRule="auto"/>
        <w:jc w:val="both"/>
      </w:pPr>
      <w:r w:rsidRPr="0023521F">
        <w:t>(e) Subsequently, your performance will be evaluated and if it is not to the required standard it may lead to a written warning following a formal meeting. Again, you will be given clear goals and a reasonable time frame to improve.</w:t>
      </w:r>
    </w:p>
    <w:p w14:paraId="018A6AE8" w14:textId="48B59A48" w:rsidR="00FE574C" w:rsidRPr="0023521F" w:rsidRDefault="00FE574C" w:rsidP="00FE574C">
      <w:pPr>
        <w:spacing w:line="360" w:lineRule="auto"/>
        <w:jc w:val="both"/>
      </w:pPr>
      <w:r w:rsidRPr="0023521F">
        <w:t xml:space="preserve">(f) If there is still no improvement, you may be issued with a final written warning that a continued failure to achieve the required standard will lead to your dismissal. </w:t>
      </w:r>
    </w:p>
    <w:p w14:paraId="3633ED52" w14:textId="77777777" w:rsidR="00FE574C" w:rsidRPr="0023521F" w:rsidRDefault="00FE574C" w:rsidP="00FE574C">
      <w:pPr>
        <w:spacing w:line="360" w:lineRule="auto"/>
        <w:jc w:val="both"/>
      </w:pPr>
      <w:r w:rsidRPr="0023521F">
        <w:t>(g) If after a reasonable time frame following a final written warning, you fail to maintain an adequate work performance you will be dismissed.</w:t>
      </w:r>
    </w:p>
    <w:p w14:paraId="01242E9F" w14:textId="77777777" w:rsidR="00FE574C" w:rsidRPr="0023521F" w:rsidRDefault="00FE574C" w:rsidP="00FE574C">
      <w:pPr>
        <w:spacing w:line="360" w:lineRule="auto"/>
        <w:jc w:val="both"/>
        <w:rPr>
          <w:u w:val="single"/>
        </w:rPr>
      </w:pPr>
    </w:p>
    <w:p w14:paraId="06C2BC80" w14:textId="77777777" w:rsidR="00297340" w:rsidRPr="0023521F" w:rsidRDefault="00297340" w:rsidP="00FE574C">
      <w:pPr>
        <w:spacing w:line="360" w:lineRule="auto"/>
        <w:jc w:val="both"/>
        <w:rPr>
          <w:u w:val="single"/>
        </w:rPr>
      </w:pPr>
    </w:p>
    <w:p w14:paraId="08DEA17F" w14:textId="77777777" w:rsidR="00297340" w:rsidRPr="0023521F" w:rsidRDefault="00297340" w:rsidP="00FE574C">
      <w:pPr>
        <w:spacing w:line="360" w:lineRule="auto"/>
        <w:jc w:val="both"/>
        <w:rPr>
          <w:u w:val="single"/>
        </w:rPr>
      </w:pPr>
    </w:p>
    <w:p w14:paraId="1E0B313A" w14:textId="77777777" w:rsidR="00297340" w:rsidRPr="0023521F" w:rsidRDefault="00297340" w:rsidP="00FE574C">
      <w:pPr>
        <w:spacing w:line="360" w:lineRule="auto"/>
        <w:jc w:val="both"/>
        <w:rPr>
          <w:u w:val="single"/>
        </w:rPr>
      </w:pPr>
    </w:p>
    <w:p w14:paraId="517276F2" w14:textId="0A1CBDDC" w:rsidR="00FE574C" w:rsidRPr="0023521F" w:rsidRDefault="00FE574C" w:rsidP="00FE574C">
      <w:pPr>
        <w:spacing w:line="360" w:lineRule="auto"/>
        <w:jc w:val="both"/>
        <w:rPr>
          <w:u w:val="single"/>
        </w:rPr>
      </w:pPr>
      <w:r w:rsidRPr="0023521F">
        <w:rPr>
          <w:u w:val="single"/>
        </w:rPr>
        <w:t>13.3 Personal Circumstances</w:t>
      </w:r>
    </w:p>
    <w:p w14:paraId="2F49F190" w14:textId="77777777" w:rsidR="00FE574C" w:rsidRPr="0023521F" w:rsidRDefault="00FE574C" w:rsidP="00FE574C">
      <w:pPr>
        <w:spacing w:line="360" w:lineRule="auto"/>
        <w:jc w:val="both"/>
      </w:pPr>
      <w:r w:rsidRPr="0023521F">
        <w:t xml:space="preserve">If there are any personal circumstances that may be affecting your work performance, it is important that you inform your line manager at the earliest opportunity. </w:t>
      </w:r>
    </w:p>
    <w:p w14:paraId="42C4FE60" w14:textId="77777777" w:rsidR="00FE574C" w:rsidRPr="0023521F" w:rsidRDefault="00FE574C" w:rsidP="00FE574C">
      <w:pPr>
        <w:spacing w:line="360" w:lineRule="auto"/>
        <w:jc w:val="both"/>
      </w:pPr>
    </w:p>
    <w:p w14:paraId="1A5F7348" w14:textId="77777777" w:rsidR="00FE574C" w:rsidRPr="0023521F" w:rsidRDefault="00FE574C" w:rsidP="00FE574C">
      <w:pPr>
        <w:spacing w:line="360" w:lineRule="auto"/>
        <w:jc w:val="both"/>
      </w:pPr>
    </w:p>
    <w:p w14:paraId="5AD652CB" w14:textId="77777777" w:rsidR="00FE574C" w:rsidRPr="0023521F" w:rsidRDefault="00FE574C" w:rsidP="00FE574C">
      <w:pPr>
        <w:spacing w:line="360" w:lineRule="auto"/>
        <w:jc w:val="both"/>
      </w:pPr>
    </w:p>
    <w:p w14:paraId="6B331414" w14:textId="77777777" w:rsidR="00FE574C" w:rsidRPr="0023521F" w:rsidRDefault="00FE574C" w:rsidP="00FE574C">
      <w:pPr>
        <w:spacing w:line="360" w:lineRule="auto"/>
        <w:jc w:val="both"/>
      </w:pPr>
    </w:p>
    <w:p w14:paraId="21963768" w14:textId="77777777" w:rsidR="00FE574C" w:rsidRPr="0023521F" w:rsidRDefault="00FE574C" w:rsidP="00FE574C">
      <w:pPr>
        <w:spacing w:line="360" w:lineRule="auto"/>
        <w:jc w:val="both"/>
      </w:pPr>
    </w:p>
    <w:p w14:paraId="1AD8593D" w14:textId="77777777" w:rsidR="00FE574C" w:rsidRPr="0023521F" w:rsidRDefault="00FE574C" w:rsidP="00FE574C">
      <w:pPr>
        <w:spacing w:line="360" w:lineRule="auto"/>
        <w:jc w:val="both"/>
      </w:pPr>
    </w:p>
    <w:p w14:paraId="78E4456F" w14:textId="77777777" w:rsidR="00FE574C" w:rsidRPr="0023521F" w:rsidRDefault="00FE574C" w:rsidP="00FE574C">
      <w:pPr>
        <w:spacing w:line="360" w:lineRule="auto"/>
        <w:jc w:val="both"/>
      </w:pPr>
    </w:p>
    <w:p w14:paraId="6848B014" w14:textId="77777777" w:rsidR="00FE574C" w:rsidRPr="0023521F" w:rsidRDefault="00FE574C" w:rsidP="00FE574C">
      <w:pPr>
        <w:spacing w:line="360" w:lineRule="auto"/>
        <w:jc w:val="both"/>
      </w:pPr>
    </w:p>
    <w:p w14:paraId="4797D9BD" w14:textId="77777777" w:rsidR="00FE574C" w:rsidRPr="0023521F" w:rsidRDefault="00FE574C" w:rsidP="00FE574C">
      <w:pPr>
        <w:spacing w:line="360" w:lineRule="auto"/>
        <w:jc w:val="both"/>
      </w:pPr>
    </w:p>
    <w:p w14:paraId="278905C6" w14:textId="77777777" w:rsidR="00FE574C" w:rsidRPr="0023521F" w:rsidRDefault="00FE574C" w:rsidP="00FE574C">
      <w:pPr>
        <w:spacing w:line="360" w:lineRule="auto"/>
        <w:jc w:val="both"/>
      </w:pPr>
    </w:p>
    <w:p w14:paraId="4EAF35CD" w14:textId="77777777" w:rsidR="00FE574C" w:rsidRPr="0023521F" w:rsidRDefault="00FE574C" w:rsidP="00FE574C">
      <w:pPr>
        <w:spacing w:line="360" w:lineRule="auto"/>
        <w:jc w:val="both"/>
      </w:pPr>
    </w:p>
    <w:p w14:paraId="32AFCE25" w14:textId="77777777" w:rsidR="00FE574C" w:rsidRPr="0023521F" w:rsidRDefault="00FE574C" w:rsidP="00FE574C">
      <w:pPr>
        <w:spacing w:line="360" w:lineRule="auto"/>
        <w:jc w:val="both"/>
      </w:pPr>
    </w:p>
    <w:p w14:paraId="28238C64" w14:textId="77777777" w:rsidR="00445EA7" w:rsidRPr="0023521F" w:rsidRDefault="00445EA7" w:rsidP="00FE574C">
      <w:pPr>
        <w:spacing w:line="360" w:lineRule="auto"/>
        <w:jc w:val="both"/>
      </w:pPr>
    </w:p>
    <w:p w14:paraId="4795D9B5" w14:textId="77777777" w:rsidR="00445EA7" w:rsidRPr="0023521F" w:rsidRDefault="00445EA7" w:rsidP="00FE574C">
      <w:pPr>
        <w:spacing w:line="360" w:lineRule="auto"/>
        <w:jc w:val="both"/>
      </w:pPr>
    </w:p>
    <w:p w14:paraId="2527E722" w14:textId="77777777" w:rsidR="00445EA7" w:rsidRPr="0023521F" w:rsidRDefault="00445EA7" w:rsidP="00FE574C">
      <w:pPr>
        <w:spacing w:line="360" w:lineRule="auto"/>
        <w:jc w:val="both"/>
      </w:pPr>
    </w:p>
    <w:p w14:paraId="3A2A7AE3" w14:textId="77777777" w:rsidR="002C6571" w:rsidRPr="0023521F" w:rsidRDefault="002C6571" w:rsidP="00FE574C">
      <w:pPr>
        <w:spacing w:line="360" w:lineRule="auto"/>
        <w:jc w:val="both"/>
      </w:pPr>
    </w:p>
    <w:p w14:paraId="6D2E9EB9" w14:textId="77777777" w:rsidR="00297340" w:rsidRPr="0023521F" w:rsidRDefault="00297340" w:rsidP="00FE574C">
      <w:pPr>
        <w:spacing w:line="360" w:lineRule="auto"/>
        <w:jc w:val="both"/>
      </w:pPr>
    </w:p>
    <w:p w14:paraId="30371CD5" w14:textId="77777777" w:rsidR="00297340" w:rsidRPr="0023521F" w:rsidRDefault="00297340" w:rsidP="00FE574C">
      <w:pPr>
        <w:spacing w:line="360" w:lineRule="auto"/>
        <w:jc w:val="both"/>
      </w:pPr>
    </w:p>
    <w:p w14:paraId="09DF7149" w14:textId="77777777" w:rsidR="00FE574C" w:rsidRPr="0023521F" w:rsidRDefault="00FE574C" w:rsidP="002C6571">
      <w:pPr>
        <w:pStyle w:val="Heading1"/>
        <w:pBdr>
          <w:bottom w:val="single" w:sz="12" w:space="1" w:color="auto"/>
        </w:pBdr>
        <w:rPr>
          <w:color w:val="auto"/>
        </w:rPr>
      </w:pPr>
      <w:bookmarkStart w:id="113" w:name="_Toc228960856"/>
      <w:r w:rsidRPr="0023521F">
        <w:rPr>
          <w:color w:val="auto"/>
        </w:rPr>
        <w:t>14. Grievance Procedure</w:t>
      </w:r>
      <w:bookmarkEnd w:id="113"/>
    </w:p>
    <w:p w14:paraId="28003DA3" w14:textId="77777777" w:rsidR="002C6571" w:rsidRPr="0023521F" w:rsidRDefault="002C6571" w:rsidP="00FE574C">
      <w:pPr>
        <w:overflowPunct w:val="0"/>
        <w:autoSpaceDE w:val="0"/>
        <w:autoSpaceDN w:val="0"/>
        <w:adjustRightInd w:val="0"/>
        <w:spacing w:line="360" w:lineRule="auto"/>
        <w:jc w:val="both"/>
        <w:textAlignment w:val="baseline"/>
      </w:pPr>
    </w:p>
    <w:p w14:paraId="53E03C68" w14:textId="1B88BD6F" w:rsidR="00FE574C" w:rsidRPr="0023521F" w:rsidRDefault="00FE574C" w:rsidP="00297340">
      <w:pPr>
        <w:pStyle w:val="Heading2"/>
        <w:rPr>
          <w:color w:val="auto"/>
          <w:lang w:val="en-GB"/>
        </w:rPr>
      </w:pPr>
      <w:bookmarkStart w:id="114" w:name="_Toc228960857"/>
      <w:r w:rsidRPr="0023521F">
        <w:rPr>
          <w:color w:val="auto"/>
          <w:lang w:val="en-GB"/>
        </w:rPr>
        <w:t>14.1 Aim and Purpose</w:t>
      </w:r>
      <w:bookmarkEnd w:id="114"/>
    </w:p>
    <w:p w14:paraId="5C7A4D27" w14:textId="77777777"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 xml:space="preserve">The grievance procedure should be utilised where a worker has </w:t>
      </w:r>
      <w:r w:rsidRPr="0023521F">
        <w:t xml:space="preserve">a real cause for complaint, such as unfair treatment. The aim of this procedure is to resolve such matters in a timely and satisfactory manner. </w:t>
      </w:r>
    </w:p>
    <w:p w14:paraId="5AEEB62C" w14:textId="77777777" w:rsidR="00FE574C" w:rsidRPr="0023521F" w:rsidRDefault="00FE574C" w:rsidP="00FE574C">
      <w:pPr>
        <w:overflowPunct w:val="0"/>
        <w:autoSpaceDE w:val="0"/>
        <w:autoSpaceDN w:val="0"/>
        <w:adjustRightInd w:val="0"/>
        <w:spacing w:line="360" w:lineRule="auto"/>
        <w:jc w:val="both"/>
        <w:textAlignment w:val="baseline"/>
        <w:rPr>
          <w:lang w:val="en-GB"/>
        </w:rPr>
      </w:pPr>
    </w:p>
    <w:p w14:paraId="3EF2ED27" w14:textId="67D7FF19" w:rsidR="00FE574C" w:rsidRPr="0023521F" w:rsidRDefault="00FE574C" w:rsidP="00297340">
      <w:pPr>
        <w:pStyle w:val="Heading2"/>
        <w:rPr>
          <w:color w:val="auto"/>
          <w:lang w:val="en-GB"/>
        </w:rPr>
      </w:pPr>
      <w:bookmarkStart w:id="115" w:name="_Toc228960858"/>
      <w:r w:rsidRPr="0023521F">
        <w:rPr>
          <w:color w:val="auto"/>
          <w:lang w:val="en-GB"/>
        </w:rPr>
        <w:t>14.2 Informal Stage</w:t>
      </w:r>
      <w:bookmarkEnd w:id="115"/>
    </w:p>
    <w:p w14:paraId="50D9134F" w14:textId="64624FA0" w:rsidR="00FE574C" w:rsidRPr="0023521F" w:rsidRDefault="00FE574C" w:rsidP="00297340">
      <w:pPr>
        <w:overflowPunct w:val="0"/>
        <w:autoSpaceDE w:val="0"/>
        <w:autoSpaceDN w:val="0"/>
        <w:adjustRightInd w:val="0"/>
        <w:spacing w:line="360" w:lineRule="auto"/>
        <w:jc w:val="both"/>
        <w:textAlignment w:val="baseline"/>
        <w:rPr>
          <w:lang w:val="en-GB"/>
        </w:rPr>
      </w:pPr>
      <w:r w:rsidRPr="0023521F">
        <w:rPr>
          <w:lang w:val="en-GB"/>
        </w:rPr>
        <w:t>(a) The grievance procedure is best served informally at a local level. Therefore, at first instance, employees are encouraged to contact their immediate superior or manager in order in an attempt to resolve issues informally</w:t>
      </w:r>
      <w:r w:rsidRPr="0023521F">
        <w:rPr>
          <w:b/>
          <w:lang w:val="en-GB"/>
        </w:rPr>
        <w:t xml:space="preserve">. </w:t>
      </w:r>
      <w:r w:rsidRPr="0023521F">
        <w:rPr>
          <w:lang w:val="en-GB"/>
        </w:rPr>
        <w:t xml:space="preserve">  </w:t>
      </w:r>
    </w:p>
    <w:p w14:paraId="0B313275" w14:textId="489D9E6A"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(b) If you have a grievance that relates directly to your line manager, it may be appropriate for you to bring the matter to their attention as it may resolve the matter. However, if you do not wish to raise the matter directly with your line manager, then you should raise the matter with another manager.</w:t>
      </w:r>
    </w:p>
    <w:p w14:paraId="5E31C08F" w14:textId="61D32C89"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 xml:space="preserve">(c) You should engage in proactive discussions with your line manager, to whom the matter has been raised with, with the aim of establishing how to reasonably resolve the matter. </w:t>
      </w:r>
    </w:p>
    <w:p w14:paraId="35B5077D" w14:textId="77777777"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(d) If the grievance has not been resolved within a reasonable period of time or the informal stage is not proving to be effective, you may wish to refer the matter to the formal stage of the grievance procedure.</w:t>
      </w:r>
    </w:p>
    <w:p w14:paraId="7CED2292" w14:textId="77777777" w:rsidR="00FE574C" w:rsidRPr="0023521F" w:rsidRDefault="00FE574C" w:rsidP="00FE574C">
      <w:pPr>
        <w:overflowPunct w:val="0"/>
        <w:autoSpaceDE w:val="0"/>
        <w:autoSpaceDN w:val="0"/>
        <w:adjustRightInd w:val="0"/>
        <w:spacing w:line="360" w:lineRule="auto"/>
        <w:jc w:val="both"/>
        <w:textAlignment w:val="baseline"/>
        <w:rPr>
          <w:lang w:val="en-GB"/>
        </w:rPr>
      </w:pPr>
    </w:p>
    <w:p w14:paraId="6E080AFD" w14:textId="77777777" w:rsidR="00297340" w:rsidRPr="0023521F" w:rsidRDefault="00297340" w:rsidP="00FE574C">
      <w:pPr>
        <w:overflowPunct w:val="0"/>
        <w:autoSpaceDE w:val="0"/>
        <w:autoSpaceDN w:val="0"/>
        <w:adjustRightInd w:val="0"/>
        <w:spacing w:line="360" w:lineRule="auto"/>
        <w:jc w:val="both"/>
        <w:textAlignment w:val="baseline"/>
        <w:rPr>
          <w:lang w:val="en-GB"/>
        </w:rPr>
      </w:pPr>
    </w:p>
    <w:p w14:paraId="5126F283" w14:textId="77777777" w:rsidR="00297340" w:rsidRPr="0023521F" w:rsidRDefault="00297340" w:rsidP="00FE574C">
      <w:pPr>
        <w:overflowPunct w:val="0"/>
        <w:autoSpaceDE w:val="0"/>
        <w:autoSpaceDN w:val="0"/>
        <w:adjustRightInd w:val="0"/>
        <w:spacing w:line="360" w:lineRule="auto"/>
        <w:jc w:val="both"/>
        <w:textAlignment w:val="baseline"/>
        <w:rPr>
          <w:lang w:val="en-GB"/>
        </w:rPr>
      </w:pPr>
    </w:p>
    <w:p w14:paraId="2E7EB20B" w14:textId="77777777" w:rsidR="00297340" w:rsidRPr="0023521F" w:rsidRDefault="00297340" w:rsidP="00FE574C">
      <w:pPr>
        <w:overflowPunct w:val="0"/>
        <w:autoSpaceDE w:val="0"/>
        <w:autoSpaceDN w:val="0"/>
        <w:adjustRightInd w:val="0"/>
        <w:spacing w:line="360" w:lineRule="auto"/>
        <w:jc w:val="both"/>
        <w:textAlignment w:val="baseline"/>
        <w:rPr>
          <w:lang w:val="en-GB"/>
        </w:rPr>
      </w:pPr>
    </w:p>
    <w:p w14:paraId="2718F1D0" w14:textId="7D60706A" w:rsidR="00FE574C" w:rsidRPr="0023521F" w:rsidRDefault="00FE574C" w:rsidP="00297340">
      <w:pPr>
        <w:pStyle w:val="Heading2"/>
        <w:rPr>
          <w:color w:val="auto"/>
          <w:lang w:val="en-GB"/>
        </w:rPr>
      </w:pPr>
      <w:bookmarkStart w:id="116" w:name="_Toc228960859"/>
      <w:r w:rsidRPr="0023521F">
        <w:rPr>
          <w:color w:val="auto"/>
          <w:lang w:val="en-GB"/>
        </w:rPr>
        <w:t>14.3 Formal Stage</w:t>
      </w:r>
      <w:bookmarkEnd w:id="116"/>
    </w:p>
    <w:p w14:paraId="03017303" w14:textId="77777777"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(a) If you are dissatisfied with the outcome of the informal stage or you wish to bypass the informal stage, the formal grievance procedure can be invoked.</w:t>
      </w:r>
    </w:p>
    <w:p w14:paraId="69A5E146" w14:textId="77777777"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 xml:space="preserve"> </w:t>
      </w:r>
    </w:p>
    <w:p w14:paraId="389361A8" w14:textId="5019E83F"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 xml:space="preserve">(b) The employee should put their complaint in writing to their line manager or an appropriate manager outlining the details of their complaint and their wish to have the matter addressed through the formal grievance process. </w:t>
      </w:r>
    </w:p>
    <w:p w14:paraId="35679CFF" w14:textId="0CEF9DD2"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 xml:space="preserve">(c) Where it is appropriate to address the matter through the Grievance procedure. Investigations into the complaint will be conducted by a Grievance Officer. The Grievance Officer may schedule a meeting with you and any other employees they deem necessary in order to investigate the complaint. </w:t>
      </w:r>
    </w:p>
    <w:p w14:paraId="5FF9385B" w14:textId="5F86281A"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 xml:space="preserve">(d) You have the right to be accompanied by a fellow employee or trade union representative at this formal grievance meeting. </w:t>
      </w:r>
    </w:p>
    <w:p w14:paraId="76F3DE30" w14:textId="77777777"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(c) The Grievance Officer will provide you with a written response detailing his/her findings and any action that they recommend.</w:t>
      </w:r>
    </w:p>
    <w:p w14:paraId="049FBD32" w14:textId="77777777" w:rsidR="00FE574C" w:rsidRPr="0023521F" w:rsidRDefault="00FE574C" w:rsidP="00FE574C">
      <w:pPr>
        <w:overflowPunct w:val="0"/>
        <w:autoSpaceDE w:val="0"/>
        <w:autoSpaceDN w:val="0"/>
        <w:adjustRightInd w:val="0"/>
        <w:spacing w:line="360" w:lineRule="auto"/>
        <w:jc w:val="both"/>
        <w:textAlignment w:val="baseline"/>
        <w:rPr>
          <w:lang w:val="en-GB"/>
        </w:rPr>
      </w:pPr>
    </w:p>
    <w:p w14:paraId="01D2ACFB" w14:textId="38BD4ABB" w:rsidR="00FE574C" w:rsidRPr="0023521F" w:rsidRDefault="00FE574C" w:rsidP="00297340">
      <w:pPr>
        <w:pStyle w:val="Heading2"/>
        <w:rPr>
          <w:color w:val="auto"/>
          <w:lang w:val="en-GB"/>
        </w:rPr>
      </w:pPr>
      <w:bookmarkStart w:id="117" w:name="_Toc228960860"/>
      <w:r w:rsidRPr="0023521F">
        <w:rPr>
          <w:color w:val="auto"/>
          <w:lang w:val="en-GB"/>
        </w:rPr>
        <w:t>14.4 Formal Grievance Appeal</w:t>
      </w:r>
      <w:bookmarkEnd w:id="117"/>
    </w:p>
    <w:p w14:paraId="3FEBBE7C" w14:textId="50E8C73E"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(a) If you are not satisfied with the written response from the Grievance Officer, you may appeal the outcome within 5 working days.</w:t>
      </w:r>
    </w:p>
    <w:p w14:paraId="1A12A33E" w14:textId="0D30712A"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(b) The employee should write to the nominated Appeals Officer outlining why they were not satisfied with the written response of the Grievance Officer.</w:t>
      </w:r>
    </w:p>
    <w:p w14:paraId="121B001C" w14:textId="1672115B"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 xml:space="preserve">(c) Where necessary the Appeals Officer may wish to meet with the employee or any other </w:t>
      </w:r>
      <w:r w:rsidR="00297340" w:rsidRPr="0023521F">
        <w:rPr>
          <w:lang w:val="en-GB"/>
        </w:rPr>
        <w:t>employees,</w:t>
      </w:r>
      <w:r w:rsidRPr="0023521F">
        <w:rPr>
          <w:lang w:val="en-GB"/>
        </w:rPr>
        <w:t xml:space="preserve"> they deem necessary to investigate the appeal. </w:t>
      </w:r>
    </w:p>
    <w:p w14:paraId="30DFE520" w14:textId="77777777"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(d) You have the right to be accompanied by a fellow employee or trade union representative at a formal grievance appeal meeting.</w:t>
      </w:r>
    </w:p>
    <w:p w14:paraId="1865C3E2" w14:textId="77777777" w:rsidR="00FE574C" w:rsidRPr="0023521F" w:rsidRDefault="00FE574C" w:rsidP="00FE574C">
      <w:pPr>
        <w:overflowPunct w:val="0"/>
        <w:autoSpaceDE w:val="0"/>
        <w:autoSpaceDN w:val="0"/>
        <w:adjustRightInd w:val="0"/>
        <w:spacing w:line="360" w:lineRule="auto"/>
        <w:jc w:val="both"/>
        <w:textAlignment w:val="baseline"/>
        <w:rPr>
          <w:lang w:val="en-GB"/>
        </w:rPr>
      </w:pPr>
    </w:p>
    <w:p w14:paraId="131884FA" w14:textId="77777777" w:rsidR="00FE574C" w:rsidRPr="0023521F" w:rsidRDefault="00FE574C" w:rsidP="00FE574C">
      <w:pPr>
        <w:overflowPunct w:val="0"/>
        <w:autoSpaceDE w:val="0"/>
        <w:autoSpaceDN w:val="0"/>
        <w:adjustRightInd w:val="0"/>
        <w:spacing w:line="360" w:lineRule="auto"/>
        <w:jc w:val="both"/>
        <w:textAlignment w:val="baseline"/>
        <w:rPr>
          <w:lang w:val="en-GB"/>
        </w:rPr>
      </w:pPr>
      <w:r w:rsidRPr="0023521F">
        <w:rPr>
          <w:lang w:val="en-GB"/>
        </w:rPr>
        <w:t xml:space="preserve">(e) The Appeals Officer will provide you with a final written response of his/her findings and any action that they recommend. </w:t>
      </w:r>
    </w:p>
    <w:p w14:paraId="2EB2366D" w14:textId="77777777" w:rsidR="00FE574C" w:rsidRPr="0023521F" w:rsidRDefault="00FE574C" w:rsidP="00FE574C">
      <w:pPr>
        <w:overflowPunct w:val="0"/>
        <w:autoSpaceDE w:val="0"/>
        <w:autoSpaceDN w:val="0"/>
        <w:adjustRightInd w:val="0"/>
        <w:spacing w:line="360" w:lineRule="auto"/>
        <w:jc w:val="both"/>
        <w:textAlignment w:val="baseline"/>
        <w:rPr>
          <w:lang w:val="en-GB"/>
        </w:rPr>
      </w:pPr>
    </w:p>
    <w:p w14:paraId="12C3D0BD" w14:textId="77777777" w:rsidR="00445EA7" w:rsidRPr="0023521F" w:rsidRDefault="00445EA7" w:rsidP="00FE574C">
      <w:pPr>
        <w:overflowPunct w:val="0"/>
        <w:autoSpaceDE w:val="0"/>
        <w:autoSpaceDN w:val="0"/>
        <w:adjustRightInd w:val="0"/>
        <w:spacing w:line="360" w:lineRule="auto"/>
        <w:jc w:val="both"/>
        <w:textAlignment w:val="baseline"/>
        <w:rPr>
          <w:lang w:val="en-GB"/>
        </w:rPr>
      </w:pPr>
    </w:p>
    <w:p w14:paraId="0CE3861D" w14:textId="77777777" w:rsidR="00445EA7" w:rsidRPr="0023521F" w:rsidRDefault="00445EA7" w:rsidP="00FE574C">
      <w:pPr>
        <w:overflowPunct w:val="0"/>
        <w:autoSpaceDE w:val="0"/>
        <w:autoSpaceDN w:val="0"/>
        <w:adjustRightInd w:val="0"/>
        <w:spacing w:line="360" w:lineRule="auto"/>
        <w:jc w:val="both"/>
        <w:textAlignment w:val="baseline"/>
        <w:rPr>
          <w:lang w:val="en-GB"/>
        </w:rPr>
      </w:pPr>
    </w:p>
    <w:p w14:paraId="0B454F01" w14:textId="77777777" w:rsidR="00445EA7" w:rsidRPr="0023521F" w:rsidRDefault="00445EA7" w:rsidP="00FE574C">
      <w:pPr>
        <w:overflowPunct w:val="0"/>
        <w:autoSpaceDE w:val="0"/>
        <w:autoSpaceDN w:val="0"/>
        <w:adjustRightInd w:val="0"/>
        <w:spacing w:line="360" w:lineRule="auto"/>
        <w:jc w:val="both"/>
        <w:textAlignment w:val="baseline"/>
        <w:rPr>
          <w:lang w:val="en-GB"/>
        </w:rPr>
      </w:pPr>
    </w:p>
    <w:p w14:paraId="4FEB01D3" w14:textId="77777777" w:rsidR="00445EA7" w:rsidRPr="0023521F" w:rsidRDefault="00445EA7" w:rsidP="00FE574C">
      <w:pPr>
        <w:overflowPunct w:val="0"/>
        <w:autoSpaceDE w:val="0"/>
        <w:autoSpaceDN w:val="0"/>
        <w:adjustRightInd w:val="0"/>
        <w:spacing w:line="360" w:lineRule="auto"/>
        <w:jc w:val="both"/>
        <w:textAlignment w:val="baseline"/>
        <w:rPr>
          <w:lang w:val="en-GB"/>
        </w:rPr>
      </w:pPr>
    </w:p>
    <w:p w14:paraId="13100C2C" w14:textId="77777777" w:rsidR="00445EA7" w:rsidRPr="0023521F" w:rsidRDefault="00445EA7" w:rsidP="00FE574C">
      <w:pPr>
        <w:overflowPunct w:val="0"/>
        <w:autoSpaceDE w:val="0"/>
        <w:autoSpaceDN w:val="0"/>
        <w:adjustRightInd w:val="0"/>
        <w:spacing w:line="360" w:lineRule="auto"/>
        <w:jc w:val="both"/>
        <w:textAlignment w:val="baseline"/>
        <w:rPr>
          <w:lang w:val="en-GB"/>
        </w:rPr>
      </w:pPr>
    </w:p>
    <w:p w14:paraId="135EE40B" w14:textId="77777777" w:rsidR="00445EA7" w:rsidRPr="0023521F" w:rsidRDefault="00445EA7" w:rsidP="00FE574C">
      <w:pPr>
        <w:overflowPunct w:val="0"/>
        <w:autoSpaceDE w:val="0"/>
        <w:autoSpaceDN w:val="0"/>
        <w:adjustRightInd w:val="0"/>
        <w:spacing w:line="360" w:lineRule="auto"/>
        <w:jc w:val="both"/>
        <w:textAlignment w:val="baseline"/>
        <w:rPr>
          <w:lang w:val="en-GB"/>
        </w:rPr>
      </w:pPr>
    </w:p>
    <w:p w14:paraId="6EFBDCAA" w14:textId="77777777" w:rsidR="00445EA7" w:rsidRPr="0023521F" w:rsidRDefault="00445EA7" w:rsidP="00FE574C">
      <w:pPr>
        <w:overflowPunct w:val="0"/>
        <w:autoSpaceDE w:val="0"/>
        <w:autoSpaceDN w:val="0"/>
        <w:adjustRightInd w:val="0"/>
        <w:spacing w:line="360" w:lineRule="auto"/>
        <w:jc w:val="both"/>
        <w:textAlignment w:val="baseline"/>
        <w:rPr>
          <w:lang w:val="en-GB"/>
        </w:rPr>
      </w:pPr>
    </w:p>
    <w:p w14:paraId="6353CDE5" w14:textId="77777777" w:rsidR="00445EA7" w:rsidRPr="0023521F" w:rsidRDefault="00445EA7" w:rsidP="00FE574C">
      <w:pPr>
        <w:overflowPunct w:val="0"/>
        <w:autoSpaceDE w:val="0"/>
        <w:autoSpaceDN w:val="0"/>
        <w:adjustRightInd w:val="0"/>
        <w:spacing w:line="360" w:lineRule="auto"/>
        <w:jc w:val="both"/>
        <w:textAlignment w:val="baseline"/>
        <w:rPr>
          <w:lang w:val="en-GB"/>
        </w:rPr>
      </w:pPr>
    </w:p>
    <w:p w14:paraId="4AD9EB84" w14:textId="77777777" w:rsidR="00445EA7" w:rsidRPr="0023521F" w:rsidRDefault="00445EA7" w:rsidP="00FE574C">
      <w:pPr>
        <w:overflowPunct w:val="0"/>
        <w:autoSpaceDE w:val="0"/>
        <w:autoSpaceDN w:val="0"/>
        <w:adjustRightInd w:val="0"/>
        <w:spacing w:line="360" w:lineRule="auto"/>
        <w:jc w:val="both"/>
        <w:textAlignment w:val="baseline"/>
        <w:rPr>
          <w:lang w:val="en-GB"/>
        </w:rPr>
      </w:pPr>
    </w:p>
    <w:p w14:paraId="05DEB1A4" w14:textId="77777777" w:rsidR="00FE574C" w:rsidRPr="0023521F" w:rsidRDefault="00FE574C" w:rsidP="00FE574C">
      <w:pPr>
        <w:spacing w:line="360" w:lineRule="auto"/>
        <w:jc w:val="both"/>
      </w:pPr>
    </w:p>
    <w:p w14:paraId="63EE9548" w14:textId="77777777" w:rsidR="00297340" w:rsidRPr="0023521F" w:rsidRDefault="00297340" w:rsidP="00FE574C">
      <w:pPr>
        <w:spacing w:line="360" w:lineRule="auto"/>
        <w:jc w:val="both"/>
      </w:pPr>
    </w:p>
    <w:p w14:paraId="3CC79FDB" w14:textId="77777777" w:rsidR="00297340" w:rsidRPr="0023521F" w:rsidRDefault="00297340" w:rsidP="00FE574C">
      <w:pPr>
        <w:spacing w:line="360" w:lineRule="auto"/>
        <w:jc w:val="both"/>
      </w:pPr>
    </w:p>
    <w:p w14:paraId="7E3F3930" w14:textId="77777777" w:rsidR="00297340" w:rsidRPr="0023521F" w:rsidRDefault="00297340" w:rsidP="00FE574C">
      <w:pPr>
        <w:spacing w:line="360" w:lineRule="auto"/>
        <w:jc w:val="both"/>
      </w:pPr>
    </w:p>
    <w:p w14:paraId="413E1892" w14:textId="77777777" w:rsidR="00297340" w:rsidRPr="0023521F" w:rsidRDefault="00297340" w:rsidP="00FE574C">
      <w:pPr>
        <w:spacing w:line="360" w:lineRule="auto"/>
        <w:jc w:val="both"/>
      </w:pPr>
    </w:p>
    <w:p w14:paraId="187F0C4D" w14:textId="77777777" w:rsidR="00297340" w:rsidRPr="0023521F" w:rsidRDefault="00297340" w:rsidP="00FE574C">
      <w:pPr>
        <w:spacing w:line="360" w:lineRule="auto"/>
        <w:jc w:val="both"/>
      </w:pPr>
    </w:p>
    <w:p w14:paraId="080C7D27" w14:textId="77777777" w:rsidR="00297340" w:rsidRPr="0023521F" w:rsidRDefault="00297340" w:rsidP="00FE574C">
      <w:pPr>
        <w:spacing w:line="360" w:lineRule="auto"/>
        <w:jc w:val="both"/>
      </w:pPr>
    </w:p>
    <w:p w14:paraId="7C36EB28" w14:textId="77777777" w:rsidR="00297340" w:rsidRPr="0023521F" w:rsidRDefault="00297340" w:rsidP="00FE574C">
      <w:pPr>
        <w:spacing w:line="360" w:lineRule="auto"/>
        <w:jc w:val="both"/>
      </w:pPr>
    </w:p>
    <w:p w14:paraId="29A02FA3" w14:textId="77777777" w:rsidR="00297340" w:rsidRPr="0023521F" w:rsidRDefault="00297340" w:rsidP="00FE574C">
      <w:pPr>
        <w:spacing w:line="360" w:lineRule="auto"/>
        <w:jc w:val="both"/>
      </w:pPr>
    </w:p>
    <w:p w14:paraId="4B51A357" w14:textId="77777777" w:rsidR="00FE574C" w:rsidRPr="0023521F" w:rsidRDefault="00FE574C" w:rsidP="00FE574C">
      <w:pPr>
        <w:spacing w:line="360" w:lineRule="auto"/>
        <w:jc w:val="both"/>
      </w:pPr>
    </w:p>
    <w:p w14:paraId="15F41461" w14:textId="77777777" w:rsidR="00FE574C" w:rsidRPr="0023521F" w:rsidRDefault="00FE574C" w:rsidP="002C6571">
      <w:pPr>
        <w:pStyle w:val="Heading1"/>
        <w:pBdr>
          <w:bottom w:val="single" w:sz="12" w:space="1" w:color="auto"/>
        </w:pBdr>
        <w:rPr>
          <w:color w:val="auto"/>
        </w:rPr>
      </w:pPr>
      <w:bookmarkStart w:id="118" w:name="_Toc228960861"/>
      <w:r w:rsidRPr="0023521F">
        <w:rPr>
          <w:color w:val="auto"/>
        </w:rPr>
        <w:t>15. Dignity at Work Charter</w:t>
      </w:r>
      <w:bookmarkEnd w:id="118"/>
    </w:p>
    <w:p w14:paraId="42C1E847" w14:textId="77777777" w:rsidR="002C6571" w:rsidRPr="0023521F" w:rsidRDefault="002C6571" w:rsidP="00FE574C">
      <w:pPr>
        <w:spacing w:line="360" w:lineRule="auto"/>
        <w:jc w:val="both"/>
      </w:pPr>
    </w:p>
    <w:p w14:paraId="116B6F68" w14:textId="01503AD0" w:rsidR="00FE574C" w:rsidRPr="0023521F" w:rsidRDefault="00FE574C" w:rsidP="00FE574C">
      <w:pPr>
        <w:spacing w:line="360" w:lineRule="auto"/>
        <w:jc w:val="both"/>
      </w:pPr>
      <w:r w:rsidRPr="0023521F">
        <w:t xml:space="preserve">This policy should be read in conjunction with the Anti-Bullying Policy and the Anti-Harassment/Anti-Sexual Harassment Policy. </w:t>
      </w:r>
    </w:p>
    <w:p w14:paraId="76E4FD1E" w14:textId="7DECF2AF" w:rsidR="00FE574C" w:rsidRPr="0023521F" w:rsidRDefault="00FE574C" w:rsidP="00FE574C">
      <w:pPr>
        <w:spacing w:line="360" w:lineRule="auto"/>
        <w:jc w:val="both"/>
      </w:pPr>
      <w:r w:rsidRPr="0023521F">
        <w:t xml:space="preserve">(a) We commit ourselves to working together to maintain a workplace environment that encourages and supports the right to dignity at work. All who work here are expected to respect the right of each individual to dignity in their working life. All will be treated equally and respected for their individuality and diversity. Inappropriate or disrespectful behaviour, bullying, harassment or sexual harassment is not accepted and will not be tolerated. </w:t>
      </w:r>
    </w:p>
    <w:p w14:paraId="3629CFFD" w14:textId="06271B77" w:rsidR="00FE574C" w:rsidRPr="0023521F" w:rsidRDefault="00FE574C" w:rsidP="00FE574C">
      <w:pPr>
        <w:spacing w:line="360" w:lineRule="auto"/>
        <w:jc w:val="both"/>
        <w:rPr>
          <w:lang w:val="en-GB"/>
        </w:rPr>
      </w:pPr>
      <w:r w:rsidRPr="0023521F">
        <w:t>(b) This policy is applicable to all employees regardless of length of service. It also applies to non-employees such as contractors, agency workers and service providers, both inside and outside the work environment.</w:t>
      </w:r>
    </w:p>
    <w:p w14:paraId="57DD3BD5" w14:textId="255554DC" w:rsidR="00FE574C" w:rsidRPr="0023521F" w:rsidRDefault="00FE574C" w:rsidP="00FE574C">
      <w:pPr>
        <w:spacing w:line="360" w:lineRule="auto"/>
        <w:jc w:val="both"/>
      </w:pPr>
      <w:r w:rsidRPr="0023521F">
        <w:t xml:space="preserve">(c) All workers and managers are required to have respect for others’ individuality and diversity in the workplace and have an obligation to be aware of the effects of their own </w:t>
      </w:r>
      <w:r w:rsidR="00445EA7" w:rsidRPr="0023521F">
        <w:t>behaviour</w:t>
      </w:r>
      <w:r w:rsidRPr="0023521F">
        <w:t xml:space="preserve"> on others.</w:t>
      </w:r>
    </w:p>
    <w:p w14:paraId="753DE0FF" w14:textId="55A55157" w:rsidR="00FE574C" w:rsidRPr="0023521F" w:rsidRDefault="00FE574C" w:rsidP="00FE574C">
      <w:pPr>
        <w:spacing w:line="360" w:lineRule="auto"/>
        <w:jc w:val="both"/>
      </w:pPr>
      <w:r w:rsidRPr="0023521F">
        <w:t xml:space="preserve">(d) Any instances of inappropriate or disrespectful behaviour, bullying, harassment or sexual harassment will be dealt with as effectively and efficiently as possible. In cases where such </w:t>
      </w:r>
      <w:r w:rsidR="00445EA7" w:rsidRPr="0023521F">
        <w:t>behaviour</w:t>
      </w:r>
      <w:r w:rsidRPr="0023521F">
        <w:t xml:space="preserve"> is proved to be repeated and consistent causing stress and/or anxiety, this type of behaviour may be treated as gross misconduct in line with the company disciplinary procedure. </w:t>
      </w:r>
    </w:p>
    <w:p w14:paraId="61ED8EBF" w14:textId="77777777" w:rsidR="00FE574C" w:rsidRPr="0023521F" w:rsidRDefault="00FE574C" w:rsidP="00FE574C">
      <w:pPr>
        <w:spacing w:line="360" w:lineRule="auto"/>
        <w:jc w:val="both"/>
      </w:pPr>
      <w:r w:rsidRPr="0023521F">
        <w:t>(e) Allegations of inappropriate or disrespectful behaviour may not be considered bullying or harassment in line with the Anti-Bullying Policy or the Anti-Harassment policy. However, such alleged behaviour may warrant an investigation and if upheld, disciplinary action up to and including dismissal may follow.</w:t>
      </w:r>
    </w:p>
    <w:p w14:paraId="718A15D1" w14:textId="77777777" w:rsidR="00FE574C" w:rsidRPr="0023521F" w:rsidRDefault="00FE574C" w:rsidP="00FE574C">
      <w:pPr>
        <w:spacing w:line="360" w:lineRule="auto"/>
        <w:jc w:val="both"/>
        <w:rPr>
          <w:b/>
        </w:rPr>
      </w:pPr>
    </w:p>
    <w:p w14:paraId="5973EA5C"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p>
    <w:p w14:paraId="4EF2B9F1"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p>
    <w:p w14:paraId="50D42951" w14:textId="77777777" w:rsidR="00FE574C" w:rsidRPr="0023521F" w:rsidRDefault="00FE574C" w:rsidP="002C6571">
      <w:pPr>
        <w:pStyle w:val="Heading1"/>
        <w:rPr>
          <w:color w:val="auto"/>
          <w:lang w:val="en-GB"/>
        </w:rPr>
      </w:pPr>
      <w:bookmarkStart w:id="119" w:name="_Hlk62050970"/>
      <w:bookmarkStart w:id="120" w:name="_Toc228960862"/>
      <w:r w:rsidRPr="0023521F">
        <w:rPr>
          <w:color w:val="auto"/>
          <w:lang w:val="en-GB"/>
        </w:rPr>
        <w:t>16. Anti-Bullying Policy</w:t>
      </w:r>
      <w:bookmarkEnd w:id="120"/>
    </w:p>
    <w:p w14:paraId="7641EF4D"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p>
    <w:p w14:paraId="6C33613D" w14:textId="422E5324" w:rsidR="00FE574C" w:rsidRPr="0023521F" w:rsidRDefault="00FE574C" w:rsidP="00297340">
      <w:pPr>
        <w:pStyle w:val="Heading2"/>
        <w:rPr>
          <w:color w:val="auto"/>
          <w:lang w:val="en-GB"/>
        </w:rPr>
      </w:pPr>
      <w:bookmarkStart w:id="121" w:name="_Toc228960863"/>
      <w:r w:rsidRPr="0023521F">
        <w:rPr>
          <w:color w:val="auto"/>
          <w:lang w:val="en-GB"/>
        </w:rPr>
        <w:t>16.1 Purpose</w:t>
      </w:r>
      <w:bookmarkEnd w:id="121"/>
    </w:p>
    <w:p w14:paraId="0A264A37"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The purpose of this policy is to identify what constitutes bullying and to highlight what the company procedures are in relation to bullying.</w:t>
      </w:r>
    </w:p>
    <w:p w14:paraId="79F9C691" w14:textId="77777777" w:rsidR="00FE574C" w:rsidRPr="0023521F" w:rsidRDefault="00FE574C" w:rsidP="00FE574C">
      <w:pPr>
        <w:widowControl w:val="0"/>
        <w:tabs>
          <w:tab w:val="left" w:pos="204"/>
        </w:tabs>
        <w:autoSpaceDE w:val="0"/>
        <w:autoSpaceDN w:val="0"/>
        <w:adjustRightInd w:val="0"/>
        <w:spacing w:line="360" w:lineRule="auto"/>
        <w:jc w:val="both"/>
        <w:rPr>
          <w:u w:val="single"/>
          <w:lang w:val="en-GB"/>
        </w:rPr>
      </w:pPr>
    </w:p>
    <w:p w14:paraId="0214CFB2" w14:textId="0638726F" w:rsidR="00FE574C" w:rsidRPr="0023521F" w:rsidRDefault="00FE574C" w:rsidP="00297340">
      <w:pPr>
        <w:pStyle w:val="Heading2"/>
        <w:rPr>
          <w:color w:val="auto"/>
          <w:lang w:val="en-GB"/>
        </w:rPr>
      </w:pPr>
      <w:bookmarkStart w:id="122" w:name="_Toc228960864"/>
      <w:r w:rsidRPr="0023521F">
        <w:rPr>
          <w:color w:val="auto"/>
          <w:lang w:val="en-GB"/>
        </w:rPr>
        <w:t>16.2 Scope</w:t>
      </w:r>
      <w:bookmarkEnd w:id="122"/>
    </w:p>
    <w:p w14:paraId="7370A1D3" w14:textId="77777777" w:rsidR="00FE574C" w:rsidRPr="0023521F" w:rsidRDefault="00FE574C" w:rsidP="00FE574C">
      <w:pPr>
        <w:spacing w:line="360" w:lineRule="auto"/>
        <w:jc w:val="both"/>
        <w:rPr>
          <w:lang w:val="en-GB"/>
        </w:rPr>
      </w:pPr>
      <w:r w:rsidRPr="0023521F">
        <w:t>This policy is applicable to all employees regardless of length of service. It also applies to non-employees such as contractors, agency workers and service providers, both inside and outside the work environment.</w:t>
      </w:r>
    </w:p>
    <w:p w14:paraId="42FD0468"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p>
    <w:p w14:paraId="0AE2FB37" w14:textId="3E8AC472" w:rsidR="00FE574C" w:rsidRPr="0023521F" w:rsidRDefault="00FE574C" w:rsidP="00297340">
      <w:pPr>
        <w:pStyle w:val="Heading2"/>
        <w:rPr>
          <w:color w:val="auto"/>
          <w:lang w:val="en-GB"/>
        </w:rPr>
      </w:pPr>
      <w:bookmarkStart w:id="123" w:name="_Toc228960865"/>
      <w:r w:rsidRPr="0023521F">
        <w:rPr>
          <w:color w:val="auto"/>
          <w:lang w:val="en-GB"/>
        </w:rPr>
        <w:t>16.3 What is Bullying?</w:t>
      </w:r>
      <w:bookmarkEnd w:id="123"/>
    </w:p>
    <w:p w14:paraId="75365572" w14:textId="6C9F2520"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(a) The Code of Practice for Employers and Employees on the Prevention and Resolution of Bullying at Work defines Bullying as follows:</w:t>
      </w:r>
    </w:p>
    <w:p w14:paraId="789D3F8B" w14:textId="3060230E"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“Workplace Bullying is repeated inappropriate behaviour, direct or indirect, whether verbal, physical or otherwise, conducted by one or more persons against another or others, at the place of work and/or in the course of employment, which could be reasonably regarded as undermining the individual’s right to dignity at work. An isolated incident of the behaviour described in this definition may be an affront to dignity at work, but, as a once off incident, is not considered to be bullying.”</w:t>
      </w:r>
    </w:p>
    <w:p w14:paraId="466A90A4" w14:textId="732D8F3F"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(b) The following are examples of behaviour that could be considered as bullying and are prohibited by the company:</w:t>
      </w:r>
    </w:p>
    <w:p w14:paraId="013BBFBE"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Exclusions with negative consequences</w:t>
      </w:r>
    </w:p>
    <w:p w14:paraId="6C379F88"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Verbal Abuse/insults</w:t>
      </w:r>
    </w:p>
    <w:p w14:paraId="2CF01780"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Being treated less favourably than colleagues in similar roles</w:t>
      </w:r>
    </w:p>
    <w:p w14:paraId="11C24885"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Belittling a person’s opinion</w:t>
      </w:r>
    </w:p>
    <w:p w14:paraId="6564C093"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Disseminating malicious rumours, gossip or innuendo</w:t>
      </w:r>
    </w:p>
    <w:p w14:paraId="653CB253"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Socially excluding or isolating a person within the work sphere</w:t>
      </w:r>
    </w:p>
    <w:p w14:paraId="6491FBB5"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Intrusion – pestering, spying or stalking</w:t>
      </w:r>
    </w:p>
    <w:p w14:paraId="4F723BA0"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Intimidation/aggressive interactions</w:t>
      </w:r>
    </w:p>
    <w:p w14:paraId="6C66400A"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Excessive monitoring of work</w:t>
      </w:r>
    </w:p>
    <w:p w14:paraId="29B3B473"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Withholding information necessary for proper performance of a person’s job</w:t>
      </w:r>
    </w:p>
    <w:p w14:paraId="6E1E5A25"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Repeatedly manipulating a person’s job content and targets</w:t>
      </w:r>
    </w:p>
    <w:p w14:paraId="1D752A64"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Blaming a person for things beyond their control</w:t>
      </w:r>
    </w:p>
    <w:p w14:paraId="32E7F600"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Use of aggressive and obscene language</w:t>
      </w:r>
    </w:p>
    <w:p w14:paraId="07D53645" w14:textId="77777777" w:rsidR="00FE574C" w:rsidRPr="0023521F" w:rsidRDefault="00FE574C" w:rsidP="00D54C3F">
      <w:pPr>
        <w:widowControl w:val="0"/>
        <w:numPr>
          <w:ilvl w:val="0"/>
          <w:numId w:val="26"/>
        </w:numPr>
        <w:tabs>
          <w:tab w:val="left" w:pos="204"/>
        </w:tabs>
        <w:autoSpaceDE w:val="0"/>
        <w:autoSpaceDN w:val="0"/>
        <w:adjustRightInd w:val="0"/>
        <w:spacing w:after="0" w:line="360" w:lineRule="auto"/>
        <w:jc w:val="both"/>
        <w:rPr>
          <w:lang w:val="en-GB"/>
        </w:rPr>
      </w:pPr>
      <w:r w:rsidRPr="0023521F">
        <w:rPr>
          <w:lang w:val="en-GB"/>
        </w:rPr>
        <w:t>Other menacing behaviour</w:t>
      </w:r>
    </w:p>
    <w:p w14:paraId="198FA77F" w14:textId="35DD68CF" w:rsidR="00FE574C" w:rsidRPr="0023521F" w:rsidRDefault="00FE574C" w:rsidP="00FE574C">
      <w:pPr>
        <w:widowControl w:val="0"/>
        <w:tabs>
          <w:tab w:val="left" w:pos="204"/>
        </w:tabs>
        <w:autoSpaceDE w:val="0"/>
        <w:autoSpaceDN w:val="0"/>
        <w:adjustRightInd w:val="0"/>
        <w:spacing w:line="360" w:lineRule="auto"/>
        <w:ind w:left="720"/>
        <w:jc w:val="both"/>
        <w:rPr>
          <w:lang w:val="en-GB"/>
        </w:rPr>
      </w:pPr>
      <w:r w:rsidRPr="0023521F">
        <w:rPr>
          <w:lang w:val="en-GB"/>
        </w:rPr>
        <w:t xml:space="preserve"> </w:t>
      </w:r>
    </w:p>
    <w:p w14:paraId="65E9B68A" w14:textId="18FBB89C"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Bullying can be non-verbal and can include inappropriate looks, gestures, exclusion, whistling, isolating, spying or stalking</w:t>
      </w:r>
      <w:r w:rsidR="00297340" w:rsidRPr="0023521F">
        <w:rPr>
          <w:lang w:val="en-GB"/>
        </w:rPr>
        <w:t>.</w:t>
      </w:r>
    </w:p>
    <w:p w14:paraId="4D810E03" w14:textId="0DE15C2E" w:rsidR="00FE574C" w:rsidRPr="0023521F" w:rsidRDefault="00FE574C" w:rsidP="00297340">
      <w:pPr>
        <w:widowControl w:val="0"/>
        <w:tabs>
          <w:tab w:val="left" w:pos="204"/>
        </w:tabs>
        <w:autoSpaceDE w:val="0"/>
        <w:autoSpaceDN w:val="0"/>
        <w:adjustRightInd w:val="0"/>
        <w:spacing w:line="360" w:lineRule="auto"/>
        <w:jc w:val="both"/>
        <w:rPr>
          <w:lang w:val="en-GB"/>
        </w:rPr>
      </w:pPr>
      <w:r w:rsidRPr="0023521F">
        <w:rPr>
          <w:lang w:val="en-GB"/>
        </w:rPr>
        <w:t>Bullying can include physical abuse such as intently hitting, pushing, shoving, bodily contact that is abusive in nature, damaging a colleague’s personal belongings.</w:t>
      </w:r>
    </w:p>
    <w:p w14:paraId="7CDFEBA7" w14:textId="1999FD5F"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This list is not exhaustive and should be used as a guideline.</w:t>
      </w:r>
    </w:p>
    <w:p w14:paraId="356070F6"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(c) Bullying does not include:</w:t>
      </w:r>
    </w:p>
    <w:p w14:paraId="4FDA5A9E" w14:textId="77777777" w:rsidR="00FE574C" w:rsidRPr="0023521F" w:rsidRDefault="00FE574C" w:rsidP="00D54C3F">
      <w:pPr>
        <w:widowControl w:val="0"/>
        <w:numPr>
          <w:ilvl w:val="0"/>
          <w:numId w:val="37"/>
        </w:numPr>
        <w:tabs>
          <w:tab w:val="left" w:pos="204"/>
        </w:tabs>
        <w:autoSpaceDE w:val="0"/>
        <w:autoSpaceDN w:val="0"/>
        <w:adjustRightInd w:val="0"/>
        <w:spacing w:after="0" w:line="360" w:lineRule="auto"/>
        <w:jc w:val="both"/>
        <w:rPr>
          <w:lang w:val="en-GB"/>
        </w:rPr>
      </w:pPr>
      <w:r w:rsidRPr="0023521F">
        <w:rPr>
          <w:lang w:val="en-GB"/>
        </w:rPr>
        <w:t>Expressing differences of opinion strongly</w:t>
      </w:r>
    </w:p>
    <w:p w14:paraId="06D343A8" w14:textId="77777777" w:rsidR="00FE574C" w:rsidRPr="0023521F" w:rsidRDefault="00FE574C" w:rsidP="00D54C3F">
      <w:pPr>
        <w:widowControl w:val="0"/>
        <w:numPr>
          <w:ilvl w:val="0"/>
          <w:numId w:val="37"/>
        </w:numPr>
        <w:tabs>
          <w:tab w:val="left" w:pos="204"/>
        </w:tabs>
        <w:autoSpaceDE w:val="0"/>
        <w:autoSpaceDN w:val="0"/>
        <w:adjustRightInd w:val="0"/>
        <w:spacing w:after="0" w:line="360" w:lineRule="auto"/>
        <w:jc w:val="both"/>
        <w:rPr>
          <w:lang w:val="en-GB"/>
        </w:rPr>
      </w:pPr>
      <w:r w:rsidRPr="0023521F">
        <w:rPr>
          <w:lang w:val="en-GB"/>
        </w:rPr>
        <w:t>Offering constructive feedback, guidance, or advice about work-related behaviour which is not of itself welcome</w:t>
      </w:r>
    </w:p>
    <w:p w14:paraId="71D738DA" w14:textId="77777777" w:rsidR="00FE574C" w:rsidRPr="0023521F" w:rsidRDefault="00FE574C" w:rsidP="00D54C3F">
      <w:pPr>
        <w:widowControl w:val="0"/>
        <w:numPr>
          <w:ilvl w:val="0"/>
          <w:numId w:val="37"/>
        </w:numPr>
        <w:tabs>
          <w:tab w:val="left" w:pos="204"/>
        </w:tabs>
        <w:autoSpaceDE w:val="0"/>
        <w:autoSpaceDN w:val="0"/>
        <w:adjustRightInd w:val="0"/>
        <w:spacing w:after="0" w:line="360" w:lineRule="auto"/>
        <w:jc w:val="both"/>
        <w:rPr>
          <w:lang w:val="en-GB"/>
        </w:rPr>
      </w:pPr>
      <w:r w:rsidRPr="0023521F">
        <w:rPr>
          <w:lang w:val="en-GB"/>
        </w:rPr>
        <w:t>Ordinary performance management</w:t>
      </w:r>
    </w:p>
    <w:p w14:paraId="68AD0592" w14:textId="77777777" w:rsidR="00FE574C" w:rsidRPr="0023521F" w:rsidRDefault="00FE574C" w:rsidP="00D54C3F">
      <w:pPr>
        <w:widowControl w:val="0"/>
        <w:numPr>
          <w:ilvl w:val="0"/>
          <w:numId w:val="37"/>
        </w:numPr>
        <w:tabs>
          <w:tab w:val="left" w:pos="204"/>
        </w:tabs>
        <w:autoSpaceDE w:val="0"/>
        <w:autoSpaceDN w:val="0"/>
        <w:adjustRightInd w:val="0"/>
        <w:spacing w:after="0" w:line="360" w:lineRule="auto"/>
        <w:jc w:val="both"/>
        <w:rPr>
          <w:lang w:val="en-GB"/>
        </w:rPr>
      </w:pPr>
      <w:r w:rsidRPr="0023521F">
        <w:rPr>
          <w:lang w:val="en-GB"/>
        </w:rPr>
        <w:t>Reasonable corrective action taken by an employer or line manager relating to the management and direction of employees (for example managing a worker’s performance, taking reasonable disciplinary actions, or assessing work)</w:t>
      </w:r>
    </w:p>
    <w:p w14:paraId="464284CA" w14:textId="0919AE99" w:rsidR="00FE574C" w:rsidRPr="0023521F" w:rsidRDefault="00FE574C" w:rsidP="00D54C3F">
      <w:pPr>
        <w:widowControl w:val="0"/>
        <w:numPr>
          <w:ilvl w:val="0"/>
          <w:numId w:val="37"/>
        </w:numPr>
        <w:tabs>
          <w:tab w:val="left" w:pos="204"/>
        </w:tabs>
        <w:autoSpaceDE w:val="0"/>
        <w:autoSpaceDN w:val="0"/>
        <w:adjustRightInd w:val="0"/>
        <w:spacing w:after="0" w:line="360" w:lineRule="auto"/>
        <w:jc w:val="both"/>
        <w:rPr>
          <w:lang w:val="en-GB"/>
        </w:rPr>
      </w:pPr>
      <w:r w:rsidRPr="0023521F">
        <w:rPr>
          <w:lang w:val="en-GB"/>
        </w:rPr>
        <w:t>Workplace conflict where people disagree or disregard the other’s point of view.</w:t>
      </w:r>
    </w:p>
    <w:p w14:paraId="21EA84AD" w14:textId="4399E2E1" w:rsidR="00FE574C" w:rsidRPr="0023521F" w:rsidRDefault="00FE574C" w:rsidP="00297340">
      <w:pPr>
        <w:widowControl w:val="0"/>
        <w:tabs>
          <w:tab w:val="left" w:pos="204"/>
        </w:tabs>
        <w:autoSpaceDE w:val="0"/>
        <w:autoSpaceDN w:val="0"/>
        <w:adjustRightInd w:val="0"/>
        <w:spacing w:line="360" w:lineRule="auto"/>
        <w:ind w:left="360"/>
        <w:jc w:val="both"/>
        <w:rPr>
          <w:lang w:val="en-GB"/>
        </w:rPr>
      </w:pPr>
      <w:r w:rsidRPr="0023521F">
        <w:rPr>
          <w:lang w:val="en-GB"/>
        </w:rPr>
        <w:t>This list is not exhaustive</w:t>
      </w:r>
    </w:p>
    <w:p w14:paraId="3CF096B9"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 xml:space="preserve">(d) </w:t>
      </w:r>
      <w:r w:rsidRPr="0023521F">
        <w:t>This policy is applicable to all employees, whether directly employed or contracted, both inside and outside the work environment.</w:t>
      </w:r>
    </w:p>
    <w:p w14:paraId="74D30D2F"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p>
    <w:p w14:paraId="5FADC1A7"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(e) The company will not tolerate bullying. If bullying has been established, then the matter will be dealt with under the disciplinary procedures up to and including dismissal.</w:t>
      </w:r>
    </w:p>
    <w:p w14:paraId="27EB0DFE"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p>
    <w:p w14:paraId="1CFF91E4" w14:textId="394BE1A0" w:rsidR="00FE574C" w:rsidRPr="0023521F" w:rsidRDefault="00FE574C" w:rsidP="00297340">
      <w:pPr>
        <w:pStyle w:val="Heading2"/>
        <w:rPr>
          <w:color w:val="auto"/>
          <w:lang w:val="en-GB"/>
        </w:rPr>
      </w:pPr>
      <w:bookmarkStart w:id="124" w:name="_Toc228960866"/>
      <w:r w:rsidRPr="0023521F">
        <w:rPr>
          <w:color w:val="auto"/>
          <w:lang w:val="en-GB"/>
        </w:rPr>
        <w:t>16.4 Informal Procedure</w:t>
      </w:r>
      <w:bookmarkEnd w:id="124"/>
    </w:p>
    <w:p w14:paraId="156ADC21" w14:textId="4C1FCD3C"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 xml:space="preserve">(a) </w:t>
      </w:r>
      <w:bookmarkStart w:id="125" w:name="_Hlk64888206"/>
      <w:r w:rsidRPr="0023521F">
        <w:rPr>
          <w:lang w:val="en-GB"/>
        </w:rPr>
        <w:t xml:space="preserve">A prompt and informal approach can often offer a </w:t>
      </w:r>
      <w:r w:rsidR="00297340" w:rsidRPr="0023521F">
        <w:rPr>
          <w:lang w:val="en-GB"/>
        </w:rPr>
        <w:t>speedy</w:t>
      </w:r>
      <w:r w:rsidRPr="0023521F">
        <w:rPr>
          <w:lang w:val="en-GB"/>
        </w:rPr>
        <w:t xml:space="preserve"> and effective way of addressing allegations of bullying</w:t>
      </w:r>
      <w:bookmarkEnd w:id="125"/>
      <w:r w:rsidRPr="0023521F">
        <w:rPr>
          <w:lang w:val="en-GB"/>
        </w:rPr>
        <w:t>. Such an approach may effectively address the unwanted behaviour without recourse to any other action. Sometimes the person who is alleged to be engaging in the behaviour is genuinely unaware that the behaviour being complained of is disrespectful or unwelcome or undermining and/or causing distress.</w:t>
      </w:r>
    </w:p>
    <w:p w14:paraId="3F8B8986"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The recommended steps in the initial informal process are:</w:t>
      </w:r>
    </w:p>
    <w:p w14:paraId="6727A19C" w14:textId="77777777" w:rsidR="00FE574C" w:rsidRPr="0023521F" w:rsidRDefault="00FE574C" w:rsidP="00D54C3F">
      <w:pPr>
        <w:widowControl w:val="0"/>
        <w:numPr>
          <w:ilvl w:val="0"/>
          <w:numId w:val="35"/>
        </w:numPr>
        <w:tabs>
          <w:tab w:val="left" w:pos="204"/>
        </w:tabs>
        <w:autoSpaceDE w:val="0"/>
        <w:autoSpaceDN w:val="0"/>
        <w:adjustRightInd w:val="0"/>
        <w:spacing w:after="0" w:line="360" w:lineRule="auto"/>
        <w:jc w:val="both"/>
        <w:rPr>
          <w:lang w:val="en-GB"/>
        </w:rPr>
      </w:pPr>
      <w:bookmarkStart w:id="126" w:name="_Hlk64888281"/>
      <w:r w:rsidRPr="0023521F">
        <w:rPr>
          <w:lang w:val="en-GB"/>
        </w:rPr>
        <w:t xml:space="preserve">The unacceptable behaviour/acts should be raised by the person who feels bullied with the person involved but only if they feel comfortable in doing so. This should be done quickly and calmly, focusing on the facts regarding acts done and their consequences. </w:t>
      </w:r>
    </w:p>
    <w:p w14:paraId="766FC5E5" w14:textId="77777777" w:rsidR="00FE574C" w:rsidRPr="0023521F" w:rsidRDefault="00FE574C" w:rsidP="00D54C3F">
      <w:pPr>
        <w:widowControl w:val="0"/>
        <w:numPr>
          <w:ilvl w:val="0"/>
          <w:numId w:val="35"/>
        </w:numPr>
        <w:tabs>
          <w:tab w:val="left" w:pos="204"/>
        </w:tabs>
        <w:autoSpaceDE w:val="0"/>
        <w:autoSpaceDN w:val="0"/>
        <w:adjustRightInd w:val="0"/>
        <w:spacing w:after="0" w:line="360" w:lineRule="auto"/>
        <w:jc w:val="both"/>
        <w:rPr>
          <w:lang w:val="en-GB"/>
        </w:rPr>
      </w:pPr>
      <w:r w:rsidRPr="0023521F">
        <w:rPr>
          <w:lang w:val="en-GB"/>
        </w:rPr>
        <w:t xml:space="preserve">If preferable, the individual who feels bullied should put their concerns in writing, again focusing on the offending acts and their effects on them. </w:t>
      </w:r>
    </w:p>
    <w:p w14:paraId="3907D56F" w14:textId="77777777" w:rsidR="00FE574C" w:rsidRPr="0023521F" w:rsidRDefault="00FE574C" w:rsidP="00D54C3F">
      <w:pPr>
        <w:widowControl w:val="0"/>
        <w:numPr>
          <w:ilvl w:val="0"/>
          <w:numId w:val="35"/>
        </w:numPr>
        <w:tabs>
          <w:tab w:val="left" w:pos="204"/>
        </w:tabs>
        <w:autoSpaceDE w:val="0"/>
        <w:autoSpaceDN w:val="0"/>
        <w:adjustRightInd w:val="0"/>
        <w:spacing w:after="0" w:line="360" w:lineRule="auto"/>
        <w:jc w:val="both"/>
        <w:rPr>
          <w:lang w:val="en-GB"/>
        </w:rPr>
      </w:pPr>
      <w:r w:rsidRPr="0023521F">
        <w:rPr>
          <w:lang w:val="en-GB"/>
        </w:rPr>
        <w:t xml:space="preserve">Where an employee perceives that the concerns relate to an immediate manager, the employee may wish to discuss the matter informally with their manager’s manager or a person at the next level of management. </w:t>
      </w:r>
    </w:p>
    <w:p w14:paraId="7C93C4E2" w14:textId="77777777" w:rsidR="00FE574C" w:rsidRPr="0023521F" w:rsidRDefault="00FE574C" w:rsidP="00D54C3F">
      <w:pPr>
        <w:widowControl w:val="0"/>
        <w:numPr>
          <w:ilvl w:val="0"/>
          <w:numId w:val="35"/>
        </w:numPr>
        <w:tabs>
          <w:tab w:val="left" w:pos="204"/>
        </w:tabs>
        <w:autoSpaceDE w:val="0"/>
        <w:autoSpaceDN w:val="0"/>
        <w:adjustRightInd w:val="0"/>
        <w:spacing w:after="0" w:line="360" w:lineRule="auto"/>
        <w:jc w:val="both"/>
        <w:rPr>
          <w:lang w:val="en-GB"/>
        </w:rPr>
      </w:pPr>
      <w:r w:rsidRPr="0023521F">
        <w:rPr>
          <w:lang w:val="en-GB"/>
        </w:rPr>
        <w:t xml:space="preserve">The employee may wish to avail of the support of Human Resources or a Contact Person, where applicable, for guidance and to get a copy of the Anti-Bullying Policy. </w:t>
      </w:r>
    </w:p>
    <w:p w14:paraId="4BF50FD5" w14:textId="77777777" w:rsidR="00FE574C" w:rsidRPr="0023521F" w:rsidRDefault="00FE574C" w:rsidP="00D54C3F">
      <w:pPr>
        <w:widowControl w:val="0"/>
        <w:numPr>
          <w:ilvl w:val="0"/>
          <w:numId w:val="35"/>
        </w:numPr>
        <w:tabs>
          <w:tab w:val="left" w:pos="204"/>
        </w:tabs>
        <w:autoSpaceDE w:val="0"/>
        <w:autoSpaceDN w:val="0"/>
        <w:adjustRightInd w:val="0"/>
        <w:spacing w:after="0" w:line="360" w:lineRule="auto"/>
        <w:jc w:val="both"/>
        <w:rPr>
          <w:lang w:val="en-GB"/>
        </w:rPr>
      </w:pPr>
      <w:r w:rsidRPr="0023521F">
        <w:rPr>
          <w:lang w:val="en-GB"/>
        </w:rPr>
        <w:t xml:space="preserve">The focus of this process is to seek to resolve the matter informally by agreement without recourse to any other step. An informal discussion is often sufficient to alert the person concerned to the effects of the behaviour alleged and can lead to a greater understanding and an agreement that the behaviour will stop. It can also lead to an explanation of the original intention of the behaviour and/or an agreement to modify the behaviour. On the other hand, it may be that the behaviour is valid and reasonable and the reaction of the offended party is at odds with the generally accepted understanding of the behaviour. </w:t>
      </w:r>
    </w:p>
    <w:bookmarkEnd w:id="126"/>
    <w:p w14:paraId="136D306E"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p>
    <w:p w14:paraId="76440436" w14:textId="7B11537B" w:rsidR="00FE574C" w:rsidRPr="0023521F" w:rsidRDefault="00FE574C" w:rsidP="00FE574C">
      <w:pPr>
        <w:widowControl w:val="0"/>
        <w:tabs>
          <w:tab w:val="left" w:pos="204"/>
        </w:tabs>
        <w:autoSpaceDE w:val="0"/>
        <w:autoSpaceDN w:val="0"/>
        <w:adjustRightInd w:val="0"/>
        <w:spacing w:line="360" w:lineRule="auto"/>
        <w:jc w:val="both"/>
      </w:pPr>
      <w:bookmarkStart w:id="127" w:name="_Hlk64888304"/>
      <w:r w:rsidRPr="0023521F">
        <w:t xml:space="preserve">In a scenario where internal resources are limited, or if the complaint made is against a senior person within the organisation, it may be necessary to use the expertise of an independent professional body to access mediation or conciliation or some other form of resolution. </w:t>
      </w:r>
      <w:bookmarkEnd w:id="127"/>
    </w:p>
    <w:p w14:paraId="1FC63E0B" w14:textId="7605EBB2"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16.4.2 Secondary Informal Process</w:t>
      </w:r>
    </w:p>
    <w:p w14:paraId="23D4F5A7" w14:textId="5C300E7D" w:rsidR="00FE574C" w:rsidRPr="0023521F" w:rsidRDefault="00FE574C" w:rsidP="00FE574C">
      <w:pPr>
        <w:widowControl w:val="0"/>
        <w:tabs>
          <w:tab w:val="left" w:pos="204"/>
        </w:tabs>
        <w:autoSpaceDE w:val="0"/>
        <w:autoSpaceDN w:val="0"/>
        <w:adjustRightInd w:val="0"/>
        <w:spacing w:line="360" w:lineRule="auto"/>
        <w:jc w:val="both"/>
      </w:pPr>
      <w:bookmarkStart w:id="128" w:name="_Hlk64888454"/>
      <w:r w:rsidRPr="0023521F">
        <w:rPr>
          <w:lang w:val="en-GB"/>
        </w:rPr>
        <w:t xml:space="preserve">(a) </w:t>
      </w:r>
      <w:r w:rsidRPr="0023521F">
        <w:t xml:space="preserve">If the initial informal process is unsuccessful or if the complainant or the organisation </w:t>
      </w:r>
      <w:r w:rsidR="00297340" w:rsidRPr="0023521F">
        <w:t>deems</w:t>
      </w:r>
      <w:r w:rsidRPr="0023521F">
        <w:t xml:space="preserve"> it inappropriate for the seriousness of the issues, this more protracted, yet still informal process should then be initiated.</w:t>
      </w:r>
    </w:p>
    <w:p w14:paraId="3BE0D1FF"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(b) The recommended steps in the secondary informal process are:</w:t>
      </w:r>
    </w:p>
    <w:p w14:paraId="3AE504AB" w14:textId="77777777" w:rsidR="00FE574C" w:rsidRPr="0023521F" w:rsidRDefault="00FE574C" w:rsidP="00FE574C">
      <w:pPr>
        <w:pStyle w:val="Default"/>
        <w:spacing w:line="360" w:lineRule="auto"/>
        <w:jc w:val="both"/>
        <w:rPr>
          <w:color w:val="auto"/>
        </w:rPr>
      </w:pPr>
    </w:p>
    <w:p w14:paraId="7EF0F693" w14:textId="77777777" w:rsidR="00FE574C" w:rsidRPr="0023521F" w:rsidRDefault="00FE574C" w:rsidP="00D54C3F">
      <w:pPr>
        <w:widowControl w:val="0"/>
        <w:numPr>
          <w:ilvl w:val="0"/>
          <w:numId w:val="36"/>
        </w:numPr>
        <w:tabs>
          <w:tab w:val="left" w:pos="204"/>
        </w:tabs>
        <w:autoSpaceDE w:val="0"/>
        <w:autoSpaceDN w:val="0"/>
        <w:adjustRightInd w:val="0"/>
        <w:spacing w:after="0" w:line="360" w:lineRule="auto"/>
        <w:jc w:val="both"/>
        <w:rPr>
          <w:lang w:val="en-GB"/>
        </w:rPr>
      </w:pPr>
      <w:r w:rsidRPr="0023521F">
        <w:rPr>
          <w:lang w:val="en-GB"/>
        </w:rPr>
        <w:t xml:space="preserve">The organisation will appoint someone to hear the complainant’s allegations. They may be a line manager or someone in authority within the organisation, or an external person where appropriate. </w:t>
      </w:r>
    </w:p>
    <w:p w14:paraId="7D30592A" w14:textId="196077D1" w:rsidR="00FE574C" w:rsidRPr="0023521F" w:rsidRDefault="00FE574C" w:rsidP="00D54C3F">
      <w:pPr>
        <w:widowControl w:val="0"/>
        <w:numPr>
          <w:ilvl w:val="0"/>
          <w:numId w:val="36"/>
        </w:numPr>
        <w:tabs>
          <w:tab w:val="left" w:pos="204"/>
        </w:tabs>
        <w:autoSpaceDE w:val="0"/>
        <w:autoSpaceDN w:val="0"/>
        <w:adjustRightInd w:val="0"/>
        <w:spacing w:after="0" w:line="360" w:lineRule="auto"/>
        <w:jc w:val="both"/>
        <w:rPr>
          <w:lang w:val="en-GB"/>
        </w:rPr>
      </w:pPr>
      <w:r w:rsidRPr="0023521F">
        <w:rPr>
          <w:lang w:val="en-GB"/>
        </w:rPr>
        <w:t xml:space="preserve">The complaint may be verbal or written. If verbal, the nominated person will prepare a written note of what </w:t>
      </w:r>
      <w:r w:rsidR="00297340" w:rsidRPr="0023521F">
        <w:rPr>
          <w:lang w:val="en-GB"/>
        </w:rPr>
        <w:t>complained</w:t>
      </w:r>
      <w:r w:rsidRPr="0023521F">
        <w:rPr>
          <w:lang w:val="en-GB"/>
        </w:rPr>
        <w:t xml:space="preserve"> of and a copy given to the complainant to confirm. </w:t>
      </w:r>
    </w:p>
    <w:p w14:paraId="42D99286" w14:textId="77777777" w:rsidR="00FE574C" w:rsidRPr="0023521F" w:rsidRDefault="00FE574C" w:rsidP="00D54C3F">
      <w:pPr>
        <w:widowControl w:val="0"/>
        <w:numPr>
          <w:ilvl w:val="0"/>
          <w:numId w:val="36"/>
        </w:numPr>
        <w:tabs>
          <w:tab w:val="left" w:pos="204"/>
        </w:tabs>
        <w:autoSpaceDE w:val="0"/>
        <w:autoSpaceDN w:val="0"/>
        <w:adjustRightInd w:val="0"/>
        <w:spacing w:after="0" w:line="360" w:lineRule="auto"/>
        <w:jc w:val="both"/>
        <w:rPr>
          <w:lang w:val="en-GB"/>
        </w:rPr>
      </w:pPr>
      <w:r w:rsidRPr="0023521F">
        <w:rPr>
          <w:lang w:val="en-GB"/>
        </w:rPr>
        <w:t xml:space="preserve">If the complaint concerns alleged bullying as defined, the person complained against should be presented with the complaint and their response established. </w:t>
      </w:r>
    </w:p>
    <w:p w14:paraId="2FD6F8AB" w14:textId="77777777" w:rsidR="00FE574C" w:rsidRPr="0023521F" w:rsidRDefault="00FE574C" w:rsidP="00D54C3F">
      <w:pPr>
        <w:widowControl w:val="0"/>
        <w:numPr>
          <w:ilvl w:val="0"/>
          <w:numId w:val="36"/>
        </w:numPr>
        <w:tabs>
          <w:tab w:val="left" w:pos="204"/>
        </w:tabs>
        <w:autoSpaceDE w:val="0"/>
        <w:autoSpaceDN w:val="0"/>
        <w:adjustRightInd w:val="0"/>
        <w:spacing w:after="0" w:line="360" w:lineRule="auto"/>
        <w:jc w:val="both"/>
        <w:rPr>
          <w:lang w:val="en-GB"/>
        </w:rPr>
      </w:pPr>
      <w:r w:rsidRPr="0023521F">
        <w:rPr>
          <w:lang w:val="en-GB"/>
        </w:rPr>
        <w:t xml:space="preserve">Thereafter a method will be agreed to progress the issue to resolution so that both parties can return to a harmonious working environment without bullying being a factor. </w:t>
      </w:r>
    </w:p>
    <w:p w14:paraId="650E97BA" w14:textId="77777777" w:rsidR="00FE574C" w:rsidRPr="0023521F" w:rsidRDefault="00FE574C" w:rsidP="00D54C3F">
      <w:pPr>
        <w:widowControl w:val="0"/>
        <w:numPr>
          <w:ilvl w:val="0"/>
          <w:numId w:val="36"/>
        </w:numPr>
        <w:tabs>
          <w:tab w:val="left" w:pos="204"/>
        </w:tabs>
        <w:autoSpaceDE w:val="0"/>
        <w:autoSpaceDN w:val="0"/>
        <w:adjustRightInd w:val="0"/>
        <w:spacing w:after="0" w:line="360" w:lineRule="auto"/>
        <w:jc w:val="both"/>
        <w:rPr>
          <w:lang w:val="en-GB"/>
        </w:rPr>
      </w:pPr>
      <w:r w:rsidRPr="0023521F">
        <w:rPr>
          <w:lang w:val="en-GB"/>
        </w:rPr>
        <w:t xml:space="preserve">If the behaviour complained of does not concern alleged bullying as defined, an alternative approach should be put in place and a rationale recorded. If there are no concrete examples given, it must be deemed that there is no complaint to be answered by the person complained of as they have no recourse to repudiating an accusation that does not give any specifics. </w:t>
      </w:r>
    </w:p>
    <w:p w14:paraId="7BDFB214" w14:textId="77777777" w:rsidR="00FE574C" w:rsidRPr="0023521F" w:rsidRDefault="00FE574C" w:rsidP="00D54C3F">
      <w:pPr>
        <w:widowControl w:val="0"/>
        <w:numPr>
          <w:ilvl w:val="0"/>
          <w:numId w:val="36"/>
        </w:numPr>
        <w:tabs>
          <w:tab w:val="left" w:pos="204"/>
        </w:tabs>
        <w:autoSpaceDE w:val="0"/>
        <w:autoSpaceDN w:val="0"/>
        <w:adjustRightInd w:val="0"/>
        <w:spacing w:after="0" w:line="360" w:lineRule="auto"/>
        <w:jc w:val="both"/>
        <w:rPr>
          <w:lang w:val="en-GB"/>
        </w:rPr>
      </w:pPr>
      <w:r w:rsidRPr="0023521F">
        <w:rPr>
          <w:lang w:val="en-GB"/>
        </w:rPr>
        <w:t xml:space="preserve">Where bullying has been partly or fully identified, steps to stop the bullying behaviour should be agreed and implemented with both parties. This may involve a direct or indirect approach and possible resolution through a programme to change behaviour. It may also involve mediation by an agreed mediator who is practised in dealing with alleged bullying at work. </w:t>
      </w:r>
    </w:p>
    <w:p w14:paraId="4FBF9E9A" w14:textId="77777777" w:rsidR="00FE574C" w:rsidRPr="0023521F" w:rsidRDefault="00FE574C" w:rsidP="00D54C3F">
      <w:pPr>
        <w:widowControl w:val="0"/>
        <w:numPr>
          <w:ilvl w:val="0"/>
          <w:numId w:val="36"/>
        </w:numPr>
        <w:tabs>
          <w:tab w:val="left" w:pos="204"/>
        </w:tabs>
        <w:autoSpaceDE w:val="0"/>
        <w:autoSpaceDN w:val="0"/>
        <w:adjustRightInd w:val="0"/>
        <w:spacing w:after="0" w:line="360" w:lineRule="auto"/>
        <w:jc w:val="both"/>
        <w:rPr>
          <w:lang w:val="en-GB"/>
        </w:rPr>
      </w:pPr>
      <w:r w:rsidRPr="0023521F">
        <w:rPr>
          <w:lang w:val="en-GB"/>
        </w:rPr>
        <w:t xml:space="preserve">During any mediation or on-going monitoring process, it may be necessary to consider if other working arrangements are required or feasible during this short-term phase. A proposal should be made, considered, and an action and time frame established, signed and dated, preferably by both parties. </w:t>
      </w:r>
    </w:p>
    <w:p w14:paraId="0534652C" w14:textId="77777777" w:rsidR="00FE574C" w:rsidRPr="0023521F" w:rsidRDefault="00FE574C" w:rsidP="00D54C3F">
      <w:pPr>
        <w:widowControl w:val="0"/>
        <w:numPr>
          <w:ilvl w:val="0"/>
          <w:numId w:val="36"/>
        </w:numPr>
        <w:tabs>
          <w:tab w:val="left" w:pos="204"/>
        </w:tabs>
        <w:autoSpaceDE w:val="0"/>
        <w:autoSpaceDN w:val="0"/>
        <w:adjustRightInd w:val="0"/>
        <w:spacing w:after="0" w:line="360" w:lineRule="auto"/>
        <w:jc w:val="both"/>
        <w:rPr>
          <w:lang w:val="en-GB"/>
        </w:rPr>
      </w:pPr>
      <w:r w:rsidRPr="0023521F">
        <w:rPr>
          <w:lang w:val="en-GB"/>
        </w:rPr>
        <w:t xml:space="preserve">The nominated person who was responsible for managing the complaint should keep a nominal record of all stages, and they should be kept in accordance with relevant Data Protection Legislation (section 2 (1) governing Retention). </w:t>
      </w:r>
    </w:p>
    <w:p w14:paraId="4619F9B0" w14:textId="77777777" w:rsidR="00FE574C" w:rsidRPr="0023521F" w:rsidRDefault="00FE574C" w:rsidP="00D54C3F">
      <w:pPr>
        <w:widowControl w:val="0"/>
        <w:numPr>
          <w:ilvl w:val="0"/>
          <w:numId w:val="36"/>
        </w:numPr>
        <w:tabs>
          <w:tab w:val="left" w:pos="204"/>
        </w:tabs>
        <w:autoSpaceDE w:val="0"/>
        <w:autoSpaceDN w:val="0"/>
        <w:adjustRightInd w:val="0"/>
        <w:spacing w:after="0" w:line="360" w:lineRule="auto"/>
        <w:jc w:val="both"/>
        <w:rPr>
          <w:lang w:val="en-GB"/>
        </w:rPr>
      </w:pPr>
      <w:r w:rsidRPr="0023521F">
        <w:rPr>
          <w:lang w:val="en-GB"/>
        </w:rPr>
        <w:t>Information disclosed in the course of mediation must remain within the mediation process and must not be given by the mediator to anyone or to an investigator if there is a subsequent formal investigation.</w:t>
      </w:r>
    </w:p>
    <w:p w14:paraId="6D8CB152" w14:textId="77777777" w:rsidR="00FE574C" w:rsidRPr="0023521F" w:rsidRDefault="00FE574C" w:rsidP="00D54C3F">
      <w:pPr>
        <w:widowControl w:val="0"/>
        <w:numPr>
          <w:ilvl w:val="0"/>
          <w:numId w:val="36"/>
        </w:numPr>
        <w:tabs>
          <w:tab w:val="left" w:pos="204"/>
        </w:tabs>
        <w:autoSpaceDE w:val="0"/>
        <w:autoSpaceDN w:val="0"/>
        <w:adjustRightInd w:val="0"/>
        <w:spacing w:after="0" w:line="360" w:lineRule="auto"/>
        <w:jc w:val="both"/>
        <w:rPr>
          <w:lang w:val="en-GB"/>
        </w:rPr>
      </w:pPr>
      <w:r w:rsidRPr="0023521F">
        <w:rPr>
          <w:lang w:val="en-GB"/>
        </w:rPr>
        <w:t xml:space="preserve">Confidentiality is crucial for this stage to be effective and breaches of confidentiality, may be addressed in line with the disciplinary procedures. </w:t>
      </w:r>
    </w:p>
    <w:p w14:paraId="497B9591"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p>
    <w:p w14:paraId="703DAAB5" w14:textId="73CC57A6"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 xml:space="preserve">(c) In order to obtain closure after finding resolution through the informal process, both parties will be offered support in order to allow them to continue working to the best of their ability. Where a complaint has been assessed as vexatious, the matter will be progressed through other relevant procedures as deemed appropriate. In many situations, where resolution has been found, and with the co-operation of all parties, the matter can rest here. </w:t>
      </w:r>
      <w:bookmarkEnd w:id="128"/>
    </w:p>
    <w:p w14:paraId="43A0AC15" w14:textId="77777777" w:rsidR="00445EA7" w:rsidRPr="0023521F" w:rsidRDefault="00445EA7" w:rsidP="00FE574C">
      <w:pPr>
        <w:widowControl w:val="0"/>
        <w:tabs>
          <w:tab w:val="left" w:pos="204"/>
        </w:tabs>
        <w:autoSpaceDE w:val="0"/>
        <w:autoSpaceDN w:val="0"/>
        <w:adjustRightInd w:val="0"/>
        <w:spacing w:line="360" w:lineRule="auto"/>
        <w:jc w:val="both"/>
        <w:rPr>
          <w:lang w:val="en-GB"/>
        </w:rPr>
      </w:pPr>
    </w:p>
    <w:p w14:paraId="66B64EEE" w14:textId="57A22895" w:rsidR="00FE574C" w:rsidRPr="0023521F" w:rsidRDefault="00FE574C" w:rsidP="00445EA7">
      <w:pPr>
        <w:pStyle w:val="Heading2"/>
        <w:rPr>
          <w:color w:val="auto"/>
          <w:lang w:val="en-GB"/>
        </w:rPr>
      </w:pPr>
      <w:bookmarkStart w:id="129" w:name="_Toc228960867"/>
      <w:r w:rsidRPr="0023521F">
        <w:rPr>
          <w:color w:val="auto"/>
          <w:lang w:val="en-GB"/>
        </w:rPr>
        <w:t>16.5 Formal Procedure</w:t>
      </w:r>
      <w:bookmarkEnd w:id="129"/>
    </w:p>
    <w:p w14:paraId="1F821CB5" w14:textId="24AA4DE5" w:rsidR="00FE574C" w:rsidRPr="0023521F" w:rsidRDefault="00FE574C" w:rsidP="00FE574C">
      <w:pPr>
        <w:widowControl w:val="0"/>
        <w:tabs>
          <w:tab w:val="left" w:pos="204"/>
        </w:tabs>
        <w:autoSpaceDE w:val="0"/>
        <w:autoSpaceDN w:val="0"/>
        <w:adjustRightInd w:val="0"/>
        <w:spacing w:line="360" w:lineRule="auto"/>
        <w:jc w:val="both"/>
        <w:rPr>
          <w:lang w:val="en-GB"/>
        </w:rPr>
      </w:pPr>
      <w:bookmarkStart w:id="130" w:name="_Hlk64888806"/>
      <w:r w:rsidRPr="0023521F">
        <w:rPr>
          <w:lang w:val="en-GB"/>
        </w:rPr>
        <w:t>(a) Where an employee wishes to proceed with the Formal Procedure, they must put their complaint in writing. The formal complaint should be signed and dated, outlining the details of their complaint and the detail of any witnesses. It should be issued to Human Resources or a member of management.</w:t>
      </w:r>
    </w:p>
    <w:p w14:paraId="113A918A" w14:textId="38EDDBF6"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 xml:space="preserve">(b) The alleged perpetrator will be informed that a formal complaint has been raised against </w:t>
      </w:r>
      <w:r w:rsidR="00297340" w:rsidRPr="0023521F">
        <w:rPr>
          <w:lang w:val="en-GB"/>
        </w:rPr>
        <w:t>them,</w:t>
      </w:r>
      <w:r w:rsidRPr="0023521F">
        <w:rPr>
          <w:lang w:val="en-GB"/>
        </w:rPr>
        <w:t xml:space="preserve"> and they will be given a copy of the formal complaint in order to have the opportunity to fully respond to the complaint.</w:t>
      </w:r>
    </w:p>
    <w:p w14:paraId="6093273C" w14:textId="65564AFA"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(c) Human Resources or a designated member of management will explore the appropriate action to be taken in light of the circumstances. If not already utilised, they may explore the possibility of mediation or a clear the air meeting as an attempt to resolve the meeting informally. Alternatively, they may advise on the matter going to formal investigation in order to examine the facts of the complaint.</w:t>
      </w:r>
    </w:p>
    <w:p w14:paraId="4321988E" w14:textId="080D04C6"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(d) An investigation officer will be appointed to thoroughly investigate the matter as governed by terms of reference. The investigation officer will be someone from Human Resources, a member of management, or where necessary an appropriate external third party.</w:t>
      </w:r>
    </w:p>
    <w:p w14:paraId="72C4F379" w14:textId="0750A570"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(e) The aim of the investigation is to thoroughly establish the facts and credibility of the complaint.</w:t>
      </w:r>
    </w:p>
    <w:p w14:paraId="63AC3055" w14:textId="0631F237"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 xml:space="preserve">(f) The formal investigation will be treated sensitively and confidentially. The investigation officer will conduct their investigations as quickly as possible in the circumstances. </w:t>
      </w:r>
    </w:p>
    <w:p w14:paraId="73679AD9" w14:textId="7AE1827E"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(g) Written statements from all parties, including witnesses, will be gathered as it makes matters clearer from the outset. Those who make written statements will be entitled to a copy of their written statement. Copies should be provided to the complainant and the person complained of.</w:t>
      </w:r>
    </w:p>
    <w:p w14:paraId="3785724D" w14:textId="6CF6C5DD"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(h) The investigation officer will have a formal meeting with the complainant to explain the investigative process and to gather any further detail required. The employee will be entitled to be represented by a fellow employee, trade union representative or trade union official.</w:t>
      </w:r>
    </w:p>
    <w:p w14:paraId="3BB6213A" w14:textId="29CBD05C"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(i) The investigation officer will then have a formal meeting with the alleged perpetrator in order to investigate the details of the complaint. They will also be entitled to be represented by a fellow employee, trade union representative or trade union official.</w:t>
      </w:r>
    </w:p>
    <w:p w14:paraId="1C8B1F6E" w14:textId="3B38FDC6"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(j) The investigation officer will meet with any witnesses involved in the complaint. A copy of any witness statements / minutes from witness meetings will be provided to both parties.</w:t>
      </w:r>
    </w:p>
    <w:p w14:paraId="0C510786" w14:textId="100EAD4F" w:rsidR="00FE574C" w:rsidRPr="0023521F" w:rsidRDefault="00FE574C" w:rsidP="00445EA7">
      <w:pPr>
        <w:widowControl w:val="0"/>
        <w:tabs>
          <w:tab w:val="left" w:pos="204"/>
        </w:tabs>
        <w:autoSpaceDE w:val="0"/>
        <w:autoSpaceDN w:val="0"/>
        <w:adjustRightInd w:val="0"/>
        <w:spacing w:line="360" w:lineRule="auto"/>
        <w:jc w:val="both"/>
        <w:rPr>
          <w:lang w:val="en-GB"/>
        </w:rPr>
      </w:pPr>
      <w:r w:rsidRPr="0023521F">
        <w:rPr>
          <w:lang w:val="en-GB"/>
        </w:rPr>
        <w:t xml:space="preserve">(k) The investigation officer will draft an outcome report based on the facts before them as to whether the behaviour complained of </w:t>
      </w:r>
      <w:r w:rsidR="00297340" w:rsidRPr="0023521F">
        <w:rPr>
          <w:lang w:val="en-GB"/>
        </w:rPr>
        <w:t>May</w:t>
      </w:r>
      <w:r w:rsidRPr="0023521F">
        <w:rPr>
          <w:lang w:val="en-GB"/>
        </w:rPr>
        <w:t>, on the balance of probabilities, have occurred. The report will be issued to the complainant and the alleged perpetrator.</w:t>
      </w:r>
    </w:p>
    <w:p w14:paraId="0AA5D502" w14:textId="3AA8B0F2" w:rsidR="00FE574C" w:rsidRPr="0023521F" w:rsidRDefault="00FE574C" w:rsidP="00FE574C">
      <w:pPr>
        <w:spacing w:line="360" w:lineRule="auto"/>
        <w:jc w:val="both"/>
        <w:rPr>
          <w:lang w:val="en-GB"/>
        </w:rPr>
      </w:pPr>
      <w:r w:rsidRPr="0023521F">
        <w:rPr>
          <w:lang w:val="en-GB"/>
        </w:rPr>
        <w:t>(l) When all the facts have been collected, the alleged perpetrator may face disciplinary action in line with the company’s disciplinary procedures. Equally, if the investigator finds facts which evidence a vexatious complaint, this may also be dealt with through the disciplinary procedure.</w:t>
      </w:r>
    </w:p>
    <w:p w14:paraId="13316ED5" w14:textId="67EE9E8F" w:rsidR="00FE574C" w:rsidRPr="0023521F" w:rsidRDefault="00FE574C" w:rsidP="00FE574C">
      <w:pPr>
        <w:spacing w:line="360" w:lineRule="auto"/>
        <w:jc w:val="both"/>
        <w:rPr>
          <w:lang w:val="en-GB"/>
        </w:rPr>
      </w:pPr>
      <w:r w:rsidRPr="0023521F">
        <w:rPr>
          <w:lang w:val="en-GB"/>
        </w:rPr>
        <w:t>(m) The complainant will be formally informed of whether the complaint was upheld, partially upheld or not upheld, however any further action under the disciplinary procedure is to be kept confidential.</w:t>
      </w:r>
    </w:p>
    <w:p w14:paraId="019E69C8" w14:textId="50F3CB5E" w:rsidR="00FE574C" w:rsidRPr="0023521F" w:rsidRDefault="00FE574C" w:rsidP="00297340">
      <w:pPr>
        <w:spacing w:line="360" w:lineRule="auto"/>
        <w:jc w:val="both"/>
        <w:rPr>
          <w:lang w:val="en-GB"/>
        </w:rPr>
      </w:pPr>
      <w:r w:rsidRPr="0023521F">
        <w:rPr>
          <w:lang w:val="en-GB"/>
        </w:rPr>
        <w:t>(n) The company reserves the right to re-locate the complainant or alleged perpetrator, where it is necessary for the effective running for the department. In certain cases, the company may offer counselling to the employee alleged of bullying.</w:t>
      </w:r>
      <w:bookmarkEnd w:id="130"/>
    </w:p>
    <w:p w14:paraId="5F561325" w14:textId="7498FE17" w:rsidR="00FE574C" w:rsidRPr="0023521F" w:rsidRDefault="00FE574C" w:rsidP="00297340">
      <w:pPr>
        <w:pStyle w:val="Heading2"/>
        <w:rPr>
          <w:color w:val="auto"/>
          <w:lang w:val="en-GB"/>
        </w:rPr>
      </w:pPr>
      <w:bookmarkStart w:id="131" w:name="_Toc228960868"/>
      <w:r w:rsidRPr="0023521F">
        <w:rPr>
          <w:color w:val="auto"/>
          <w:lang w:val="en-GB"/>
        </w:rPr>
        <w:t>16.6 Appeals</w:t>
      </w:r>
      <w:bookmarkEnd w:id="131"/>
    </w:p>
    <w:p w14:paraId="3FC08389" w14:textId="1F49E718" w:rsidR="00FE574C" w:rsidRPr="0023521F" w:rsidRDefault="00FE574C" w:rsidP="00445EA7">
      <w:pPr>
        <w:spacing w:line="360" w:lineRule="auto"/>
        <w:jc w:val="both"/>
        <w:rPr>
          <w:lang w:val="en-GB"/>
        </w:rPr>
      </w:pPr>
      <w:r w:rsidRPr="0023521F">
        <w:rPr>
          <w:lang w:val="en-GB"/>
        </w:rPr>
        <w:t xml:space="preserve">The complainant and the alleged bully have the right to appeal the outcome of the investigation officer. </w:t>
      </w:r>
      <w:bookmarkStart w:id="132" w:name="_Hlk64889098"/>
      <w:r w:rsidRPr="0023521F">
        <w:rPr>
          <w:lang w:val="en-GB"/>
        </w:rPr>
        <w:t xml:space="preserve">The party appealing should put their grounds for appeal in writing within 5 working days and issue it to Human Resources or the designated Appeals Officer. </w:t>
      </w:r>
      <w:bookmarkStart w:id="133" w:name="_Hlk64889117"/>
      <w:bookmarkEnd w:id="132"/>
      <w:r w:rsidRPr="0023521F">
        <w:rPr>
          <w:lang w:val="en-GB"/>
        </w:rPr>
        <w:t>The Appeals Officer will consider the grounds for appeal, conduct any further necessary investigations, and produce an outcome of their findings.</w:t>
      </w:r>
      <w:bookmarkEnd w:id="133"/>
    </w:p>
    <w:p w14:paraId="538BACBE" w14:textId="61AA6355" w:rsidR="00FE574C" w:rsidRPr="0023521F" w:rsidRDefault="00FE574C" w:rsidP="00297340">
      <w:pPr>
        <w:widowControl w:val="0"/>
        <w:tabs>
          <w:tab w:val="left" w:pos="391"/>
        </w:tabs>
        <w:autoSpaceDE w:val="0"/>
        <w:autoSpaceDN w:val="0"/>
        <w:adjustRightInd w:val="0"/>
        <w:spacing w:line="360" w:lineRule="auto"/>
        <w:jc w:val="both"/>
        <w:rPr>
          <w:lang w:val="en-GB"/>
        </w:rPr>
      </w:pPr>
      <w:bookmarkStart w:id="134" w:name="_Hlk64889125"/>
      <w:r w:rsidRPr="0023521F">
        <w:rPr>
          <w:lang w:val="en-GB"/>
        </w:rPr>
        <w:t>An appropriate external third party may be appointed to conduct the appeal if it is necessary in the circumstances.</w:t>
      </w:r>
      <w:bookmarkEnd w:id="134"/>
    </w:p>
    <w:p w14:paraId="293EA0B6" w14:textId="3604DAB9" w:rsidR="00FE574C" w:rsidRPr="0023521F" w:rsidRDefault="00FE574C" w:rsidP="00445EA7">
      <w:pPr>
        <w:pStyle w:val="Heading2"/>
        <w:rPr>
          <w:color w:val="auto"/>
          <w:lang w:val="en-GB"/>
        </w:rPr>
      </w:pPr>
      <w:bookmarkStart w:id="135" w:name="_Toc228960869"/>
      <w:r w:rsidRPr="0023521F">
        <w:rPr>
          <w:color w:val="auto"/>
          <w:lang w:val="en-GB"/>
        </w:rPr>
        <w:t>16.7 Victimisation</w:t>
      </w:r>
      <w:bookmarkEnd w:id="135"/>
    </w:p>
    <w:p w14:paraId="6BF52850" w14:textId="3226EC54" w:rsidR="00FE574C" w:rsidRPr="0023521F" w:rsidRDefault="00FE574C" w:rsidP="00297340">
      <w:pPr>
        <w:widowControl w:val="0"/>
        <w:tabs>
          <w:tab w:val="left" w:pos="385"/>
        </w:tabs>
        <w:autoSpaceDE w:val="0"/>
        <w:autoSpaceDN w:val="0"/>
        <w:adjustRightInd w:val="0"/>
        <w:spacing w:line="360" w:lineRule="auto"/>
        <w:jc w:val="both"/>
        <w:rPr>
          <w:lang w:val="en-GB"/>
        </w:rPr>
      </w:pPr>
      <w:r w:rsidRPr="0023521F">
        <w:rPr>
          <w:lang w:val="en-GB"/>
        </w:rPr>
        <w:t>Any victimisation of, or retaliation against, a complainant or an employee who gives evidence regarding harassment or sexual harassment will be subject to disciplinary action, up to and including dismissal.</w:t>
      </w:r>
    </w:p>
    <w:p w14:paraId="3E1D08BC" w14:textId="524DBF49" w:rsidR="00FE574C" w:rsidRPr="0023521F" w:rsidRDefault="00FE574C" w:rsidP="00445EA7">
      <w:pPr>
        <w:pStyle w:val="Heading2"/>
        <w:rPr>
          <w:color w:val="auto"/>
          <w:lang w:val="en-GB"/>
        </w:rPr>
      </w:pPr>
      <w:bookmarkStart w:id="136" w:name="_Toc228960870"/>
      <w:r w:rsidRPr="0023521F">
        <w:rPr>
          <w:color w:val="auto"/>
          <w:lang w:val="en-GB"/>
        </w:rPr>
        <w:t>16.8 Malicious Complaints</w:t>
      </w:r>
      <w:bookmarkEnd w:id="136"/>
    </w:p>
    <w:p w14:paraId="38464C48" w14:textId="2C58B1D1" w:rsidR="00FE574C" w:rsidRPr="0023521F" w:rsidRDefault="00FE574C" w:rsidP="00FE574C">
      <w:pPr>
        <w:widowControl w:val="0"/>
        <w:tabs>
          <w:tab w:val="left" w:pos="0"/>
          <w:tab w:val="left" w:pos="1037"/>
        </w:tabs>
        <w:autoSpaceDE w:val="0"/>
        <w:autoSpaceDN w:val="0"/>
        <w:adjustRightInd w:val="0"/>
        <w:spacing w:line="360" w:lineRule="auto"/>
        <w:jc w:val="both"/>
        <w:rPr>
          <w:lang w:val="en-GB"/>
        </w:rPr>
      </w:pPr>
      <w:r w:rsidRPr="0023521F">
        <w:rPr>
          <w:lang w:val="en-GB"/>
        </w:rPr>
        <w:t xml:space="preserve">In cases where it is discovered that malicious complaints have been made, these will be treated seriously and may result in disciplinary action. </w:t>
      </w:r>
      <w:bookmarkStart w:id="137" w:name="_Hlk64889230"/>
      <w:r w:rsidRPr="0023521F">
        <w:rPr>
          <w:lang w:val="en-GB"/>
        </w:rPr>
        <w:t>In this regard it should be noted that where a complaint is not upheld, this does not necessarily indicate that the complaint was malicious.</w:t>
      </w:r>
      <w:bookmarkEnd w:id="137"/>
    </w:p>
    <w:p w14:paraId="3B354EBF" w14:textId="3C4389AC" w:rsidR="00FE574C" w:rsidRPr="0023521F" w:rsidRDefault="00FE574C" w:rsidP="00445EA7">
      <w:pPr>
        <w:pStyle w:val="Heading2"/>
        <w:rPr>
          <w:color w:val="auto"/>
          <w:lang w:val="en-GB"/>
        </w:rPr>
      </w:pPr>
      <w:bookmarkStart w:id="138" w:name="_Toc228960871"/>
      <w:r w:rsidRPr="0023521F">
        <w:rPr>
          <w:color w:val="auto"/>
          <w:lang w:val="en-GB"/>
        </w:rPr>
        <w:t>16.9 Review</w:t>
      </w:r>
      <w:bookmarkEnd w:id="138"/>
    </w:p>
    <w:p w14:paraId="071AB90D" w14:textId="77777777" w:rsidR="00FE574C" w:rsidRPr="0023521F" w:rsidRDefault="00FE574C" w:rsidP="00FE574C">
      <w:pPr>
        <w:spacing w:line="360" w:lineRule="auto"/>
        <w:jc w:val="both"/>
        <w:rPr>
          <w:lang w:val="en-GB"/>
        </w:rPr>
      </w:pPr>
      <w:r w:rsidRPr="0023521F">
        <w:rPr>
          <w:lang w:val="en-GB"/>
        </w:rPr>
        <w:t>The company will monitor the workplace to ensure that there is no inappropriate follow up action or future incidents.  Furthermore, the company is committed to review the Anti-Bullying Policy regularly in line with changes in the law, relevant case law, best practice or other developments.</w:t>
      </w:r>
    </w:p>
    <w:p w14:paraId="2739DC06" w14:textId="77777777" w:rsidR="00FE574C" w:rsidRPr="0023521F" w:rsidRDefault="00FE574C" w:rsidP="00FE574C">
      <w:pPr>
        <w:widowControl w:val="0"/>
        <w:tabs>
          <w:tab w:val="left" w:pos="391"/>
        </w:tabs>
        <w:autoSpaceDE w:val="0"/>
        <w:autoSpaceDN w:val="0"/>
        <w:adjustRightInd w:val="0"/>
        <w:spacing w:line="360" w:lineRule="auto"/>
        <w:jc w:val="both"/>
        <w:rPr>
          <w:lang w:val="en-GB"/>
        </w:rPr>
      </w:pPr>
    </w:p>
    <w:p w14:paraId="71BAA3C6" w14:textId="77777777" w:rsidR="00FE574C" w:rsidRPr="0023521F" w:rsidRDefault="00FE574C" w:rsidP="00FE574C">
      <w:pPr>
        <w:widowControl w:val="0"/>
        <w:tabs>
          <w:tab w:val="left" w:pos="391"/>
        </w:tabs>
        <w:autoSpaceDE w:val="0"/>
        <w:autoSpaceDN w:val="0"/>
        <w:adjustRightInd w:val="0"/>
        <w:spacing w:line="360" w:lineRule="auto"/>
        <w:jc w:val="both"/>
        <w:rPr>
          <w:lang w:val="en-GB"/>
        </w:rPr>
      </w:pPr>
    </w:p>
    <w:p w14:paraId="2029DBB7" w14:textId="77777777" w:rsidR="00FE574C" w:rsidRPr="0023521F" w:rsidRDefault="00FE574C" w:rsidP="00FE574C">
      <w:pPr>
        <w:widowControl w:val="0"/>
        <w:tabs>
          <w:tab w:val="left" w:pos="391"/>
        </w:tabs>
        <w:autoSpaceDE w:val="0"/>
        <w:autoSpaceDN w:val="0"/>
        <w:adjustRightInd w:val="0"/>
        <w:spacing w:line="360" w:lineRule="auto"/>
        <w:jc w:val="both"/>
        <w:rPr>
          <w:lang w:val="en-GB"/>
        </w:rPr>
      </w:pPr>
    </w:p>
    <w:p w14:paraId="18EA48DE"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10CE2DD6"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1EF2B683"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0E296D80"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383DD9B8"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2DDCD3B3"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53C0F7E3"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74AD7773"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66B59BAC"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68D506F9" w14:textId="77777777" w:rsidR="00297340" w:rsidRPr="0023521F" w:rsidRDefault="00297340" w:rsidP="00FE574C">
      <w:pPr>
        <w:widowControl w:val="0"/>
        <w:tabs>
          <w:tab w:val="left" w:pos="391"/>
        </w:tabs>
        <w:autoSpaceDE w:val="0"/>
        <w:autoSpaceDN w:val="0"/>
        <w:adjustRightInd w:val="0"/>
        <w:spacing w:line="360" w:lineRule="auto"/>
        <w:jc w:val="both"/>
        <w:rPr>
          <w:lang w:val="en-GB"/>
        </w:rPr>
      </w:pPr>
    </w:p>
    <w:p w14:paraId="72577AB4" w14:textId="77777777" w:rsidR="00297340" w:rsidRPr="0023521F" w:rsidRDefault="00297340" w:rsidP="00FE574C">
      <w:pPr>
        <w:widowControl w:val="0"/>
        <w:tabs>
          <w:tab w:val="left" w:pos="391"/>
        </w:tabs>
        <w:autoSpaceDE w:val="0"/>
        <w:autoSpaceDN w:val="0"/>
        <w:adjustRightInd w:val="0"/>
        <w:spacing w:line="360" w:lineRule="auto"/>
        <w:jc w:val="both"/>
        <w:rPr>
          <w:lang w:val="en-GB"/>
        </w:rPr>
      </w:pPr>
    </w:p>
    <w:p w14:paraId="134B5948"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1DB77B6A"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5A9BF651" w14:textId="77777777" w:rsidR="00FE574C" w:rsidRPr="0023521F" w:rsidRDefault="00FE574C" w:rsidP="002C6571">
      <w:pPr>
        <w:pStyle w:val="Heading1"/>
        <w:rPr>
          <w:color w:val="auto"/>
          <w:lang w:val="en-GB"/>
        </w:rPr>
      </w:pPr>
    </w:p>
    <w:p w14:paraId="2C45654F" w14:textId="77777777" w:rsidR="00FE574C" w:rsidRPr="0023521F" w:rsidRDefault="00FE574C" w:rsidP="002C6571">
      <w:pPr>
        <w:pStyle w:val="Heading1"/>
        <w:pBdr>
          <w:bottom w:val="single" w:sz="12" w:space="1" w:color="auto"/>
        </w:pBdr>
        <w:rPr>
          <w:bCs/>
          <w:color w:val="auto"/>
          <w:lang w:val="en-GB"/>
        </w:rPr>
      </w:pPr>
      <w:bookmarkStart w:id="139" w:name="_Toc228960872"/>
      <w:bookmarkEnd w:id="119"/>
      <w:r w:rsidRPr="0023521F">
        <w:rPr>
          <w:bCs/>
          <w:color w:val="auto"/>
          <w:lang w:val="en-GB"/>
        </w:rPr>
        <w:t>17. Anti-Harassment/Anti-Sexual Harassment Policy</w:t>
      </w:r>
      <w:bookmarkEnd w:id="139"/>
    </w:p>
    <w:p w14:paraId="285FB93B" w14:textId="77777777" w:rsidR="00EA18E3" w:rsidRPr="0023521F" w:rsidRDefault="00EA18E3" w:rsidP="00FE574C">
      <w:pPr>
        <w:widowControl w:val="0"/>
        <w:tabs>
          <w:tab w:val="left" w:pos="204"/>
        </w:tabs>
        <w:autoSpaceDE w:val="0"/>
        <w:autoSpaceDN w:val="0"/>
        <w:adjustRightInd w:val="0"/>
        <w:spacing w:line="360" w:lineRule="auto"/>
        <w:jc w:val="both"/>
        <w:rPr>
          <w:lang w:val="en-GB"/>
        </w:rPr>
      </w:pPr>
    </w:p>
    <w:p w14:paraId="05D31F2E" w14:textId="210B5303" w:rsidR="00FE574C" w:rsidRPr="0023521F" w:rsidRDefault="00FE574C" w:rsidP="00297340">
      <w:pPr>
        <w:pStyle w:val="Heading2"/>
        <w:rPr>
          <w:color w:val="auto"/>
          <w:lang w:val="en-GB"/>
        </w:rPr>
      </w:pPr>
      <w:bookmarkStart w:id="140" w:name="_Toc228960873"/>
      <w:r w:rsidRPr="0023521F">
        <w:rPr>
          <w:color w:val="auto"/>
          <w:lang w:val="en-GB"/>
        </w:rPr>
        <w:t>17.1 Purpose</w:t>
      </w:r>
      <w:bookmarkEnd w:id="140"/>
    </w:p>
    <w:p w14:paraId="689FB22E" w14:textId="4A7C6B3D" w:rsidR="00FE574C" w:rsidRPr="0023521F" w:rsidRDefault="00FE574C" w:rsidP="00297340">
      <w:pPr>
        <w:widowControl w:val="0"/>
        <w:tabs>
          <w:tab w:val="left" w:pos="204"/>
        </w:tabs>
        <w:autoSpaceDE w:val="0"/>
        <w:autoSpaceDN w:val="0"/>
        <w:adjustRightInd w:val="0"/>
        <w:spacing w:line="360" w:lineRule="auto"/>
        <w:jc w:val="both"/>
        <w:rPr>
          <w:lang w:val="en-GB"/>
        </w:rPr>
      </w:pPr>
      <w:r w:rsidRPr="0023521F">
        <w:rPr>
          <w:lang w:val="en-GB"/>
        </w:rPr>
        <w:t>The purpose of this policy is to identify what constitutes harassment and sexual harassment and to highlight what the company procedures are in relation to such behaviour.</w:t>
      </w:r>
    </w:p>
    <w:p w14:paraId="3CEC5141" w14:textId="03F9B841" w:rsidR="00FE574C" w:rsidRPr="0023521F" w:rsidRDefault="00FE574C" w:rsidP="00445EA7">
      <w:pPr>
        <w:pStyle w:val="Heading2"/>
        <w:rPr>
          <w:color w:val="auto"/>
        </w:rPr>
      </w:pPr>
      <w:bookmarkStart w:id="141" w:name="_Toc228960874"/>
      <w:r w:rsidRPr="0023521F">
        <w:rPr>
          <w:color w:val="auto"/>
        </w:rPr>
        <w:t>17.2 Scope</w:t>
      </w:r>
      <w:bookmarkEnd w:id="141"/>
    </w:p>
    <w:p w14:paraId="05A04FA6" w14:textId="1DD998D1" w:rsidR="00FE574C" w:rsidRPr="0023521F" w:rsidRDefault="00FE574C" w:rsidP="00297340">
      <w:pPr>
        <w:spacing w:line="360" w:lineRule="auto"/>
        <w:jc w:val="both"/>
        <w:rPr>
          <w:lang w:val="en-GB"/>
        </w:rPr>
      </w:pPr>
      <w:r w:rsidRPr="0023521F">
        <w:t>This policy is applicable to all employees regardless of length of service. It also applies to non-employees such as contractors, agency workers and service providers, both inside and outside the work environment</w:t>
      </w:r>
    </w:p>
    <w:p w14:paraId="4241736A" w14:textId="5C7B9977" w:rsidR="00FE574C" w:rsidRPr="0023521F" w:rsidRDefault="00FE574C" w:rsidP="00445EA7">
      <w:pPr>
        <w:pStyle w:val="Heading2"/>
        <w:rPr>
          <w:color w:val="auto"/>
          <w:lang w:val="en-GB"/>
        </w:rPr>
      </w:pPr>
      <w:bookmarkStart w:id="142" w:name="_Toc228960875"/>
      <w:r w:rsidRPr="0023521F">
        <w:rPr>
          <w:color w:val="auto"/>
          <w:lang w:val="en-GB"/>
        </w:rPr>
        <w:t>17.3 What is Harassment?</w:t>
      </w:r>
      <w:bookmarkEnd w:id="142"/>
    </w:p>
    <w:p w14:paraId="5C32C536" w14:textId="25AD949F"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 xml:space="preserve">(a) Harassment is any unwanted act or conduct including spoken words, gestures or the production, display or circulation of written words, pictures or other material if the action or conduct is unwelcome to the employee and could reasonably be regarded as offensive, humiliating or intimidating and that such behaviour is related to an employee’s age, race, gender, sexual orientation, religious belief, civil status, family status, disability or membership of the travelling community. </w:t>
      </w:r>
    </w:p>
    <w:p w14:paraId="68A24A9A" w14:textId="1A169D91" w:rsidR="00FE574C" w:rsidRPr="0023521F" w:rsidRDefault="00FE574C" w:rsidP="00445EA7">
      <w:pPr>
        <w:spacing w:line="360" w:lineRule="auto"/>
        <w:jc w:val="both"/>
        <w:rPr>
          <w:lang w:val="en-GB"/>
        </w:rPr>
      </w:pPr>
      <w:r w:rsidRPr="0023521F">
        <w:rPr>
          <w:lang w:val="en-GB"/>
        </w:rPr>
        <w:t xml:space="preserve">(b) Harassment can extend to situations where the employee does not have the relevant </w:t>
      </w:r>
      <w:r w:rsidR="00445EA7" w:rsidRPr="0023521F">
        <w:rPr>
          <w:lang w:val="en-GB"/>
        </w:rPr>
        <w:t>characteristic</w:t>
      </w:r>
      <w:r w:rsidRPr="0023521F">
        <w:rPr>
          <w:lang w:val="en-GB"/>
        </w:rPr>
        <w:t>, but the perpetrator believes that he/she has that characteristic.</w:t>
      </w:r>
    </w:p>
    <w:p w14:paraId="006D5EE5" w14:textId="3FC84C9D"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(c) Examples of Harassment:</w:t>
      </w:r>
    </w:p>
    <w:p w14:paraId="7EDE2485" w14:textId="77777777" w:rsidR="00FE574C" w:rsidRPr="0023521F" w:rsidRDefault="00FE574C" w:rsidP="00D54C3F">
      <w:pPr>
        <w:widowControl w:val="0"/>
        <w:numPr>
          <w:ilvl w:val="0"/>
          <w:numId w:val="30"/>
        </w:numPr>
        <w:tabs>
          <w:tab w:val="left" w:pos="204"/>
        </w:tabs>
        <w:autoSpaceDE w:val="0"/>
        <w:autoSpaceDN w:val="0"/>
        <w:adjustRightInd w:val="0"/>
        <w:spacing w:after="0" w:line="360" w:lineRule="auto"/>
        <w:jc w:val="both"/>
        <w:rPr>
          <w:lang w:val="en-GB"/>
        </w:rPr>
      </w:pPr>
      <w:r w:rsidRPr="0023521F">
        <w:rPr>
          <w:lang w:val="en-GB"/>
        </w:rPr>
        <w:t>Verbal harassment - jokes, comments, ridicule or songs</w:t>
      </w:r>
    </w:p>
    <w:p w14:paraId="2B2BFE67" w14:textId="77777777" w:rsidR="00FE574C" w:rsidRPr="0023521F" w:rsidRDefault="00FE574C" w:rsidP="00D54C3F">
      <w:pPr>
        <w:widowControl w:val="0"/>
        <w:numPr>
          <w:ilvl w:val="0"/>
          <w:numId w:val="30"/>
        </w:numPr>
        <w:tabs>
          <w:tab w:val="left" w:pos="204"/>
        </w:tabs>
        <w:autoSpaceDE w:val="0"/>
        <w:autoSpaceDN w:val="0"/>
        <w:adjustRightInd w:val="0"/>
        <w:spacing w:after="0" w:line="360" w:lineRule="auto"/>
        <w:jc w:val="both"/>
        <w:rPr>
          <w:lang w:val="en-GB"/>
        </w:rPr>
      </w:pPr>
      <w:r w:rsidRPr="0023521F">
        <w:rPr>
          <w:lang w:val="en-GB"/>
        </w:rPr>
        <w:t>Written harassment - including text messages, emails or notices</w:t>
      </w:r>
    </w:p>
    <w:p w14:paraId="51CB6CA4" w14:textId="77777777" w:rsidR="00FE574C" w:rsidRPr="0023521F" w:rsidRDefault="00FE574C" w:rsidP="00D54C3F">
      <w:pPr>
        <w:widowControl w:val="0"/>
        <w:numPr>
          <w:ilvl w:val="0"/>
          <w:numId w:val="30"/>
        </w:numPr>
        <w:tabs>
          <w:tab w:val="left" w:pos="204"/>
        </w:tabs>
        <w:autoSpaceDE w:val="0"/>
        <w:autoSpaceDN w:val="0"/>
        <w:adjustRightInd w:val="0"/>
        <w:spacing w:after="0" w:line="360" w:lineRule="auto"/>
        <w:jc w:val="both"/>
        <w:rPr>
          <w:lang w:val="en-GB"/>
        </w:rPr>
      </w:pPr>
      <w:r w:rsidRPr="0023521F">
        <w:rPr>
          <w:lang w:val="en-GB"/>
        </w:rPr>
        <w:t>Physical harassment - jostling, shoving or any form of assault</w:t>
      </w:r>
    </w:p>
    <w:p w14:paraId="0413A467" w14:textId="77777777" w:rsidR="00FE574C" w:rsidRPr="0023521F" w:rsidRDefault="00FE574C" w:rsidP="00D54C3F">
      <w:pPr>
        <w:widowControl w:val="0"/>
        <w:numPr>
          <w:ilvl w:val="0"/>
          <w:numId w:val="30"/>
        </w:numPr>
        <w:tabs>
          <w:tab w:val="left" w:pos="204"/>
        </w:tabs>
        <w:autoSpaceDE w:val="0"/>
        <w:autoSpaceDN w:val="0"/>
        <w:adjustRightInd w:val="0"/>
        <w:spacing w:after="0" w:line="360" w:lineRule="auto"/>
        <w:jc w:val="both"/>
        <w:rPr>
          <w:lang w:val="en-GB"/>
        </w:rPr>
      </w:pPr>
      <w:r w:rsidRPr="0023521F">
        <w:rPr>
          <w:lang w:val="en-GB"/>
        </w:rPr>
        <w:t>Intimidatory harassment - gestures, posturing or threatening poses</w:t>
      </w:r>
    </w:p>
    <w:p w14:paraId="0096A836" w14:textId="77777777" w:rsidR="00FE574C" w:rsidRPr="0023521F" w:rsidRDefault="00FE574C" w:rsidP="00D54C3F">
      <w:pPr>
        <w:widowControl w:val="0"/>
        <w:numPr>
          <w:ilvl w:val="0"/>
          <w:numId w:val="30"/>
        </w:numPr>
        <w:tabs>
          <w:tab w:val="left" w:pos="204"/>
        </w:tabs>
        <w:autoSpaceDE w:val="0"/>
        <w:autoSpaceDN w:val="0"/>
        <w:adjustRightInd w:val="0"/>
        <w:spacing w:after="0" w:line="360" w:lineRule="auto"/>
        <w:jc w:val="both"/>
        <w:rPr>
          <w:lang w:val="en-GB"/>
        </w:rPr>
      </w:pPr>
      <w:r w:rsidRPr="0023521F">
        <w:rPr>
          <w:lang w:val="en-GB"/>
        </w:rPr>
        <w:t>Visual displays such as posters, emblems or badges</w:t>
      </w:r>
    </w:p>
    <w:p w14:paraId="2EBFDA36" w14:textId="77777777" w:rsidR="00FE574C" w:rsidRPr="0023521F" w:rsidRDefault="00FE574C" w:rsidP="00D54C3F">
      <w:pPr>
        <w:widowControl w:val="0"/>
        <w:numPr>
          <w:ilvl w:val="0"/>
          <w:numId w:val="30"/>
        </w:numPr>
        <w:tabs>
          <w:tab w:val="left" w:pos="204"/>
        </w:tabs>
        <w:autoSpaceDE w:val="0"/>
        <w:autoSpaceDN w:val="0"/>
        <w:adjustRightInd w:val="0"/>
        <w:spacing w:after="0" w:line="360" w:lineRule="auto"/>
        <w:jc w:val="both"/>
        <w:rPr>
          <w:lang w:val="en-GB"/>
        </w:rPr>
      </w:pPr>
      <w:r w:rsidRPr="0023521F">
        <w:rPr>
          <w:lang w:val="en-GB"/>
        </w:rPr>
        <w:t>Isolation or exclusion from social activities</w:t>
      </w:r>
    </w:p>
    <w:p w14:paraId="0C5359D6" w14:textId="75D34AFD" w:rsidR="00FE574C" w:rsidRPr="0023521F" w:rsidRDefault="00FE574C" w:rsidP="00D54C3F">
      <w:pPr>
        <w:widowControl w:val="0"/>
        <w:numPr>
          <w:ilvl w:val="0"/>
          <w:numId w:val="30"/>
        </w:numPr>
        <w:tabs>
          <w:tab w:val="left" w:pos="204"/>
        </w:tabs>
        <w:autoSpaceDE w:val="0"/>
        <w:autoSpaceDN w:val="0"/>
        <w:adjustRightInd w:val="0"/>
        <w:spacing w:after="0" w:line="360" w:lineRule="auto"/>
        <w:jc w:val="both"/>
        <w:rPr>
          <w:lang w:val="en-GB"/>
        </w:rPr>
      </w:pPr>
      <w:r w:rsidRPr="0023521F">
        <w:rPr>
          <w:lang w:val="en-GB"/>
        </w:rPr>
        <w:t>Pressure to behave in a manner that the employee thinks is inappropriate, for example being required to dress in a manner unsuited to a person’s ethnic or religious background.</w:t>
      </w:r>
    </w:p>
    <w:p w14:paraId="74AA1A7A"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This list is not exhaustive.</w:t>
      </w:r>
    </w:p>
    <w:p w14:paraId="3CC6B790" w14:textId="77777777" w:rsidR="00FE574C" w:rsidRPr="0023521F" w:rsidRDefault="00FE574C" w:rsidP="00FE574C">
      <w:pPr>
        <w:spacing w:line="360" w:lineRule="auto"/>
        <w:jc w:val="both"/>
        <w:rPr>
          <w:lang w:val="en-GB"/>
        </w:rPr>
      </w:pPr>
    </w:p>
    <w:p w14:paraId="09B00758" w14:textId="45F0B9C1" w:rsidR="00FE574C" w:rsidRPr="0023521F" w:rsidRDefault="00FE574C" w:rsidP="00297340">
      <w:pPr>
        <w:pStyle w:val="Heading2"/>
        <w:rPr>
          <w:color w:val="auto"/>
          <w:lang w:val="en-GB"/>
        </w:rPr>
      </w:pPr>
      <w:bookmarkStart w:id="143" w:name="_Toc228960876"/>
      <w:r w:rsidRPr="0023521F">
        <w:rPr>
          <w:color w:val="auto"/>
          <w:lang w:val="en-GB"/>
        </w:rPr>
        <w:t>17.4 What is Sexual Harassment?</w:t>
      </w:r>
      <w:bookmarkEnd w:id="143"/>
    </w:p>
    <w:p w14:paraId="13336D20" w14:textId="443E6A19" w:rsidR="00FE574C" w:rsidRPr="0023521F" w:rsidRDefault="00FE574C" w:rsidP="00445EA7">
      <w:pPr>
        <w:keepNext/>
        <w:spacing w:line="360" w:lineRule="auto"/>
        <w:jc w:val="both"/>
        <w:outlineLvl w:val="4"/>
        <w:rPr>
          <w:lang w:val="en-GB"/>
        </w:rPr>
      </w:pPr>
      <w:r w:rsidRPr="0023521F">
        <w:rPr>
          <w:lang w:val="en-GB"/>
        </w:rPr>
        <w:t>(a) Sexual harassment is defined as any act of physical intimacy, request for sexual favours, and/or other act or conduct including spoken words, gestures or the production, display or circulation of written words, pictures or other material that is unwelcome and could be reasonably be regarded as sexually offensive, humiliating or intimidating. A single incident may constitute sexual harassment.</w:t>
      </w:r>
    </w:p>
    <w:p w14:paraId="68E59AAE" w14:textId="3F13060B" w:rsidR="00FE574C" w:rsidRPr="0023521F" w:rsidRDefault="00FE574C" w:rsidP="00297340">
      <w:pPr>
        <w:keepNext/>
        <w:widowControl w:val="0"/>
        <w:tabs>
          <w:tab w:val="left" w:pos="391"/>
        </w:tabs>
        <w:autoSpaceDE w:val="0"/>
        <w:autoSpaceDN w:val="0"/>
        <w:adjustRightInd w:val="0"/>
        <w:spacing w:line="360" w:lineRule="auto"/>
        <w:jc w:val="both"/>
        <w:outlineLvl w:val="1"/>
        <w:rPr>
          <w:lang w:val="en-GB"/>
        </w:rPr>
      </w:pPr>
      <w:bookmarkStart w:id="144" w:name="_Toc228960877"/>
      <w:r w:rsidRPr="0023521F">
        <w:rPr>
          <w:lang w:val="en-GB"/>
        </w:rPr>
        <w:t>(b) The following are examples of activities that may constitute sexual harassment.</w:t>
      </w:r>
      <w:bookmarkEnd w:id="144"/>
      <w:r w:rsidRPr="0023521F">
        <w:rPr>
          <w:lang w:val="en-GB"/>
        </w:rPr>
        <w:t xml:space="preserve"> </w:t>
      </w:r>
    </w:p>
    <w:p w14:paraId="0A2F8426" w14:textId="76585A71" w:rsidR="00FE574C" w:rsidRPr="0023521F" w:rsidRDefault="00FE574C" w:rsidP="00D54C3F">
      <w:pPr>
        <w:widowControl w:val="0"/>
        <w:numPr>
          <w:ilvl w:val="0"/>
          <w:numId w:val="29"/>
        </w:numPr>
        <w:tabs>
          <w:tab w:val="left" w:pos="391"/>
        </w:tabs>
        <w:autoSpaceDE w:val="0"/>
        <w:autoSpaceDN w:val="0"/>
        <w:adjustRightInd w:val="0"/>
        <w:spacing w:after="0" w:line="360" w:lineRule="auto"/>
        <w:jc w:val="both"/>
        <w:rPr>
          <w:lang w:val="en-GB"/>
        </w:rPr>
      </w:pPr>
      <w:bookmarkStart w:id="145" w:name="_Hlk64888119"/>
      <w:r w:rsidRPr="0023521F">
        <w:rPr>
          <w:lang w:val="en-GB"/>
        </w:rPr>
        <w:t xml:space="preserve">Verbal conduct of a sexual nature – this includes sexual advances, propositions or pressure for sexual activity, continuing suggestions for social activity outside the workplace after it has been made clear that </w:t>
      </w:r>
      <w:r w:rsidR="00297340" w:rsidRPr="0023521F">
        <w:rPr>
          <w:lang w:val="en-GB"/>
        </w:rPr>
        <w:t>such</w:t>
      </w:r>
      <w:r w:rsidRPr="0023521F">
        <w:rPr>
          <w:lang w:val="en-GB"/>
        </w:rPr>
        <w:t xml:space="preserve"> suggestions are unwelcome, unwanted or offensive flirtations, suggestive remarks, innuendos or lewd comments</w:t>
      </w:r>
      <w:r w:rsidR="00297340" w:rsidRPr="0023521F">
        <w:rPr>
          <w:lang w:val="en-GB"/>
        </w:rPr>
        <w:t>.</w:t>
      </w:r>
    </w:p>
    <w:p w14:paraId="3C44A84B" w14:textId="2A4D7715" w:rsidR="00FE574C" w:rsidRPr="0023521F" w:rsidRDefault="00FE574C" w:rsidP="00D54C3F">
      <w:pPr>
        <w:widowControl w:val="0"/>
        <w:numPr>
          <w:ilvl w:val="0"/>
          <w:numId w:val="29"/>
        </w:numPr>
        <w:tabs>
          <w:tab w:val="left" w:pos="385"/>
        </w:tabs>
        <w:autoSpaceDE w:val="0"/>
        <w:autoSpaceDN w:val="0"/>
        <w:adjustRightInd w:val="0"/>
        <w:spacing w:after="0" w:line="360" w:lineRule="auto"/>
        <w:jc w:val="both"/>
        <w:rPr>
          <w:lang w:val="en-GB"/>
        </w:rPr>
      </w:pPr>
      <w:r w:rsidRPr="0023521F">
        <w:rPr>
          <w:lang w:val="en-GB"/>
        </w:rPr>
        <w:t>Non-verbal conduct of a sexual nature – this may include the display of pornographic or sexually suggestive pictures, objects, written materials, emails or text messages. It may also include leering, whistling or making sexually suggestive gestures.</w:t>
      </w:r>
    </w:p>
    <w:p w14:paraId="5F94E763" w14:textId="69EB328B" w:rsidR="00FE574C" w:rsidRPr="0023521F" w:rsidRDefault="00FE574C" w:rsidP="00D54C3F">
      <w:pPr>
        <w:widowControl w:val="0"/>
        <w:numPr>
          <w:ilvl w:val="0"/>
          <w:numId w:val="29"/>
        </w:numPr>
        <w:tabs>
          <w:tab w:val="left" w:pos="385"/>
        </w:tabs>
        <w:autoSpaceDE w:val="0"/>
        <w:autoSpaceDN w:val="0"/>
        <w:adjustRightInd w:val="0"/>
        <w:spacing w:after="0" w:line="360" w:lineRule="auto"/>
        <w:jc w:val="both"/>
        <w:rPr>
          <w:lang w:val="en-GB"/>
        </w:rPr>
      </w:pPr>
      <w:r w:rsidRPr="0023521F">
        <w:rPr>
          <w:lang w:val="en-GB"/>
        </w:rPr>
        <w:t xml:space="preserve">Physical contact sexual nature – this may include unwanted physical contact such as unnecessary touching, groping, patting or pinching or brushing against another employee’s body, assault and coercive sexual intercourse. </w:t>
      </w:r>
    </w:p>
    <w:p w14:paraId="66F5BC7C" w14:textId="7B9A6FCE" w:rsidR="00FE574C" w:rsidRPr="0023521F" w:rsidRDefault="00FE574C" w:rsidP="00D54C3F">
      <w:pPr>
        <w:numPr>
          <w:ilvl w:val="0"/>
          <w:numId w:val="29"/>
        </w:numPr>
        <w:spacing w:after="0" w:line="360" w:lineRule="auto"/>
        <w:jc w:val="both"/>
        <w:rPr>
          <w:lang w:val="en-GB"/>
        </w:rPr>
      </w:pPr>
      <w:r w:rsidRPr="0023521F">
        <w:rPr>
          <w:lang w:val="en-GB"/>
        </w:rPr>
        <w:t>Sex-based conduct - This would include conduct that denigrates or ridicules or is intimidatory or physically abusive of an employee because of his or her sex such as derogatory or degrading abuse or insults which are gender-related.</w:t>
      </w:r>
      <w:bookmarkEnd w:id="145"/>
    </w:p>
    <w:p w14:paraId="7C4CCA78" w14:textId="77777777" w:rsidR="00FE574C" w:rsidRPr="0023521F" w:rsidRDefault="00FE574C" w:rsidP="00FE574C">
      <w:pPr>
        <w:spacing w:line="360" w:lineRule="auto"/>
        <w:jc w:val="both"/>
        <w:rPr>
          <w:lang w:val="en-GB"/>
        </w:rPr>
      </w:pPr>
      <w:r w:rsidRPr="0023521F">
        <w:rPr>
          <w:lang w:val="en-GB"/>
        </w:rPr>
        <w:t>This list is not exhaustive.</w:t>
      </w:r>
    </w:p>
    <w:p w14:paraId="29004D3D" w14:textId="77777777" w:rsidR="00FE574C" w:rsidRPr="0023521F" w:rsidRDefault="00FE574C" w:rsidP="00FE574C">
      <w:pPr>
        <w:widowControl w:val="0"/>
        <w:tabs>
          <w:tab w:val="left" w:pos="385"/>
        </w:tabs>
        <w:autoSpaceDE w:val="0"/>
        <w:autoSpaceDN w:val="0"/>
        <w:adjustRightInd w:val="0"/>
        <w:spacing w:line="360" w:lineRule="auto"/>
        <w:jc w:val="both"/>
        <w:rPr>
          <w:lang w:val="en-GB"/>
        </w:rPr>
      </w:pPr>
    </w:p>
    <w:p w14:paraId="10CE23F4" w14:textId="2F3010F8" w:rsidR="00FE574C" w:rsidRPr="0023521F" w:rsidRDefault="00FE574C" w:rsidP="00445EA7">
      <w:pPr>
        <w:pStyle w:val="Heading2"/>
        <w:rPr>
          <w:color w:val="auto"/>
          <w:lang w:val="en-GB"/>
        </w:rPr>
      </w:pPr>
      <w:bookmarkStart w:id="146" w:name="_Toc228960878"/>
      <w:r w:rsidRPr="0023521F">
        <w:rPr>
          <w:color w:val="auto"/>
          <w:lang w:val="en-GB"/>
        </w:rPr>
        <w:t>17.5 Intention</w:t>
      </w:r>
      <w:bookmarkEnd w:id="146"/>
    </w:p>
    <w:p w14:paraId="4C9CAA1A" w14:textId="13C2F36F" w:rsidR="00FE574C" w:rsidRPr="0023521F" w:rsidRDefault="00FE574C" w:rsidP="00FE574C">
      <w:pPr>
        <w:spacing w:line="360" w:lineRule="auto"/>
        <w:jc w:val="both"/>
        <w:rPr>
          <w:lang w:val="en-GB"/>
        </w:rPr>
      </w:pPr>
      <w:r w:rsidRPr="0023521F">
        <w:rPr>
          <w:lang w:val="en-GB"/>
        </w:rPr>
        <w:t>(a) The intention of the perpetrator of the harassment or sexual harassment is irrelevant.  The fact that the perpetrator has no intention of sexually harassing or harassing the employee is no defence. It is the effect of the behaviour on the employee is what is important. This policy covers all employees, as well as anyone invited on to the premises.</w:t>
      </w:r>
    </w:p>
    <w:p w14:paraId="13F094D9" w14:textId="46528E67" w:rsidR="00FE574C" w:rsidRPr="0023521F" w:rsidRDefault="00FE574C" w:rsidP="00FE574C">
      <w:pPr>
        <w:widowControl w:val="0"/>
        <w:tabs>
          <w:tab w:val="left" w:pos="385"/>
        </w:tabs>
        <w:autoSpaceDE w:val="0"/>
        <w:autoSpaceDN w:val="0"/>
        <w:adjustRightInd w:val="0"/>
        <w:spacing w:line="360" w:lineRule="auto"/>
        <w:jc w:val="both"/>
        <w:rPr>
          <w:lang w:val="en-GB"/>
        </w:rPr>
      </w:pPr>
      <w:r w:rsidRPr="0023521F">
        <w:rPr>
          <w:lang w:val="en-GB"/>
        </w:rPr>
        <w:t>(b) It is up to each employee to decide what behaviour is unwelcome, irrespective of the attitude of others to the matter and from whom, if anybody, such behaviour is welcome or unwelcome, irrespective of the attitudes of others to the matter. The fact that an individual has previously agreed to the behaviour does not stop him/her from deciding that it has now become unwelcome.  It is the unwanted nature of the conduct which distinguishes sexual harassment and harassment from friendly behaviour which is welcome and mutual.</w:t>
      </w:r>
    </w:p>
    <w:p w14:paraId="0F8B0B72" w14:textId="77777777" w:rsidR="00FE574C" w:rsidRPr="0023521F" w:rsidRDefault="00FE574C" w:rsidP="00FE574C">
      <w:pPr>
        <w:spacing w:line="360" w:lineRule="auto"/>
        <w:jc w:val="both"/>
        <w:rPr>
          <w:lang w:val="en-GB"/>
        </w:rPr>
      </w:pPr>
      <w:r w:rsidRPr="0023521F">
        <w:rPr>
          <w:lang w:val="en-GB"/>
        </w:rPr>
        <w:t xml:space="preserve">(c) To constitute harassment or sexual harassment the behaviour does have to be reasonably regarded as offensive, humiliating or intimidating to the employee. </w:t>
      </w:r>
    </w:p>
    <w:p w14:paraId="6442DA3F" w14:textId="77777777" w:rsidR="00FE574C" w:rsidRPr="0023521F" w:rsidRDefault="00FE574C" w:rsidP="00FE574C">
      <w:pPr>
        <w:spacing w:line="360" w:lineRule="auto"/>
        <w:jc w:val="both"/>
        <w:rPr>
          <w:lang w:val="en-GB"/>
        </w:rPr>
      </w:pPr>
    </w:p>
    <w:p w14:paraId="7C562A19" w14:textId="38FC9CA8" w:rsidR="00FE574C" w:rsidRPr="0023521F" w:rsidRDefault="00FE574C" w:rsidP="00445EA7">
      <w:pPr>
        <w:pStyle w:val="Heading2"/>
        <w:rPr>
          <w:color w:val="auto"/>
          <w:lang w:val="en-GB"/>
        </w:rPr>
      </w:pPr>
      <w:bookmarkStart w:id="147" w:name="_Toc228960879"/>
      <w:r w:rsidRPr="0023521F">
        <w:rPr>
          <w:color w:val="auto"/>
          <w:lang w:val="en-GB"/>
        </w:rPr>
        <w:t>17.6 Managerial Responsibility</w:t>
      </w:r>
      <w:bookmarkEnd w:id="147"/>
      <w:r w:rsidRPr="0023521F">
        <w:rPr>
          <w:color w:val="auto"/>
          <w:lang w:val="en-GB"/>
        </w:rPr>
        <w:t xml:space="preserve"> </w:t>
      </w:r>
    </w:p>
    <w:p w14:paraId="7FBA190E" w14:textId="0B4D3174" w:rsidR="00FE574C" w:rsidRPr="0023521F" w:rsidRDefault="00FE574C" w:rsidP="00FE574C">
      <w:pPr>
        <w:widowControl w:val="0"/>
        <w:tabs>
          <w:tab w:val="left" w:pos="396"/>
          <w:tab w:val="left" w:pos="2165"/>
        </w:tabs>
        <w:autoSpaceDE w:val="0"/>
        <w:autoSpaceDN w:val="0"/>
        <w:adjustRightInd w:val="0"/>
        <w:spacing w:line="360" w:lineRule="auto"/>
        <w:jc w:val="both"/>
        <w:rPr>
          <w:lang w:val="en-GB"/>
        </w:rPr>
      </w:pPr>
      <w:r w:rsidRPr="0023521F">
        <w:rPr>
          <w:lang w:val="en-GB"/>
        </w:rPr>
        <w:t xml:space="preserve">(a) Every manager has a responsibility to maintain the workplace free of any form of harassment or sexual harassment. In addition to, ensuring their own behaviour does not cause problems. Management </w:t>
      </w:r>
      <w:r w:rsidR="00297340" w:rsidRPr="0023521F">
        <w:rPr>
          <w:lang w:val="en-GB"/>
        </w:rPr>
        <w:t>is</w:t>
      </w:r>
      <w:r w:rsidRPr="0023521F">
        <w:rPr>
          <w:lang w:val="en-GB"/>
        </w:rPr>
        <w:t xml:space="preserve"> responsible for, knowing the company policy, preventing incidents of harassment or sexual harassment and ensuring that staff members adhere to company policy. </w:t>
      </w:r>
    </w:p>
    <w:p w14:paraId="21602ED1" w14:textId="77777777" w:rsidR="00FE574C" w:rsidRPr="0023521F" w:rsidRDefault="00FE574C" w:rsidP="00FE574C">
      <w:pPr>
        <w:widowControl w:val="0"/>
        <w:tabs>
          <w:tab w:val="left" w:pos="396"/>
          <w:tab w:val="left" w:pos="2165"/>
        </w:tabs>
        <w:autoSpaceDE w:val="0"/>
        <w:autoSpaceDN w:val="0"/>
        <w:adjustRightInd w:val="0"/>
        <w:spacing w:line="360" w:lineRule="auto"/>
        <w:jc w:val="both"/>
        <w:rPr>
          <w:lang w:val="en-GB"/>
        </w:rPr>
      </w:pPr>
      <w:r w:rsidRPr="0023521F">
        <w:rPr>
          <w:lang w:val="en-GB"/>
        </w:rPr>
        <w:t>(b) Lime managers who become aware of incidents of harassment are required to immediately advise their immediate manager.</w:t>
      </w:r>
    </w:p>
    <w:p w14:paraId="01F0BDCE" w14:textId="77777777" w:rsidR="00FE574C" w:rsidRPr="0023521F" w:rsidRDefault="00FE574C" w:rsidP="00FE574C">
      <w:pPr>
        <w:widowControl w:val="0"/>
        <w:tabs>
          <w:tab w:val="left" w:pos="396"/>
          <w:tab w:val="left" w:pos="2165"/>
        </w:tabs>
        <w:autoSpaceDE w:val="0"/>
        <w:autoSpaceDN w:val="0"/>
        <w:adjustRightInd w:val="0"/>
        <w:spacing w:line="360" w:lineRule="auto"/>
        <w:jc w:val="both"/>
        <w:rPr>
          <w:lang w:val="en-GB"/>
        </w:rPr>
      </w:pPr>
    </w:p>
    <w:p w14:paraId="33D8F840" w14:textId="4DBF51D6" w:rsidR="00FE574C" w:rsidRPr="0023521F" w:rsidRDefault="00FE574C" w:rsidP="00445EA7">
      <w:pPr>
        <w:pStyle w:val="Heading2"/>
        <w:rPr>
          <w:color w:val="auto"/>
          <w:lang w:val="en-GB"/>
        </w:rPr>
      </w:pPr>
      <w:bookmarkStart w:id="148" w:name="_Toc228960880"/>
      <w:r w:rsidRPr="0023521F">
        <w:rPr>
          <w:color w:val="auto"/>
          <w:lang w:val="en-GB"/>
        </w:rPr>
        <w:t>17.7 Employee Responsibility</w:t>
      </w:r>
      <w:bookmarkEnd w:id="148"/>
    </w:p>
    <w:p w14:paraId="3130C6EB" w14:textId="4F673A34" w:rsidR="00FE574C" w:rsidRPr="0023521F" w:rsidRDefault="00FE574C" w:rsidP="00445EA7">
      <w:pPr>
        <w:widowControl w:val="0"/>
        <w:tabs>
          <w:tab w:val="left" w:pos="396"/>
          <w:tab w:val="left" w:pos="2165"/>
        </w:tabs>
        <w:autoSpaceDE w:val="0"/>
        <w:autoSpaceDN w:val="0"/>
        <w:adjustRightInd w:val="0"/>
        <w:spacing w:line="360" w:lineRule="auto"/>
        <w:jc w:val="both"/>
        <w:rPr>
          <w:lang w:val="en-GB"/>
        </w:rPr>
      </w:pPr>
      <w:r w:rsidRPr="0023521F">
        <w:rPr>
          <w:lang w:val="en-GB"/>
        </w:rPr>
        <w:t xml:space="preserve">(a) All employees in the company have a responsibility to prevent harassment or sexual harassment and to report any instances that they are party to or witness of. </w:t>
      </w:r>
    </w:p>
    <w:p w14:paraId="79977BB4" w14:textId="3C593C4A" w:rsidR="00FE574C" w:rsidRPr="0023521F" w:rsidRDefault="00FE574C" w:rsidP="00FE574C">
      <w:pPr>
        <w:spacing w:line="360" w:lineRule="auto"/>
        <w:jc w:val="both"/>
        <w:rPr>
          <w:lang w:val="en-GB"/>
        </w:rPr>
      </w:pPr>
      <w:r w:rsidRPr="0023521F">
        <w:rPr>
          <w:lang w:val="en-GB"/>
        </w:rPr>
        <w:t>(b) Sexual harassment and harassment, on the premises or anywhere else on company business including social events, training programmes, off site functions or events etc., by employers, employees and non-employees such as clients, customers and business contacts will not be tolerated and could lead to disciplinary action (in the case of employees) and other sanctions (in the case of non-employees) for example the suspension of contracts or services or exclusions from premises.</w:t>
      </w:r>
    </w:p>
    <w:p w14:paraId="4371A8D1" w14:textId="77777777" w:rsidR="00FE574C" w:rsidRPr="0023521F" w:rsidRDefault="00FE574C" w:rsidP="00FE574C">
      <w:pPr>
        <w:spacing w:line="360" w:lineRule="auto"/>
        <w:jc w:val="both"/>
        <w:rPr>
          <w:lang w:val="en-GB"/>
        </w:rPr>
      </w:pPr>
      <w:r w:rsidRPr="0023521F">
        <w:rPr>
          <w:lang w:val="en-GB"/>
        </w:rPr>
        <w:t>(c) All staff will be provided with a copy of the policy.</w:t>
      </w:r>
    </w:p>
    <w:p w14:paraId="7A6640A6" w14:textId="77777777" w:rsidR="00FE574C" w:rsidRPr="0023521F" w:rsidRDefault="00FE574C" w:rsidP="00FE574C">
      <w:pPr>
        <w:widowControl w:val="0"/>
        <w:tabs>
          <w:tab w:val="left" w:pos="385"/>
        </w:tabs>
        <w:autoSpaceDE w:val="0"/>
        <w:autoSpaceDN w:val="0"/>
        <w:adjustRightInd w:val="0"/>
        <w:spacing w:line="360" w:lineRule="auto"/>
        <w:jc w:val="both"/>
        <w:rPr>
          <w:u w:val="single"/>
          <w:lang w:val="en-GB"/>
        </w:rPr>
      </w:pPr>
    </w:p>
    <w:p w14:paraId="6ED60B1B" w14:textId="7EFEE1D9" w:rsidR="00FE574C" w:rsidRPr="0023521F" w:rsidRDefault="00FE574C" w:rsidP="00297340">
      <w:pPr>
        <w:pStyle w:val="Heading2"/>
        <w:rPr>
          <w:color w:val="auto"/>
          <w:lang w:val="en-GB"/>
        </w:rPr>
      </w:pPr>
      <w:bookmarkStart w:id="149" w:name="_Toc228960881"/>
      <w:r w:rsidRPr="0023521F">
        <w:rPr>
          <w:color w:val="auto"/>
          <w:lang w:val="en-GB"/>
        </w:rPr>
        <w:t>17.8 Harassment/Sexual Harassment Procedure</w:t>
      </w:r>
      <w:bookmarkEnd w:id="149"/>
    </w:p>
    <w:p w14:paraId="37B5F51D" w14:textId="5268C00B" w:rsidR="00FE574C" w:rsidRPr="0023521F" w:rsidRDefault="00FE574C" w:rsidP="00FE574C">
      <w:pPr>
        <w:widowControl w:val="0"/>
        <w:tabs>
          <w:tab w:val="left" w:pos="385"/>
        </w:tabs>
        <w:autoSpaceDE w:val="0"/>
        <w:autoSpaceDN w:val="0"/>
        <w:adjustRightInd w:val="0"/>
        <w:spacing w:line="360" w:lineRule="auto"/>
        <w:jc w:val="both"/>
        <w:rPr>
          <w:lang w:val="en-GB"/>
        </w:rPr>
      </w:pPr>
      <w:r w:rsidRPr="0023521F">
        <w:rPr>
          <w:lang w:val="en-GB"/>
        </w:rPr>
        <w:t>(a) Employees who feel that they are being harassed or sexually harassed in the workplace are encouraged to approach their own line manager or another member of management or human resources.</w:t>
      </w:r>
    </w:p>
    <w:p w14:paraId="5A892583" w14:textId="70A5C618" w:rsidR="00FE574C" w:rsidRPr="0023521F" w:rsidRDefault="00FE574C" w:rsidP="00FE574C">
      <w:pPr>
        <w:widowControl w:val="0"/>
        <w:tabs>
          <w:tab w:val="left" w:pos="385"/>
        </w:tabs>
        <w:autoSpaceDE w:val="0"/>
        <w:autoSpaceDN w:val="0"/>
        <w:adjustRightInd w:val="0"/>
        <w:spacing w:line="360" w:lineRule="auto"/>
        <w:jc w:val="both"/>
        <w:rPr>
          <w:lang w:val="en-GB"/>
        </w:rPr>
      </w:pPr>
      <w:r w:rsidRPr="0023521F">
        <w:rPr>
          <w:lang w:val="en-GB"/>
        </w:rPr>
        <w:t xml:space="preserve">(b) All complaints of harassment will be taken </w:t>
      </w:r>
      <w:r w:rsidR="00297340" w:rsidRPr="0023521F">
        <w:rPr>
          <w:lang w:val="en-GB"/>
        </w:rPr>
        <w:t>seriously</w:t>
      </w:r>
      <w:r w:rsidRPr="0023521F">
        <w:rPr>
          <w:lang w:val="en-GB"/>
        </w:rPr>
        <w:t xml:space="preserve">, will be held in strict confidence, will be treated promptly and in an impartial and sensitive manner. </w:t>
      </w:r>
    </w:p>
    <w:p w14:paraId="5A70F379" w14:textId="77777777" w:rsidR="00FE574C" w:rsidRPr="0023521F" w:rsidRDefault="00FE574C" w:rsidP="00FE574C">
      <w:pPr>
        <w:widowControl w:val="0"/>
        <w:tabs>
          <w:tab w:val="left" w:pos="385"/>
        </w:tabs>
        <w:autoSpaceDE w:val="0"/>
        <w:autoSpaceDN w:val="0"/>
        <w:adjustRightInd w:val="0"/>
        <w:spacing w:line="360" w:lineRule="auto"/>
        <w:jc w:val="both"/>
        <w:rPr>
          <w:lang w:val="en-GB"/>
        </w:rPr>
      </w:pPr>
    </w:p>
    <w:p w14:paraId="40F846F7" w14:textId="132B3C7E" w:rsidR="00FE574C" w:rsidRPr="0023521F" w:rsidRDefault="00FE574C" w:rsidP="00297340">
      <w:pPr>
        <w:pStyle w:val="Heading2"/>
        <w:rPr>
          <w:color w:val="auto"/>
          <w:lang w:val="en-GB"/>
        </w:rPr>
      </w:pPr>
      <w:bookmarkStart w:id="150" w:name="_Toc228960882"/>
      <w:r w:rsidRPr="0023521F">
        <w:rPr>
          <w:color w:val="auto"/>
          <w:lang w:val="en-GB"/>
        </w:rPr>
        <w:t>17.9 Initial Informal Procedure</w:t>
      </w:r>
      <w:bookmarkEnd w:id="150"/>
    </w:p>
    <w:p w14:paraId="6974AB30" w14:textId="42675176" w:rsidR="00FE574C" w:rsidRPr="0023521F" w:rsidRDefault="00FE574C" w:rsidP="00FE574C">
      <w:pPr>
        <w:widowControl w:val="0"/>
        <w:tabs>
          <w:tab w:val="left" w:pos="1037"/>
        </w:tabs>
        <w:autoSpaceDE w:val="0"/>
        <w:autoSpaceDN w:val="0"/>
        <w:adjustRightInd w:val="0"/>
        <w:spacing w:line="360" w:lineRule="auto"/>
        <w:jc w:val="both"/>
        <w:rPr>
          <w:lang w:val="en-GB"/>
        </w:rPr>
      </w:pPr>
      <w:r w:rsidRPr="0023521F">
        <w:rPr>
          <w:lang w:val="en-GB"/>
        </w:rPr>
        <w:t>(a) The purpose of the informal procedure is to ensure that the majority of issues regarding harassment or sexual harassment will be handled effectively, efficiently and in a confidential and sensitive manner.</w:t>
      </w:r>
    </w:p>
    <w:p w14:paraId="6FB80D81" w14:textId="52F141BF" w:rsidR="00FE574C" w:rsidRPr="0023521F" w:rsidRDefault="00FE574C" w:rsidP="00FE574C">
      <w:pPr>
        <w:widowControl w:val="0"/>
        <w:tabs>
          <w:tab w:val="left" w:pos="1037"/>
        </w:tabs>
        <w:autoSpaceDE w:val="0"/>
        <w:autoSpaceDN w:val="0"/>
        <w:adjustRightInd w:val="0"/>
        <w:spacing w:line="360" w:lineRule="auto"/>
        <w:jc w:val="both"/>
        <w:rPr>
          <w:lang w:val="en-GB"/>
        </w:rPr>
      </w:pPr>
      <w:r w:rsidRPr="0023521F">
        <w:rPr>
          <w:lang w:val="en-GB"/>
        </w:rPr>
        <w:t>(b) The informal procedure, which should be used in the first instance, may be used in a situation where an offensive incident has occurred. In this case the employee approaches the perpetrator and explains clearly to them that he/she is engaging in unwanted conduct and that their behaviour in question is not welcome, offending and makes them uncomfortable and requests for him/her to stop. The complainant should inform the individual of the company’s harassment or sexual harassment policy and advise him/her that a second occurrence of this nature will result in a formal complaint.</w:t>
      </w:r>
    </w:p>
    <w:p w14:paraId="0CE6A6C1" w14:textId="1A051134" w:rsidR="00FE574C" w:rsidRPr="0023521F" w:rsidRDefault="00FE574C" w:rsidP="00445EA7">
      <w:pPr>
        <w:widowControl w:val="0"/>
        <w:tabs>
          <w:tab w:val="left" w:pos="1037"/>
        </w:tabs>
        <w:autoSpaceDE w:val="0"/>
        <w:autoSpaceDN w:val="0"/>
        <w:adjustRightInd w:val="0"/>
        <w:spacing w:line="360" w:lineRule="auto"/>
        <w:jc w:val="both"/>
        <w:rPr>
          <w:lang w:val="en-GB"/>
        </w:rPr>
      </w:pPr>
      <w:r w:rsidRPr="0023521F">
        <w:rPr>
          <w:lang w:val="en-GB"/>
        </w:rPr>
        <w:t xml:space="preserve">(c) In instances where you are unsure of whether the behaviour constitutes a form of harassment or sexual harassment, you should discuss this with Human Resources, your line manager or a trade representative. </w:t>
      </w:r>
    </w:p>
    <w:p w14:paraId="6A18474E" w14:textId="5811D48C" w:rsidR="00FE574C" w:rsidRPr="0023521F" w:rsidRDefault="00FE574C" w:rsidP="00FE574C">
      <w:pPr>
        <w:widowControl w:val="0"/>
        <w:tabs>
          <w:tab w:val="left" w:pos="360"/>
          <w:tab w:val="left" w:pos="396"/>
        </w:tabs>
        <w:autoSpaceDE w:val="0"/>
        <w:autoSpaceDN w:val="0"/>
        <w:adjustRightInd w:val="0"/>
        <w:spacing w:line="360" w:lineRule="auto"/>
        <w:jc w:val="both"/>
        <w:rPr>
          <w:lang w:val="en-GB"/>
        </w:rPr>
      </w:pPr>
      <w:r w:rsidRPr="0023521F">
        <w:rPr>
          <w:lang w:val="en-GB"/>
        </w:rPr>
        <w:t>(d) In circumstances where it is too difficult for an individual to do this on his/her own, an alternative approach would be to seek support from, or for an initial approach to be made by, a sympathetic colleague or line manager or trade union representative.</w:t>
      </w:r>
    </w:p>
    <w:p w14:paraId="4BD86F41" w14:textId="6C5DD3AD" w:rsidR="00FE574C" w:rsidRPr="0023521F" w:rsidRDefault="00FE574C" w:rsidP="00445EA7">
      <w:pPr>
        <w:widowControl w:val="0"/>
        <w:tabs>
          <w:tab w:val="left" w:pos="360"/>
          <w:tab w:val="left" w:pos="391"/>
        </w:tabs>
        <w:autoSpaceDE w:val="0"/>
        <w:autoSpaceDN w:val="0"/>
        <w:adjustRightInd w:val="0"/>
        <w:spacing w:line="360" w:lineRule="auto"/>
        <w:jc w:val="both"/>
        <w:rPr>
          <w:lang w:val="en-GB"/>
        </w:rPr>
      </w:pPr>
      <w:r w:rsidRPr="0023521F">
        <w:rPr>
          <w:lang w:val="en-GB"/>
        </w:rPr>
        <w:t xml:space="preserve">(e) It is a requirement that all individuals involved maintain confidentiality on the subject. </w:t>
      </w:r>
    </w:p>
    <w:p w14:paraId="742F1ADA" w14:textId="7CBC6E95" w:rsidR="00FE574C" w:rsidRPr="0023521F" w:rsidRDefault="00FE574C" w:rsidP="00297340">
      <w:pPr>
        <w:widowControl w:val="0"/>
        <w:tabs>
          <w:tab w:val="left" w:pos="204"/>
        </w:tabs>
        <w:autoSpaceDE w:val="0"/>
        <w:autoSpaceDN w:val="0"/>
        <w:adjustRightInd w:val="0"/>
        <w:spacing w:line="360" w:lineRule="auto"/>
        <w:jc w:val="both"/>
        <w:rPr>
          <w:lang w:val="en-GB"/>
        </w:rPr>
      </w:pPr>
      <w:r w:rsidRPr="0023521F">
        <w:rPr>
          <w:lang w:val="en-GB"/>
        </w:rPr>
        <w:t xml:space="preserve">(f) The focus of this process is to seek to resolve the matter informally by agreement without recourse to any other step. An informal discussion is often sufficient to alert the person concerned to the effects of the behaviour alleged and can lead to a greater understanding and an agreement that the behaviour will stop. It can also lead to an explanation of the original intention of the behaviour and/or an agreement to modify the behaviour. On the other hand, it may be that the behaviour is valid and reasonable and the reaction of the offended party is at odds with the generally accepted understanding of the behaviour. </w:t>
      </w:r>
    </w:p>
    <w:p w14:paraId="4E262437" w14:textId="77777777" w:rsidR="00FE574C" w:rsidRPr="0023521F" w:rsidRDefault="00FE574C" w:rsidP="00FE574C">
      <w:pPr>
        <w:widowControl w:val="0"/>
        <w:tabs>
          <w:tab w:val="left" w:pos="204"/>
        </w:tabs>
        <w:autoSpaceDE w:val="0"/>
        <w:autoSpaceDN w:val="0"/>
        <w:adjustRightInd w:val="0"/>
        <w:spacing w:line="360" w:lineRule="auto"/>
        <w:jc w:val="both"/>
      </w:pPr>
      <w:r w:rsidRPr="0023521F">
        <w:t xml:space="preserve">(g) In a scenario where internal resources are limited, or if the complaint made is against a senior person within the organisation, it may be necessary to use the expertise of an independent professional body to access mediation or conciliation or some other form of resolution. </w:t>
      </w:r>
    </w:p>
    <w:p w14:paraId="2848381C" w14:textId="77777777" w:rsidR="00FE574C" w:rsidRPr="0023521F" w:rsidRDefault="00FE574C" w:rsidP="00FE574C">
      <w:pPr>
        <w:spacing w:line="360" w:lineRule="auto"/>
        <w:jc w:val="both"/>
        <w:rPr>
          <w:lang w:val="en-GB"/>
        </w:rPr>
      </w:pPr>
    </w:p>
    <w:p w14:paraId="2FA2D4D4" w14:textId="63EB4EE6" w:rsidR="00FE574C" w:rsidRPr="0023521F" w:rsidRDefault="00FE574C" w:rsidP="00297340">
      <w:pPr>
        <w:pStyle w:val="Heading2"/>
        <w:rPr>
          <w:color w:val="auto"/>
          <w:lang w:val="en-GB"/>
        </w:rPr>
      </w:pPr>
      <w:bookmarkStart w:id="151" w:name="_Toc228960883"/>
      <w:r w:rsidRPr="0023521F">
        <w:rPr>
          <w:color w:val="auto"/>
          <w:lang w:val="en-GB"/>
        </w:rPr>
        <w:t>17.10 Secondary Informal Process</w:t>
      </w:r>
      <w:bookmarkEnd w:id="151"/>
    </w:p>
    <w:p w14:paraId="5F2E6B87" w14:textId="677F3CA2" w:rsidR="00FE574C" w:rsidRPr="0023521F" w:rsidRDefault="00FE574C" w:rsidP="00FE574C">
      <w:pPr>
        <w:widowControl w:val="0"/>
        <w:tabs>
          <w:tab w:val="left" w:pos="204"/>
        </w:tabs>
        <w:autoSpaceDE w:val="0"/>
        <w:autoSpaceDN w:val="0"/>
        <w:adjustRightInd w:val="0"/>
        <w:spacing w:line="360" w:lineRule="auto"/>
        <w:jc w:val="both"/>
      </w:pPr>
      <w:r w:rsidRPr="0023521F">
        <w:rPr>
          <w:lang w:val="en-GB"/>
        </w:rPr>
        <w:t xml:space="preserve">(a) </w:t>
      </w:r>
      <w:r w:rsidRPr="0023521F">
        <w:t xml:space="preserve">If the initial informal process is unsuccessful or if the complainant or the organisation </w:t>
      </w:r>
      <w:r w:rsidR="00297340" w:rsidRPr="0023521F">
        <w:t>deems</w:t>
      </w:r>
      <w:r w:rsidRPr="0023521F">
        <w:t xml:space="preserve"> it inappropriate for the seriousness of the issues, this more protracted, yet still informal process should then be initiated.</w:t>
      </w:r>
    </w:p>
    <w:p w14:paraId="372B594A" w14:textId="553EC8A9" w:rsidR="00FE574C" w:rsidRPr="0023521F" w:rsidRDefault="00FE574C" w:rsidP="00297340">
      <w:pPr>
        <w:widowControl w:val="0"/>
        <w:tabs>
          <w:tab w:val="left" w:pos="204"/>
        </w:tabs>
        <w:autoSpaceDE w:val="0"/>
        <w:autoSpaceDN w:val="0"/>
        <w:adjustRightInd w:val="0"/>
        <w:spacing w:line="360" w:lineRule="auto"/>
        <w:jc w:val="both"/>
        <w:rPr>
          <w:lang w:val="en-GB"/>
        </w:rPr>
      </w:pPr>
      <w:r w:rsidRPr="0023521F">
        <w:rPr>
          <w:lang w:val="en-GB"/>
        </w:rPr>
        <w:t>(b) The recommended steps in the secondary informal process are:</w:t>
      </w:r>
    </w:p>
    <w:p w14:paraId="150D3265" w14:textId="77777777" w:rsidR="00FE574C" w:rsidRPr="0023521F" w:rsidRDefault="00FE574C" w:rsidP="00D54C3F">
      <w:pPr>
        <w:widowControl w:val="0"/>
        <w:numPr>
          <w:ilvl w:val="0"/>
          <w:numId w:val="38"/>
        </w:numPr>
        <w:tabs>
          <w:tab w:val="left" w:pos="204"/>
        </w:tabs>
        <w:autoSpaceDE w:val="0"/>
        <w:autoSpaceDN w:val="0"/>
        <w:adjustRightInd w:val="0"/>
        <w:spacing w:after="0" w:line="360" w:lineRule="auto"/>
        <w:jc w:val="both"/>
        <w:rPr>
          <w:lang w:val="en-GB"/>
        </w:rPr>
      </w:pPr>
      <w:r w:rsidRPr="0023521F">
        <w:rPr>
          <w:lang w:val="en-GB"/>
        </w:rPr>
        <w:t xml:space="preserve">The organisation will appoint someone to hear the complainant’s allegations. They may be a line manager or someone in authority within the organisation, or an external person where appropriate. </w:t>
      </w:r>
    </w:p>
    <w:p w14:paraId="3652FD3F" w14:textId="74DA62D3" w:rsidR="00FE574C" w:rsidRPr="0023521F" w:rsidRDefault="00FE574C" w:rsidP="00D54C3F">
      <w:pPr>
        <w:widowControl w:val="0"/>
        <w:numPr>
          <w:ilvl w:val="0"/>
          <w:numId w:val="38"/>
        </w:numPr>
        <w:tabs>
          <w:tab w:val="left" w:pos="204"/>
        </w:tabs>
        <w:autoSpaceDE w:val="0"/>
        <w:autoSpaceDN w:val="0"/>
        <w:adjustRightInd w:val="0"/>
        <w:spacing w:after="0" w:line="360" w:lineRule="auto"/>
        <w:jc w:val="both"/>
        <w:rPr>
          <w:lang w:val="en-GB"/>
        </w:rPr>
      </w:pPr>
      <w:r w:rsidRPr="0023521F">
        <w:rPr>
          <w:lang w:val="en-GB"/>
        </w:rPr>
        <w:t xml:space="preserve">The complaint may be verbal or written. If verbal, the nominated person will prepare a written note of what </w:t>
      </w:r>
      <w:r w:rsidR="00297340" w:rsidRPr="0023521F">
        <w:rPr>
          <w:lang w:val="en-GB"/>
        </w:rPr>
        <w:t>complained</w:t>
      </w:r>
      <w:r w:rsidRPr="0023521F">
        <w:rPr>
          <w:lang w:val="en-GB"/>
        </w:rPr>
        <w:t xml:space="preserve"> of and a copy given to the complainant to confirm. </w:t>
      </w:r>
    </w:p>
    <w:p w14:paraId="28CA2857" w14:textId="77777777" w:rsidR="00FE574C" w:rsidRPr="0023521F" w:rsidRDefault="00FE574C" w:rsidP="00D54C3F">
      <w:pPr>
        <w:widowControl w:val="0"/>
        <w:numPr>
          <w:ilvl w:val="0"/>
          <w:numId w:val="38"/>
        </w:numPr>
        <w:tabs>
          <w:tab w:val="left" w:pos="204"/>
        </w:tabs>
        <w:autoSpaceDE w:val="0"/>
        <w:autoSpaceDN w:val="0"/>
        <w:adjustRightInd w:val="0"/>
        <w:spacing w:after="0" w:line="360" w:lineRule="auto"/>
        <w:jc w:val="both"/>
        <w:rPr>
          <w:lang w:val="en-GB"/>
        </w:rPr>
      </w:pPr>
      <w:r w:rsidRPr="0023521F">
        <w:rPr>
          <w:lang w:val="en-GB"/>
        </w:rPr>
        <w:t xml:space="preserve">If the complaint concerns alleged harassment or sexual harassment as defined, the person complained against should be presented with the complaint and their response established. </w:t>
      </w:r>
    </w:p>
    <w:p w14:paraId="6E7A4BE6" w14:textId="77777777" w:rsidR="00FE574C" w:rsidRPr="0023521F" w:rsidRDefault="00FE574C" w:rsidP="00D54C3F">
      <w:pPr>
        <w:widowControl w:val="0"/>
        <w:numPr>
          <w:ilvl w:val="0"/>
          <w:numId w:val="38"/>
        </w:numPr>
        <w:tabs>
          <w:tab w:val="left" w:pos="204"/>
        </w:tabs>
        <w:autoSpaceDE w:val="0"/>
        <w:autoSpaceDN w:val="0"/>
        <w:adjustRightInd w:val="0"/>
        <w:spacing w:after="0" w:line="360" w:lineRule="auto"/>
        <w:jc w:val="both"/>
        <w:rPr>
          <w:lang w:val="en-GB"/>
        </w:rPr>
      </w:pPr>
      <w:r w:rsidRPr="0023521F">
        <w:rPr>
          <w:lang w:val="en-GB"/>
        </w:rPr>
        <w:t xml:space="preserve">Thereafter a method will be agreed to progress the issue to resolution so that both parties can return to a harmonious working environment without harassment or sexual harassment being a factor. </w:t>
      </w:r>
    </w:p>
    <w:p w14:paraId="64BE9C88" w14:textId="77777777" w:rsidR="00FE574C" w:rsidRPr="0023521F" w:rsidRDefault="00FE574C" w:rsidP="00D54C3F">
      <w:pPr>
        <w:widowControl w:val="0"/>
        <w:numPr>
          <w:ilvl w:val="0"/>
          <w:numId w:val="38"/>
        </w:numPr>
        <w:tabs>
          <w:tab w:val="left" w:pos="204"/>
        </w:tabs>
        <w:autoSpaceDE w:val="0"/>
        <w:autoSpaceDN w:val="0"/>
        <w:adjustRightInd w:val="0"/>
        <w:spacing w:after="0" w:line="360" w:lineRule="auto"/>
        <w:jc w:val="both"/>
        <w:rPr>
          <w:lang w:val="en-GB"/>
        </w:rPr>
      </w:pPr>
      <w:r w:rsidRPr="0023521F">
        <w:rPr>
          <w:lang w:val="en-GB"/>
        </w:rPr>
        <w:t xml:space="preserve">If the behaviour complained of does not concern alleged harassment or sexual harassment as defined, an alternative approach should be put in place and a rationale recorded. If there are no concrete examples given, it must be deemed that there is no complaint to be answered by the person complained of as they have no recourse to repudiating an accusation that does not give any specifics. </w:t>
      </w:r>
    </w:p>
    <w:p w14:paraId="7F87EF7C" w14:textId="77777777" w:rsidR="00FE574C" w:rsidRPr="0023521F" w:rsidRDefault="00FE574C" w:rsidP="00D54C3F">
      <w:pPr>
        <w:widowControl w:val="0"/>
        <w:numPr>
          <w:ilvl w:val="0"/>
          <w:numId w:val="38"/>
        </w:numPr>
        <w:tabs>
          <w:tab w:val="left" w:pos="204"/>
        </w:tabs>
        <w:autoSpaceDE w:val="0"/>
        <w:autoSpaceDN w:val="0"/>
        <w:adjustRightInd w:val="0"/>
        <w:spacing w:after="0" w:line="360" w:lineRule="auto"/>
        <w:jc w:val="both"/>
        <w:rPr>
          <w:lang w:val="en-GB"/>
        </w:rPr>
      </w:pPr>
      <w:r w:rsidRPr="0023521F">
        <w:rPr>
          <w:lang w:val="en-GB"/>
        </w:rPr>
        <w:t xml:space="preserve">Where harassment or sexual harassment has been partly or fully identified, steps to stop the harassment or sexual harassment behaviour should be agreed and implemented with both parties. This may involve a direct or indirect approach and possible resolution through a programme to change behaviour. It may also involve mediation by an agreed mediator who is practised in dealing with alleged harassment or sexual harassment at work. </w:t>
      </w:r>
    </w:p>
    <w:p w14:paraId="1CFB5F56" w14:textId="77777777" w:rsidR="00FE574C" w:rsidRPr="0023521F" w:rsidRDefault="00FE574C" w:rsidP="00D54C3F">
      <w:pPr>
        <w:widowControl w:val="0"/>
        <w:numPr>
          <w:ilvl w:val="0"/>
          <w:numId w:val="38"/>
        </w:numPr>
        <w:tabs>
          <w:tab w:val="left" w:pos="204"/>
        </w:tabs>
        <w:autoSpaceDE w:val="0"/>
        <w:autoSpaceDN w:val="0"/>
        <w:adjustRightInd w:val="0"/>
        <w:spacing w:after="0" w:line="360" w:lineRule="auto"/>
        <w:jc w:val="both"/>
        <w:rPr>
          <w:lang w:val="en-GB"/>
        </w:rPr>
      </w:pPr>
      <w:r w:rsidRPr="0023521F">
        <w:rPr>
          <w:lang w:val="en-GB"/>
        </w:rPr>
        <w:t xml:space="preserve">During any mediation or on-going monitoring process, it may be necessary to consider if other working arrangements are required or feasible during this short-term phase. A proposal should be made, considered, and an action and time frame established, signed and dated, preferably by both parties. </w:t>
      </w:r>
    </w:p>
    <w:p w14:paraId="7285204F" w14:textId="77777777" w:rsidR="00FE574C" w:rsidRPr="0023521F" w:rsidRDefault="00FE574C" w:rsidP="00D54C3F">
      <w:pPr>
        <w:widowControl w:val="0"/>
        <w:numPr>
          <w:ilvl w:val="0"/>
          <w:numId w:val="38"/>
        </w:numPr>
        <w:tabs>
          <w:tab w:val="left" w:pos="204"/>
        </w:tabs>
        <w:autoSpaceDE w:val="0"/>
        <w:autoSpaceDN w:val="0"/>
        <w:adjustRightInd w:val="0"/>
        <w:spacing w:after="0" w:line="360" w:lineRule="auto"/>
        <w:jc w:val="both"/>
        <w:rPr>
          <w:lang w:val="en-GB"/>
        </w:rPr>
      </w:pPr>
      <w:r w:rsidRPr="0023521F">
        <w:rPr>
          <w:lang w:val="en-GB"/>
        </w:rPr>
        <w:t xml:space="preserve">The nominated person who was responsible for managing the complaint should keep a nominal record of all stages, and they should be kept in accordance with relevant Data Protection Legislation (section 2 (1) governing Retention). </w:t>
      </w:r>
    </w:p>
    <w:p w14:paraId="78356E22" w14:textId="77777777" w:rsidR="00FE574C" w:rsidRPr="0023521F" w:rsidRDefault="00FE574C" w:rsidP="00D54C3F">
      <w:pPr>
        <w:widowControl w:val="0"/>
        <w:numPr>
          <w:ilvl w:val="0"/>
          <w:numId w:val="38"/>
        </w:numPr>
        <w:tabs>
          <w:tab w:val="left" w:pos="204"/>
        </w:tabs>
        <w:autoSpaceDE w:val="0"/>
        <w:autoSpaceDN w:val="0"/>
        <w:adjustRightInd w:val="0"/>
        <w:spacing w:after="0" w:line="360" w:lineRule="auto"/>
        <w:jc w:val="both"/>
        <w:rPr>
          <w:lang w:val="en-GB"/>
        </w:rPr>
      </w:pPr>
      <w:r w:rsidRPr="0023521F">
        <w:rPr>
          <w:lang w:val="en-GB"/>
        </w:rPr>
        <w:t>Information disclosed in the course of mediation must remain within the mediation process and must not be given by the mediator to anyone or to an investigator if there is a subsequent formal investigation.</w:t>
      </w:r>
    </w:p>
    <w:p w14:paraId="34CEFCDF" w14:textId="77777777" w:rsidR="00FE574C" w:rsidRPr="0023521F" w:rsidRDefault="00FE574C" w:rsidP="00D54C3F">
      <w:pPr>
        <w:widowControl w:val="0"/>
        <w:numPr>
          <w:ilvl w:val="0"/>
          <w:numId w:val="38"/>
        </w:numPr>
        <w:tabs>
          <w:tab w:val="left" w:pos="204"/>
        </w:tabs>
        <w:autoSpaceDE w:val="0"/>
        <w:autoSpaceDN w:val="0"/>
        <w:adjustRightInd w:val="0"/>
        <w:spacing w:after="0" w:line="360" w:lineRule="auto"/>
        <w:jc w:val="both"/>
        <w:rPr>
          <w:lang w:val="en-GB"/>
        </w:rPr>
      </w:pPr>
      <w:r w:rsidRPr="0023521F">
        <w:rPr>
          <w:lang w:val="en-GB"/>
        </w:rPr>
        <w:t xml:space="preserve">Confidentiality is crucial for this stage to be effective and breaches of confidentiality, may be addressed in line with the disciplinary procedures. </w:t>
      </w:r>
    </w:p>
    <w:p w14:paraId="03C7CDDC" w14:textId="77777777" w:rsidR="00FE574C" w:rsidRPr="0023521F" w:rsidRDefault="00FE574C" w:rsidP="00FE574C">
      <w:pPr>
        <w:widowControl w:val="0"/>
        <w:tabs>
          <w:tab w:val="left" w:pos="204"/>
        </w:tabs>
        <w:autoSpaceDE w:val="0"/>
        <w:autoSpaceDN w:val="0"/>
        <w:adjustRightInd w:val="0"/>
        <w:spacing w:line="360" w:lineRule="auto"/>
        <w:jc w:val="both"/>
        <w:rPr>
          <w:lang w:val="en-GB"/>
        </w:rPr>
      </w:pPr>
    </w:p>
    <w:p w14:paraId="39704ED3" w14:textId="64A4E5F1" w:rsidR="00445EA7" w:rsidRPr="0023521F" w:rsidRDefault="00FE574C" w:rsidP="00297340">
      <w:pPr>
        <w:widowControl w:val="0"/>
        <w:tabs>
          <w:tab w:val="left" w:pos="204"/>
        </w:tabs>
        <w:autoSpaceDE w:val="0"/>
        <w:autoSpaceDN w:val="0"/>
        <w:adjustRightInd w:val="0"/>
        <w:spacing w:line="360" w:lineRule="auto"/>
        <w:jc w:val="both"/>
        <w:rPr>
          <w:lang w:val="en-GB"/>
        </w:rPr>
      </w:pPr>
      <w:r w:rsidRPr="0023521F">
        <w:rPr>
          <w:lang w:val="en-GB"/>
        </w:rPr>
        <w:t xml:space="preserve">(c) In order to obtain closure after finding resolution through the informal process, both parties will be offered support in order to allow them to continue working to the best of their ability. Where a complaint has been assessed as vexatious, the matter will be progressed through other relevant procedures as deemed appropriate. In many situations, where resolution has been found, and with the co-operation of all parties, the matter can rest here. </w:t>
      </w:r>
    </w:p>
    <w:p w14:paraId="18E9F292" w14:textId="251633A2" w:rsidR="00FE574C" w:rsidRPr="0023521F" w:rsidRDefault="00FE574C" w:rsidP="00297340">
      <w:pPr>
        <w:pStyle w:val="Heading2"/>
        <w:rPr>
          <w:color w:val="auto"/>
          <w:lang w:val="en-GB"/>
        </w:rPr>
      </w:pPr>
      <w:bookmarkStart w:id="152" w:name="_Toc228960884"/>
      <w:r w:rsidRPr="0023521F">
        <w:rPr>
          <w:color w:val="auto"/>
          <w:lang w:val="en-GB"/>
        </w:rPr>
        <w:t>17.11 Formal Complaints Process</w:t>
      </w:r>
      <w:bookmarkEnd w:id="152"/>
    </w:p>
    <w:p w14:paraId="6F54905D" w14:textId="123E6D54" w:rsidR="00FE574C" w:rsidRPr="0023521F" w:rsidRDefault="00FE574C" w:rsidP="00FE574C">
      <w:pPr>
        <w:spacing w:after="120" w:line="360" w:lineRule="auto"/>
        <w:jc w:val="both"/>
        <w:rPr>
          <w:lang w:val="en-GB"/>
        </w:rPr>
      </w:pPr>
      <w:r w:rsidRPr="0023521F">
        <w:rPr>
          <w:lang w:val="en-GB"/>
        </w:rPr>
        <w:t xml:space="preserve">(a) The formal </w:t>
      </w:r>
      <w:r w:rsidR="00445EA7" w:rsidRPr="0023521F">
        <w:rPr>
          <w:lang w:val="en-GB"/>
        </w:rPr>
        <w:t>c</w:t>
      </w:r>
      <w:r w:rsidRPr="0023521F">
        <w:rPr>
          <w:lang w:val="en-GB"/>
        </w:rPr>
        <w:t>omplaints procedure may be pursued if</w:t>
      </w:r>
    </w:p>
    <w:p w14:paraId="1A33259E" w14:textId="329F302F" w:rsidR="00FE574C" w:rsidRPr="0023521F" w:rsidRDefault="00FE574C" w:rsidP="00D54C3F">
      <w:pPr>
        <w:numPr>
          <w:ilvl w:val="0"/>
          <w:numId w:val="25"/>
        </w:numPr>
        <w:spacing w:after="120" w:line="360" w:lineRule="auto"/>
        <w:jc w:val="both"/>
        <w:rPr>
          <w:lang w:val="en-GB"/>
        </w:rPr>
      </w:pPr>
      <w:r w:rsidRPr="0023521F">
        <w:rPr>
          <w:lang w:val="en-GB"/>
        </w:rPr>
        <w:t xml:space="preserve">the harassment is </w:t>
      </w:r>
      <w:r w:rsidR="00297340" w:rsidRPr="0023521F">
        <w:rPr>
          <w:lang w:val="en-GB"/>
        </w:rPr>
        <w:t>repeated.</w:t>
      </w:r>
    </w:p>
    <w:p w14:paraId="3736CC2E" w14:textId="7A4CAB13" w:rsidR="00FE574C" w:rsidRPr="0023521F" w:rsidRDefault="00FE574C" w:rsidP="00D54C3F">
      <w:pPr>
        <w:numPr>
          <w:ilvl w:val="0"/>
          <w:numId w:val="25"/>
        </w:numPr>
        <w:spacing w:after="0" w:line="360" w:lineRule="auto"/>
        <w:jc w:val="both"/>
        <w:rPr>
          <w:lang w:val="en-GB"/>
        </w:rPr>
      </w:pPr>
      <w:r w:rsidRPr="0023521F">
        <w:rPr>
          <w:lang w:val="en-GB"/>
        </w:rPr>
        <w:t xml:space="preserve">the alleged harassment / sexual harassment is too serious to be treated under the informal </w:t>
      </w:r>
      <w:r w:rsidR="00297340" w:rsidRPr="0023521F">
        <w:rPr>
          <w:lang w:val="en-GB"/>
        </w:rPr>
        <w:t>procedure.</w:t>
      </w:r>
    </w:p>
    <w:p w14:paraId="4C43D9E0" w14:textId="77777777" w:rsidR="00FE574C" w:rsidRPr="0023521F" w:rsidRDefault="00FE574C" w:rsidP="00D54C3F">
      <w:pPr>
        <w:numPr>
          <w:ilvl w:val="0"/>
          <w:numId w:val="25"/>
        </w:numPr>
        <w:spacing w:after="0" w:line="360" w:lineRule="auto"/>
        <w:jc w:val="both"/>
        <w:rPr>
          <w:lang w:val="en-GB"/>
        </w:rPr>
      </w:pPr>
      <w:r w:rsidRPr="0023521F">
        <w:rPr>
          <w:lang w:val="en-GB"/>
        </w:rPr>
        <w:t>informal attempts at resolution have been unsatisfactory; or</w:t>
      </w:r>
    </w:p>
    <w:p w14:paraId="620A460F" w14:textId="77777777" w:rsidR="00FE574C" w:rsidRPr="0023521F" w:rsidRDefault="00FE574C" w:rsidP="00D54C3F">
      <w:pPr>
        <w:numPr>
          <w:ilvl w:val="0"/>
          <w:numId w:val="25"/>
        </w:numPr>
        <w:spacing w:after="0" w:line="360" w:lineRule="auto"/>
        <w:jc w:val="both"/>
        <w:rPr>
          <w:lang w:val="en-GB"/>
        </w:rPr>
      </w:pPr>
      <w:r w:rsidRPr="0023521F">
        <w:rPr>
          <w:lang w:val="en-GB"/>
        </w:rPr>
        <w:t xml:space="preserve">if the person raising the complaint wishes it to be treated formally.  </w:t>
      </w:r>
    </w:p>
    <w:p w14:paraId="3F2E8591" w14:textId="77777777" w:rsidR="00FE574C" w:rsidRPr="0023521F" w:rsidRDefault="00FE574C" w:rsidP="00FE574C">
      <w:pPr>
        <w:spacing w:line="360" w:lineRule="auto"/>
        <w:jc w:val="both"/>
        <w:rPr>
          <w:lang w:val="en-GB"/>
        </w:rPr>
      </w:pPr>
    </w:p>
    <w:p w14:paraId="4520E47D" w14:textId="52A4ECE5" w:rsidR="00FE574C" w:rsidRPr="0023521F" w:rsidRDefault="00FE574C" w:rsidP="00FE574C">
      <w:pPr>
        <w:spacing w:line="360" w:lineRule="auto"/>
        <w:jc w:val="both"/>
        <w:rPr>
          <w:lang w:val="en-GB"/>
        </w:rPr>
      </w:pPr>
      <w:r w:rsidRPr="0023521F">
        <w:rPr>
          <w:lang w:val="en-GB"/>
        </w:rPr>
        <w:t xml:space="preserve">(b) Investigation </w:t>
      </w:r>
    </w:p>
    <w:p w14:paraId="5391EE5E" w14:textId="5FC78299" w:rsidR="00FE574C" w:rsidRPr="0023521F" w:rsidRDefault="00FE574C" w:rsidP="00FE574C">
      <w:pPr>
        <w:spacing w:line="360" w:lineRule="auto"/>
        <w:jc w:val="both"/>
        <w:rPr>
          <w:lang w:val="en-GB"/>
        </w:rPr>
      </w:pPr>
      <w:r w:rsidRPr="0023521F">
        <w:rPr>
          <w:lang w:val="en-GB"/>
        </w:rPr>
        <w:t>The investigation of any complaint will be handled with sensitivity and with due respect for the rights of both the complainant and the alleged perpetrator. The investigation will be independent and objective. The purpose of the investigation is to investigate the allegations and will focus on the complaint.</w:t>
      </w:r>
    </w:p>
    <w:p w14:paraId="20725D73" w14:textId="77777777" w:rsidR="00FE574C" w:rsidRPr="0023521F" w:rsidRDefault="00FE574C" w:rsidP="00FE574C">
      <w:pPr>
        <w:spacing w:line="360" w:lineRule="auto"/>
        <w:jc w:val="both"/>
        <w:rPr>
          <w:lang w:val="en-GB"/>
        </w:rPr>
      </w:pPr>
      <w:r w:rsidRPr="0023521F">
        <w:rPr>
          <w:lang w:val="en-GB"/>
        </w:rPr>
        <w:t>The investigator will not be connected with the allegation in any way. Every effort will be made to resolve the complaint speedily.</w:t>
      </w:r>
    </w:p>
    <w:p w14:paraId="5E77BB53" w14:textId="77777777" w:rsidR="00FE574C" w:rsidRPr="0023521F" w:rsidRDefault="00FE574C" w:rsidP="00FE574C">
      <w:pPr>
        <w:spacing w:line="360" w:lineRule="auto"/>
        <w:jc w:val="both"/>
        <w:rPr>
          <w:lang w:val="en-GB"/>
        </w:rPr>
      </w:pPr>
    </w:p>
    <w:p w14:paraId="4BA22A6D" w14:textId="7DE811F8" w:rsidR="00FE574C" w:rsidRPr="0023521F" w:rsidRDefault="00FE574C" w:rsidP="00FE574C">
      <w:pPr>
        <w:spacing w:line="360" w:lineRule="auto"/>
        <w:jc w:val="both"/>
        <w:rPr>
          <w:lang w:val="en-GB"/>
        </w:rPr>
      </w:pPr>
      <w:r w:rsidRPr="0023521F">
        <w:rPr>
          <w:lang w:val="en-GB"/>
        </w:rPr>
        <w:t>(c) Non-employees</w:t>
      </w:r>
    </w:p>
    <w:p w14:paraId="2742752F" w14:textId="77777777" w:rsidR="00FE574C" w:rsidRPr="0023521F" w:rsidRDefault="00FE574C" w:rsidP="00FE574C">
      <w:pPr>
        <w:spacing w:line="360" w:lineRule="auto"/>
        <w:jc w:val="both"/>
        <w:rPr>
          <w:lang w:val="en-GB"/>
        </w:rPr>
      </w:pPr>
      <w:r w:rsidRPr="0023521F">
        <w:rPr>
          <w:lang w:val="en-GB"/>
        </w:rPr>
        <w:t>It is possible that if the person accused of harassment or sexual harassment is not an employee, he/she may not wish to participate in the formal procedure, and it may not be possible to secure their participation.  In this situation the non-employee will be kept informed of all developments and given an opportunity to respond to them.  The outcome of the investigation and any potential sanctions must also be explained to the non-employee and/or any person or company for whom he/she works.</w:t>
      </w:r>
    </w:p>
    <w:p w14:paraId="3B9660E5" w14:textId="77777777" w:rsidR="00FE574C" w:rsidRPr="0023521F" w:rsidRDefault="00FE574C" w:rsidP="00FE574C">
      <w:pPr>
        <w:spacing w:line="360" w:lineRule="auto"/>
        <w:jc w:val="both"/>
        <w:rPr>
          <w:lang w:val="en-GB"/>
        </w:rPr>
      </w:pPr>
    </w:p>
    <w:p w14:paraId="130FFC59" w14:textId="77777777" w:rsidR="00FE574C" w:rsidRPr="0023521F" w:rsidRDefault="00FE574C" w:rsidP="00EA18E3">
      <w:pPr>
        <w:pStyle w:val="Heading2"/>
        <w:rPr>
          <w:color w:val="auto"/>
          <w:lang w:val="en-GB"/>
        </w:rPr>
      </w:pPr>
      <w:bookmarkStart w:id="153" w:name="_Toc228960885"/>
      <w:r w:rsidRPr="0023521F">
        <w:rPr>
          <w:color w:val="auto"/>
          <w:lang w:val="en-GB"/>
        </w:rPr>
        <w:t>17.12 Formal Procedure:</w:t>
      </w:r>
      <w:bookmarkEnd w:id="153"/>
    </w:p>
    <w:p w14:paraId="67509CED" w14:textId="77777777" w:rsidR="00FE574C" w:rsidRPr="0023521F" w:rsidRDefault="00FE574C" w:rsidP="00FE574C">
      <w:pPr>
        <w:spacing w:line="360" w:lineRule="auto"/>
        <w:jc w:val="both"/>
        <w:rPr>
          <w:lang w:val="en-GB"/>
        </w:rPr>
      </w:pPr>
    </w:p>
    <w:p w14:paraId="2F464B04" w14:textId="03EA22FE" w:rsidR="00FE574C" w:rsidRPr="0023521F" w:rsidRDefault="00FE574C" w:rsidP="00FE574C">
      <w:pPr>
        <w:spacing w:line="360" w:lineRule="auto"/>
        <w:jc w:val="both"/>
        <w:rPr>
          <w:lang w:val="en-GB"/>
        </w:rPr>
      </w:pPr>
      <w:r w:rsidRPr="0023521F">
        <w:rPr>
          <w:lang w:val="en-GB"/>
        </w:rPr>
        <w:t>(a) Where an employee wishes to proceed with the Formal Procedure, they must put their complaint in writing. The formal complaint should be signed and dated, outlining the details of their complaint and the detail of any witnesses. It should be issued to Human Resources or a member of management.</w:t>
      </w:r>
    </w:p>
    <w:p w14:paraId="6474D1BF" w14:textId="484D23F8" w:rsidR="00FE574C" w:rsidRPr="0023521F" w:rsidRDefault="00FE574C" w:rsidP="00297340">
      <w:pPr>
        <w:widowControl w:val="0"/>
        <w:tabs>
          <w:tab w:val="left" w:pos="204"/>
        </w:tabs>
        <w:autoSpaceDE w:val="0"/>
        <w:autoSpaceDN w:val="0"/>
        <w:adjustRightInd w:val="0"/>
        <w:spacing w:line="360" w:lineRule="auto"/>
        <w:jc w:val="both"/>
        <w:rPr>
          <w:lang w:val="en-GB"/>
        </w:rPr>
      </w:pPr>
      <w:r w:rsidRPr="0023521F">
        <w:rPr>
          <w:lang w:val="en-GB"/>
        </w:rPr>
        <w:t xml:space="preserve">(b) The alleged perpetrator will be informed that a formal complaint has been raised against </w:t>
      </w:r>
      <w:r w:rsidR="00297340" w:rsidRPr="0023521F">
        <w:rPr>
          <w:lang w:val="en-GB"/>
        </w:rPr>
        <w:t>them,</w:t>
      </w:r>
      <w:r w:rsidRPr="0023521F">
        <w:rPr>
          <w:lang w:val="en-GB"/>
        </w:rPr>
        <w:t xml:space="preserve"> and they will be given a copy of the formal complaint in order to have the opportunity to fully respond to the complaint.</w:t>
      </w:r>
    </w:p>
    <w:p w14:paraId="31A82823" w14:textId="5269B5B0" w:rsidR="00FE574C" w:rsidRPr="0023521F" w:rsidRDefault="00FE574C" w:rsidP="00297340">
      <w:pPr>
        <w:widowControl w:val="0"/>
        <w:tabs>
          <w:tab w:val="left" w:pos="204"/>
        </w:tabs>
        <w:autoSpaceDE w:val="0"/>
        <w:autoSpaceDN w:val="0"/>
        <w:adjustRightInd w:val="0"/>
        <w:spacing w:line="360" w:lineRule="auto"/>
        <w:jc w:val="both"/>
        <w:rPr>
          <w:lang w:val="en-GB"/>
        </w:rPr>
      </w:pPr>
      <w:r w:rsidRPr="0023521F">
        <w:rPr>
          <w:lang w:val="en-GB"/>
        </w:rPr>
        <w:t>(c) Human Resources or a designated member of management will explore the appropriate action to be taken in light of the circumstances. If not already utilised, they may explore the possibility of mediation or a clear the air meeting as an attempt to resolve the meeting informally. Alternatively, they may advise on the matter going to formal investigation in order to examine the facts of the complaint.</w:t>
      </w:r>
    </w:p>
    <w:p w14:paraId="168FEA68" w14:textId="3C6BFD8D" w:rsidR="00FE574C" w:rsidRPr="0023521F" w:rsidRDefault="00FE574C" w:rsidP="00FE574C">
      <w:pPr>
        <w:spacing w:line="360" w:lineRule="auto"/>
        <w:jc w:val="both"/>
        <w:rPr>
          <w:lang w:val="en-GB"/>
        </w:rPr>
      </w:pPr>
      <w:r w:rsidRPr="0023521F">
        <w:rPr>
          <w:lang w:val="en-GB"/>
        </w:rPr>
        <w:t>(d) An investigation officer will be appointed to thoroughly investigate the matter as governed by terms of reference. The investigation officer will be someone from Human Resources, a member of management, or where necessary an appropriate external third party.</w:t>
      </w:r>
    </w:p>
    <w:p w14:paraId="32DA4153" w14:textId="15EAD12F" w:rsidR="00FE574C" w:rsidRPr="0023521F" w:rsidRDefault="00FE574C" w:rsidP="00FE574C">
      <w:pPr>
        <w:spacing w:line="360" w:lineRule="auto"/>
        <w:jc w:val="both"/>
        <w:rPr>
          <w:lang w:val="en-GB"/>
        </w:rPr>
      </w:pPr>
      <w:r w:rsidRPr="0023521F">
        <w:rPr>
          <w:lang w:val="en-GB"/>
        </w:rPr>
        <w:t>(e) The aim of the investigation is to thoroughly establish the facts and credibility of the complaint.</w:t>
      </w:r>
    </w:p>
    <w:p w14:paraId="3FC99005" w14:textId="6C67AC12" w:rsidR="00FE574C" w:rsidRPr="0023521F" w:rsidRDefault="00FE574C" w:rsidP="00297340">
      <w:pPr>
        <w:widowControl w:val="0"/>
        <w:tabs>
          <w:tab w:val="left" w:pos="204"/>
        </w:tabs>
        <w:autoSpaceDE w:val="0"/>
        <w:autoSpaceDN w:val="0"/>
        <w:adjustRightInd w:val="0"/>
        <w:spacing w:line="360" w:lineRule="auto"/>
        <w:jc w:val="both"/>
        <w:rPr>
          <w:lang w:val="en-GB"/>
        </w:rPr>
      </w:pPr>
      <w:r w:rsidRPr="0023521F">
        <w:rPr>
          <w:lang w:val="en-GB"/>
        </w:rPr>
        <w:t xml:space="preserve">(f) The formal investigation will be treated sensitively and confidentially. The investigation officer will conduct their investigations as quickly as possible in the circumstances. </w:t>
      </w:r>
    </w:p>
    <w:p w14:paraId="46423C04" w14:textId="604130FD"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(g) Written statements from all parties, including witnesses, will be gathered as it makes matters clearer from the outset. Those who make written statements will be entitled to a copy of their written statement. Copies should be provided to the complainant and the person complained of.</w:t>
      </w:r>
    </w:p>
    <w:p w14:paraId="436825C3" w14:textId="40013CE4"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(h) The investigation officer will have a formal meeting with the complainant to explain the investigative process and to gather any further detail required. The employee will be entitled to be represented by a fellow employee, trade union representative or trade union official.</w:t>
      </w:r>
    </w:p>
    <w:p w14:paraId="22908321" w14:textId="0A89CEA6"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(i) The investigation officer will then have a formal meeting with the alleged perpetrator in order to investigate the details of the complaint. They will also be entitled to be represented by a fellow employee, trade union representative or trade union official.</w:t>
      </w:r>
    </w:p>
    <w:p w14:paraId="203932A5" w14:textId="63C96548" w:rsidR="00FE574C" w:rsidRPr="0023521F" w:rsidRDefault="00FE574C" w:rsidP="00FE574C">
      <w:pPr>
        <w:widowControl w:val="0"/>
        <w:tabs>
          <w:tab w:val="left" w:pos="204"/>
        </w:tabs>
        <w:autoSpaceDE w:val="0"/>
        <w:autoSpaceDN w:val="0"/>
        <w:adjustRightInd w:val="0"/>
        <w:spacing w:line="360" w:lineRule="auto"/>
        <w:jc w:val="both"/>
        <w:rPr>
          <w:lang w:val="en-GB"/>
        </w:rPr>
      </w:pPr>
      <w:r w:rsidRPr="0023521F">
        <w:rPr>
          <w:lang w:val="en-GB"/>
        </w:rPr>
        <w:t>(j) The investigation officer will meet with any witnesses involved in the complaint. A copy of any witness statements / minutes from witness meetings will be provided to both parties.</w:t>
      </w:r>
    </w:p>
    <w:p w14:paraId="5F280254" w14:textId="403F7717" w:rsidR="00FE574C" w:rsidRPr="0023521F" w:rsidRDefault="00FE574C" w:rsidP="00297340">
      <w:pPr>
        <w:widowControl w:val="0"/>
        <w:tabs>
          <w:tab w:val="left" w:pos="204"/>
        </w:tabs>
        <w:autoSpaceDE w:val="0"/>
        <w:autoSpaceDN w:val="0"/>
        <w:adjustRightInd w:val="0"/>
        <w:spacing w:line="360" w:lineRule="auto"/>
        <w:jc w:val="both"/>
        <w:rPr>
          <w:lang w:val="en-GB"/>
        </w:rPr>
      </w:pPr>
      <w:r w:rsidRPr="0023521F">
        <w:rPr>
          <w:lang w:val="en-GB"/>
        </w:rPr>
        <w:t xml:space="preserve">(k) The investigation officer will draft an outcome report based on the facts before them as to whether the behaviour complained of </w:t>
      </w:r>
      <w:r w:rsidR="00297340" w:rsidRPr="0023521F">
        <w:rPr>
          <w:lang w:val="en-GB"/>
        </w:rPr>
        <w:t>May</w:t>
      </w:r>
      <w:r w:rsidRPr="0023521F">
        <w:rPr>
          <w:lang w:val="en-GB"/>
        </w:rPr>
        <w:t>, on the balance of probabilities, have occurred. The report will be issued to the complainant and the alleged perpetrator.</w:t>
      </w:r>
    </w:p>
    <w:p w14:paraId="7A70D8FB" w14:textId="0A46F675" w:rsidR="00FE574C" w:rsidRPr="0023521F" w:rsidRDefault="00FE574C" w:rsidP="00FE574C">
      <w:pPr>
        <w:spacing w:line="360" w:lineRule="auto"/>
        <w:jc w:val="both"/>
        <w:rPr>
          <w:lang w:val="en-GB"/>
        </w:rPr>
      </w:pPr>
      <w:r w:rsidRPr="0023521F">
        <w:rPr>
          <w:lang w:val="en-GB"/>
        </w:rPr>
        <w:t>(l) When all the facts have been collected, the alleged perpetrator may face disciplinary action in line with the company’s disciplinary procedures. Equally, if the investigator finds facts which evidence a vexatious complaint, this may also be dealt with through the disciplinary procedure.</w:t>
      </w:r>
    </w:p>
    <w:p w14:paraId="1B7C3617" w14:textId="5F69A3A5" w:rsidR="00FE574C" w:rsidRPr="0023521F" w:rsidRDefault="00FE574C" w:rsidP="00FE574C">
      <w:pPr>
        <w:spacing w:line="360" w:lineRule="auto"/>
        <w:jc w:val="both"/>
        <w:rPr>
          <w:lang w:val="en-GB"/>
        </w:rPr>
      </w:pPr>
      <w:r w:rsidRPr="0023521F">
        <w:rPr>
          <w:lang w:val="en-GB"/>
        </w:rPr>
        <w:t>(m) The complainant will be formally informed of whether the complaint was upheld, partially upheld or not upheld, however any further action under the disciplinary procedure is to be kept confidential.</w:t>
      </w:r>
    </w:p>
    <w:p w14:paraId="0733DEBC" w14:textId="77777777" w:rsidR="00FE574C" w:rsidRPr="0023521F" w:rsidRDefault="00FE574C" w:rsidP="00FE574C">
      <w:pPr>
        <w:spacing w:line="360" w:lineRule="auto"/>
        <w:jc w:val="both"/>
        <w:rPr>
          <w:lang w:val="en-GB"/>
        </w:rPr>
      </w:pPr>
      <w:r w:rsidRPr="0023521F">
        <w:rPr>
          <w:lang w:val="en-GB"/>
        </w:rPr>
        <w:t>(n) The company reserves the right to re-locate the complainant or alleged perpetrator, where it is necessary for the effective running for the department. In certain cases, the company may offer counselling to the employee alleged of harassment or sexual harassment.</w:t>
      </w:r>
    </w:p>
    <w:p w14:paraId="1EB70EDD" w14:textId="3BA93DBF" w:rsidR="00FE574C" w:rsidRPr="0023521F" w:rsidRDefault="00FE574C" w:rsidP="00FE574C">
      <w:pPr>
        <w:spacing w:line="360" w:lineRule="auto"/>
        <w:jc w:val="both"/>
        <w:rPr>
          <w:lang w:val="en-GB"/>
        </w:rPr>
      </w:pPr>
    </w:p>
    <w:p w14:paraId="112D1DD9" w14:textId="77777777" w:rsidR="00297340" w:rsidRPr="0023521F" w:rsidRDefault="00297340" w:rsidP="00FE574C">
      <w:pPr>
        <w:spacing w:line="360" w:lineRule="auto"/>
        <w:jc w:val="both"/>
        <w:rPr>
          <w:lang w:val="en-GB"/>
        </w:rPr>
      </w:pPr>
    </w:p>
    <w:p w14:paraId="7E0FE80F" w14:textId="12081514" w:rsidR="00FE574C" w:rsidRPr="0023521F" w:rsidRDefault="00FE574C" w:rsidP="00463C10">
      <w:pPr>
        <w:pStyle w:val="Heading2"/>
        <w:rPr>
          <w:color w:val="auto"/>
          <w:lang w:val="en-GB"/>
        </w:rPr>
      </w:pPr>
      <w:bookmarkStart w:id="154" w:name="_Toc228960886"/>
      <w:r w:rsidRPr="0023521F">
        <w:rPr>
          <w:color w:val="auto"/>
          <w:lang w:val="en-GB"/>
        </w:rPr>
        <w:t>17.13 Appeals</w:t>
      </w:r>
      <w:bookmarkEnd w:id="154"/>
    </w:p>
    <w:p w14:paraId="02C66F51" w14:textId="3A5CA31B" w:rsidR="00FE574C" w:rsidRPr="0023521F" w:rsidRDefault="00FE574C" w:rsidP="00FE574C">
      <w:pPr>
        <w:widowControl w:val="0"/>
        <w:tabs>
          <w:tab w:val="left" w:pos="391"/>
        </w:tabs>
        <w:autoSpaceDE w:val="0"/>
        <w:autoSpaceDN w:val="0"/>
        <w:adjustRightInd w:val="0"/>
        <w:spacing w:line="360" w:lineRule="auto"/>
        <w:jc w:val="both"/>
        <w:rPr>
          <w:lang w:val="en-GB"/>
        </w:rPr>
      </w:pPr>
      <w:r w:rsidRPr="0023521F">
        <w:rPr>
          <w:lang w:val="en-GB"/>
        </w:rPr>
        <w:t xml:space="preserve">The complainant and the alleged </w:t>
      </w:r>
      <w:bookmarkStart w:id="155" w:name="_Hlk62479900"/>
      <w:r w:rsidRPr="0023521F">
        <w:rPr>
          <w:lang w:val="en-GB"/>
        </w:rPr>
        <w:t>perpetrator</w:t>
      </w:r>
      <w:bookmarkEnd w:id="155"/>
      <w:r w:rsidRPr="0023521F">
        <w:rPr>
          <w:lang w:val="en-GB"/>
        </w:rPr>
        <w:t xml:space="preserve"> have the right to appeal the outcome of the investigation officer. The party appealing should put their grounds for appeal in writing within 5 working days and issue it to Human Resources or the designated Appeals Officer. The Appeals Officer will consider the grounds for appeal, conduct any further necessary investigations, and produce an outcome of their findings.</w:t>
      </w:r>
    </w:p>
    <w:p w14:paraId="2206F11A" w14:textId="0ADEBFD0" w:rsidR="00FE574C" w:rsidRPr="0023521F" w:rsidRDefault="00FE574C" w:rsidP="00297340">
      <w:pPr>
        <w:widowControl w:val="0"/>
        <w:tabs>
          <w:tab w:val="left" w:pos="391"/>
        </w:tabs>
        <w:autoSpaceDE w:val="0"/>
        <w:autoSpaceDN w:val="0"/>
        <w:adjustRightInd w:val="0"/>
        <w:spacing w:line="360" w:lineRule="auto"/>
        <w:jc w:val="both"/>
        <w:rPr>
          <w:lang w:val="en-GB"/>
        </w:rPr>
      </w:pPr>
      <w:r w:rsidRPr="0023521F">
        <w:rPr>
          <w:lang w:val="en-GB"/>
        </w:rPr>
        <w:t>An appropriate external third party may be appointed to conduct the appeal if it is necessary in the circumstances.</w:t>
      </w:r>
    </w:p>
    <w:p w14:paraId="111B72E3" w14:textId="0EB3C5B6" w:rsidR="00FE574C" w:rsidRPr="0023521F" w:rsidRDefault="00FE574C" w:rsidP="00463C10">
      <w:pPr>
        <w:pStyle w:val="Heading2"/>
        <w:rPr>
          <w:color w:val="auto"/>
          <w:lang w:val="en-GB"/>
        </w:rPr>
      </w:pPr>
      <w:bookmarkStart w:id="156" w:name="_Toc228960887"/>
      <w:r w:rsidRPr="0023521F">
        <w:rPr>
          <w:color w:val="auto"/>
          <w:lang w:val="en-GB"/>
        </w:rPr>
        <w:t>17.14 Victimisation</w:t>
      </w:r>
      <w:bookmarkEnd w:id="156"/>
    </w:p>
    <w:p w14:paraId="7B062E09" w14:textId="5655E929" w:rsidR="00FE574C" w:rsidRPr="0023521F" w:rsidRDefault="00FE574C" w:rsidP="00463C10">
      <w:pPr>
        <w:widowControl w:val="0"/>
        <w:tabs>
          <w:tab w:val="left" w:pos="385"/>
        </w:tabs>
        <w:autoSpaceDE w:val="0"/>
        <w:autoSpaceDN w:val="0"/>
        <w:adjustRightInd w:val="0"/>
        <w:spacing w:line="360" w:lineRule="auto"/>
        <w:jc w:val="both"/>
        <w:rPr>
          <w:lang w:val="en-GB"/>
        </w:rPr>
      </w:pPr>
      <w:r w:rsidRPr="0023521F">
        <w:rPr>
          <w:lang w:val="en-GB"/>
        </w:rPr>
        <w:t>Any victimisation of, or retaliation against, a complainant or an employee who gives evidence regarding harassment or sexual harassment will be subject to disciplinary action, up to and including dismissal.</w:t>
      </w:r>
    </w:p>
    <w:p w14:paraId="08086167" w14:textId="2CDC0240" w:rsidR="00FE574C" w:rsidRPr="0023521F" w:rsidRDefault="00FE574C" w:rsidP="00463C10">
      <w:pPr>
        <w:pStyle w:val="Heading2"/>
        <w:rPr>
          <w:color w:val="auto"/>
          <w:lang w:val="en-GB"/>
        </w:rPr>
      </w:pPr>
      <w:bookmarkStart w:id="157" w:name="_Toc228960888"/>
      <w:r w:rsidRPr="0023521F">
        <w:rPr>
          <w:color w:val="auto"/>
          <w:lang w:val="en-GB"/>
        </w:rPr>
        <w:t>17.15 Malicious Complaints</w:t>
      </w:r>
      <w:bookmarkEnd w:id="157"/>
    </w:p>
    <w:p w14:paraId="7FEF36FD" w14:textId="1E7147F6" w:rsidR="00FE574C" w:rsidRPr="0023521F" w:rsidRDefault="00FE574C" w:rsidP="00FE574C">
      <w:pPr>
        <w:widowControl w:val="0"/>
        <w:tabs>
          <w:tab w:val="left" w:pos="0"/>
          <w:tab w:val="left" w:pos="1037"/>
        </w:tabs>
        <w:autoSpaceDE w:val="0"/>
        <w:autoSpaceDN w:val="0"/>
        <w:adjustRightInd w:val="0"/>
        <w:spacing w:line="360" w:lineRule="auto"/>
        <w:jc w:val="both"/>
        <w:rPr>
          <w:lang w:val="en-GB"/>
        </w:rPr>
      </w:pPr>
      <w:r w:rsidRPr="0023521F">
        <w:rPr>
          <w:lang w:val="en-GB"/>
        </w:rPr>
        <w:t>In cases where it is discovered that malicious complaints have been made, these will be treated seriously and may result in disciplinary action. In this regard it should be noted that where a complaint is not upheld, this does not necessarily indicate that the complaint was malicious.</w:t>
      </w:r>
    </w:p>
    <w:p w14:paraId="60E20A64" w14:textId="7AE26116" w:rsidR="00FE574C" w:rsidRPr="0023521F" w:rsidRDefault="00FE574C" w:rsidP="00297340">
      <w:pPr>
        <w:pStyle w:val="Heading2"/>
        <w:rPr>
          <w:color w:val="auto"/>
          <w:lang w:val="en-GB"/>
        </w:rPr>
      </w:pPr>
      <w:bookmarkStart w:id="158" w:name="_Toc228960889"/>
      <w:r w:rsidRPr="0023521F">
        <w:rPr>
          <w:color w:val="auto"/>
          <w:lang w:val="en-GB"/>
        </w:rPr>
        <w:t>17.16 Review</w:t>
      </w:r>
      <w:bookmarkEnd w:id="158"/>
    </w:p>
    <w:p w14:paraId="5AB57B17" w14:textId="77777777" w:rsidR="00FE574C" w:rsidRPr="0023521F" w:rsidRDefault="00FE574C" w:rsidP="00FE574C">
      <w:pPr>
        <w:spacing w:line="360" w:lineRule="auto"/>
        <w:jc w:val="both"/>
        <w:rPr>
          <w:lang w:val="en-GB"/>
        </w:rPr>
      </w:pPr>
      <w:r w:rsidRPr="0023521F">
        <w:rPr>
          <w:lang w:val="en-GB"/>
        </w:rPr>
        <w:t xml:space="preserve">The company will monitor the workplace to ensure that there is no inappropriate follow up action, </w:t>
      </w:r>
      <w:bookmarkStart w:id="159" w:name="_Hlk62480048"/>
      <w:r w:rsidRPr="0023521F">
        <w:rPr>
          <w:lang w:val="en-GB"/>
        </w:rPr>
        <w:t>victimisation</w:t>
      </w:r>
      <w:bookmarkEnd w:id="159"/>
      <w:r w:rsidRPr="0023521F">
        <w:rPr>
          <w:lang w:val="en-GB"/>
        </w:rPr>
        <w:t xml:space="preserve"> or future incidents.  Furthermore, the company is committed to reviewing the Anti-Harassment/Anti-Sexual Harassment Policy on a regular basis in line with changes in the law, relevant case law, best practice or other developments.</w:t>
      </w:r>
    </w:p>
    <w:p w14:paraId="7F3FF63F" w14:textId="77777777" w:rsidR="00FE574C" w:rsidRPr="0023521F" w:rsidRDefault="00FE574C" w:rsidP="00FE574C">
      <w:pPr>
        <w:spacing w:line="360" w:lineRule="auto"/>
        <w:jc w:val="both"/>
        <w:rPr>
          <w:lang w:val="en-GB"/>
        </w:rPr>
      </w:pPr>
    </w:p>
    <w:p w14:paraId="53D6C75F" w14:textId="77777777" w:rsidR="00FE574C" w:rsidRPr="0023521F" w:rsidRDefault="00FE574C" w:rsidP="00FE574C">
      <w:pPr>
        <w:spacing w:line="360" w:lineRule="auto"/>
        <w:jc w:val="both"/>
        <w:rPr>
          <w:lang w:val="en-GB"/>
        </w:rPr>
      </w:pPr>
    </w:p>
    <w:p w14:paraId="71AB6458" w14:textId="77777777" w:rsidR="00FE574C" w:rsidRPr="0023521F" w:rsidRDefault="00FE574C" w:rsidP="00FE574C">
      <w:pPr>
        <w:spacing w:line="360" w:lineRule="auto"/>
        <w:jc w:val="both"/>
        <w:rPr>
          <w:lang w:val="en-GB"/>
        </w:rPr>
      </w:pPr>
    </w:p>
    <w:p w14:paraId="57358631" w14:textId="77777777" w:rsidR="00FE574C" w:rsidRPr="0023521F" w:rsidRDefault="00FE574C" w:rsidP="00FE574C">
      <w:pPr>
        <w:spacing w:line="360" w:lineRule="auto"/>
        <w:jc w:val="both"/>
        <w:rPr>
          <w:lang w:val="en-GB"/>
        </w:rPr>
      </w:pPr>
    </w:p>
    <w:p w14:paraId="2D51474C" w14:textId="77777777" w:rsidR="00E3496C" w:rsidRPr="0023521F" w:rsidRDefault="00E3496C" w:rsidP="00E3496C">
      <w:pPr>
        <w:rPr>
          <w:lang w:val="en-GB"/>
        </w:rPr>
      </w:pPr>
    </w:p>
    <w:p w14:paraId="66492166" w14:textId="02535C74" w:rsidR="00FE574C" w:rsidRPr="0023521F" w:rsidRDefault="00FE574C" w:rsidP="00EA18E3">
      <w:pPr>
        <w:pStyle w:val="Heading1"/>
        <w:pBdr>
          <w:bottom w:val="single" w:sz="12" w:space="1" w:color="auto"/>
        </w:pBdr>
        <w:rPr>
          <w:color w:val="auto"/>
          <w:lang w:val="en-GB"/>
        </w:rPr>
      </w:pPr>
      <w:bookmarkStart w:id="160" w:name="_Toc228960890"/>
      <w:r w:rsidRPr="0023521F">
        <w:rPr>
          <w:color w:val="auto"/>
          <w:lang w:val="en-GB"/>
        </w:rPr>
        <w:t>18.</w:t>
      </w:r>
      <w:r w:rsidR="006317EF" w:rsidRPr="0023521F">
        <w:rPr>
          <w:color w:val="auto"/>
          <w:lang w:val="en-GB"/>
        </w:rPr>
        <w:t xml:space="preserve"> Protected Disclosures P</w:t>
      </w:r>
      <w:r w:rsidR="00463C10" w:rsidRPr="0023521F">
        <w:rPr>
          <w:color w:val="auto"/>
          <w:lang w:val="en-GB"/>
        </w:rPr>
        <w:t>olicy</w:t>
      </w:r>
      <w:bookmarkEnd w:id="160"/>
      <w:r w:rsidR="00463C10" w:rsidRPr="0023521F">
        <w:rPr>
          <w:color w:val="auto"/>
          <w:lang w:val="en-GB"/>
        </w:rPr>
        <w:t xml:space="preserve"> </w:t>
      </w:r>
    </w:p>
    <w:p w14:paraId="2731D491" w14:textId="77777777" w:rsidR="00EA18E3" w:rsidRPr="0023521F" w:rsidRDefault="00EA18E3" w:rsidP="00FE574C">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b/>
          <w:lang w:val="en-GB"/>
        </w:rPr>
      </w:pPr>
    </w:p>
    <w:p w14:paraId="20C25425" w14:textId="312F716B" w:rsidR="00565F1B" w:rsidRPr="0023521F" w:rsidRDefault="00565F1B" w:rsidP="00E3496C">
      <w:pPr>
        <w:pStyle w:val="Heading2"/>
        <w:rPr>
          <w:color w:val="auto"/>
          <w:lang w:val="en-GB"/>
        </w:rPr>
      </w:pPr>
      <w:bookmarkStart w:id="161" w:name="_Toc228960891"/>
      <w:r w:rsidRPr="0023521F">
        <w:rPr>
          <w:color w:val="auto"/>
          <w:lang w:val="en-GB"/>
        </w:rPr>
        <w:t>Introduction:</w:t>
      </w:r>
      <w:bookmarkEnd w:id="161"/>
      <w:r w:rsidRPr="0023521F">
        <w:rPr>
          <w:color w:val="auto"/>
          <w:lang w:val="en-GB"/>
        </w:rPr>
        <w:t xml:space="preserve">  </w:t>
      </w:r>
    </w:p>
    <w:p w14:paraId="5A22D666"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Whistleblowing occurs when an employee raises a concern or discloses information that relates to wrongdoing, illegal practices, or unethical conduct that has come to your attention through work. </w:t>
      </w:r>
    </w:p>
    <w:p w14:paraId="495CB97E" w14:textId="24CC0795"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The Company is committed to a culture which encourages and enables workers to make disclosures internally in a responsible and effective manner when they discover information which they genuinely believe shows wrongdoing.  </w:t>
      </w:r>
    </w:p>
    <w:p w14:paraId="696A05A7" w14:textId="652A3881"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You are entitled to raise concerns or disclose information - without fear of penalisation or threat of less favourable treatment, discrimination, or disadvantage. This policy does not replace any legal reporting or disclosure requirements. If statutory reporting requirements and procedures exist these must be utilised and complied with.  </w:t>
      </w:r>
    </w:p>
    <w:p w14:paraId="0B09FCAC" w14:textId="1548ABB8"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The relevant legislation concerning this matter is the Protected Disclosures Act 2014, as amended by the Protected Disclosures (Amendment) Act 2022 which transposed the Directive (EU) 2019/1937 (the EU Whistleblowing Directive) into Irish law.  </w:t>
      </w:r>
    </w:p>
    <w:p w14:paraId="192F122D" w14:textId="77777777" w:rsidR="00565F1B" w:rsidRPr="0023521F" w:rsidRDefault="00565F1B" w:rsidP="00E3496C">
      <w:pPr>
        <w:pStyle w:val="Heading2"/>
        <w:rPr>
          <w:color w:val="auto"/>
          <w:lang w:val="en-GB"/>
        </w:rPr>
      </w:pPr>
    </w:p>
    <w:p w14:paraId="4A864533" w14:textId="0102E0C3" w:rsidR="00565F1B" w:rsidRPr="0023521F" w:rsidRDefault="00565F1B" w:rsidP="00E3496C">
      <w:pPr>
        <w:pStyle w:val="Heading2"/>
        <w:rPr>
          <w:color w:val="auto"/>
          <w:lang w:val="en-GB"/>
        </w:rPr>
      </w:pPr>
      <w:bookmarkStart w:id="162" w:name="_Toc228960892"/>
      <w:r w:rsidRPr="0023521F">
        <w:rPr>
          <w:color w:val="auto"/>
          <w:lang w:val="en-GB"/>
        </w:rPr>
        <w:t>Application:</w:t>
      </w:r>
      <w:bookmarkEnd w:id="162"/>
      <w:r w:rsidRPr="0023521F">
        <w:rPr>
          <w:color w:val="auto"/>
          <w:lang w:val="en-GB"/>
        </w:rPr>
        <w:t xml:space="preserve">  </w:t>
      </w:r>
    </w:p>
    <w:p w14:paraId="5546D672" w14:textId="2ABD2BE6"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This policy applies to employees or former employees, trainees, people working under a contract for services, independent contractors, agency workers, people engaged on work experience, unpaid trainees, board members, shareholders, volunteers, and job applicants.  </w:t>
      </w:r>
    </w:p>
    <w:p w14:paraId="199DAF0E" w14:textId="0C67062A"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A concern may be raised </w:t>
      </w:r>
      <w:r w:rsidR="00297340" w:rsidRPr="0023521F">
        <w:rPr>
          <w:lang w:val="en-GB"/>
        </w:rPr>
        <w:t>anonymously; however,</w:t>
      </w:r>
      <w:r w:rsidRPr="0023521F">
        <w:rPr>
          <w:lang w:val="en-GB"/>
        </w:rPr>
        <w:t xml:space="preserve"> we encourage employees to put their names to allegations where possible in order to facilitate appropriate follow-up. Further, it may be difficult to investigate anonymous concerns. </w:t>
      </w:r>
    </w:p>
    <w:p w14:paraId="5151652E"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p>
    <w:p w14:paraId="3AA37F49"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 </w:t>
      </w:r>
    </w:p>
    <w:p w14:paraId="2D56EABD"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p>
    <w:p w14:paraId="2F5468B6" w14:textId="597D592A"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Should you have concerns in relation to your own employment or interpersonal workplace relationships it may be more appropriate to utilise the Company Grievance procedures or through our Dignity and Respect at Work policy.  </w:t>
      </w:r>
    </w:p>
    <w:p w14:paraId="5441D11A"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A concern or disclosure should relate to a relevant wrongdoing such as possible criminal offences, dangers, or failure to comply with any legal or regulatory obligations, which has come to your attention in connection with your employment and about which you have a reasonable belief of wrongdoing.  </w:t>
      </w:r>
    </w:p>
    <w:p w14:paraId="7BFFBB1E"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p>
    <w:p w14:paraId="35B19D8B" w14:textId="2B52DBF0"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Raising a Concern:  </w:t>
      </w:r>
    </w:p>
    <w:p w14:paraId="79F5A92C"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Where you are of the belief that the company may be involved in illegal or wrong behaviour you should report your concerns to  </w:t>
      </w:r>
    </w:p>
    <w:p w14:paraId="6067E85B"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p>
    <w:p w14:paraId="0D49D024"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____________________________________________________.  </w:t>
      </w:r>
    </w:p>
    <w:p w14:paraId="3ABAC282" w14:textId="4FAD325C" w:rsidR="00565F1B" w:rsidRPr="0023521F" w:rsidRDefault="00565F1B" w:rsidP="00565F1B">
      <w:pPr>
        <w:widowControl w:val="0"/>
        <w:tabs>
          <w:tab w:val="left" w:pos="391"/>
        </w:tabs>
        <w:autoSpaceDE w:val="0"/>
        <w:autoSpaceDN w:val="0"/>
        <w:adjustRightInd w:val="0"/>
        <w:spacing w:line="360" w:lineRule="auto"/>
        <w:jc w:val="both"/>
        <w:rPr>
          <w:lang w:val="en-GB"/>
        </w:rPr>
      </w:pPr>
    </w:p>
    <w:p w14:paraId="7D7F59E6" w14:textId="420F2D9E"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The responsibility for leading the Protected Disclosures process lies with the Managing Director.  </w:t>
      </w:r>
    </w:p>
    <w:p w14:paraId="78EFA0CF" w14:textId="4C8559AA"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The contact details for the Authorised Person for Protected Disclosures are as follows: </w:t>
      </w:r>
    </w:p>
    <w:p w14:paraId="417E4255" w14:textId="3C823AC3"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NAME, JOB TITLE, EMAIL, NUMBER, ADDRESS.  </w:t>
      </w:r>
    </w:p>
    <w:p w14:paraId="215FCB56" w14:textId="164D2B85"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If necessary, the company may assign any disclosures to a designated impartial person. </w:t>
      </w:r>
    </w:p>
    <w:p w14:paraId="73086394"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The company will acknowledge in writing any disclosures made within 7 days of receipt. We may need to meet with you during the investigation. In the interests of confidentiality this meeting can take place off site, and you can choose whether or not to be accompanied by a colleague or trade union representative. </w:t>
      </w:r>
    </w:p>
    <w:p w14:paraId="23E10D98" w14:textId="77777777" w:rsidR="00565F1B" w:rsidRPr="0023521F" w:rsidRDefault="00565F1B" w:rsidP="00565F1B">
      <w:pPr>
        <w:widowControl w:val="0"/>
        <w:tabs>
          <w:tab w:val="left" w:pos="391"/>
        </w:tabs>
        <w:autoSpaceDE w:val="0"/>
        <w:autoSpaceDN w:val="0"/>
        <w:adjustRightInd w:val="0"/>
        <w:spacing w:line="360" w:lineRule="auto"/>
        <w:jc w:val="both"/>
        <w:rPr>
          <w:color w:val="EE0000"/>
          <w:lang w:val="en-GB"/>
        </w:rPr>
      </w:pPr>
    </w:p>
    <w:p w14:paraId="0BD33832" w14:textId="77777777" w:rsidR="00565F1B" w:rsidRPr="0023521F" w:rsidRDefault="00565F1B" w:rsidP="00565F1B">
      <w:pPr>
        <w:widowControl w:val="0"/>
        <w:tabs>
          <w:tab w:val="left" w:pos="391"/>
        </w:tabs>
        <w:autoSpaceDE w:val="0"/>
        <w:autoSpaceDN w:val="0"/>
        <w:adjustRightInd w:val="0"/>
        <w:spacing w:line="360" w:lineRule="auto"/>
        <w:jc w:val="both"/>
        <w:rPr>
          <w:color w:val="EE0000"/>
          <w:lang w:val="en-GB"/>
        </w:rPr>
      </w:pPr>
      <w:r w:rsidRPr="0023521F">
        <w:rPr>
          <w:color w:val="EE0000"/>
          <w:lang w:val="en-GB"/>
        </w:rPr>
        <w:t xml:space="preserve"> </w:t>
      </w:r>
    </w:p>
    <w:p w14:paraId="411F7D94"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p>
    <w:p w14:paraId="70215F12"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Communication will be maintained with you which may involve the seeking of additional information or data. We will inform you of how we propose to investigate the concerns raised and we will endeavour to keep you informed of follow up actions, where possible.  </w:t>
      </w:r>
    </w:p>
    <w:p w14:paraId="79CABDE5"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The Authorised Person will carry out an initial assessment and close out the process, communicating the basis for any decision reached and where necessary taking appropriate action to address the matter.  </w:t>
      </w:r>
    </w:p>
    <w:p w14:paraId="50113115" w14:textId="2BF998C2"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We will provide you with information on the outcome of any investigation, or why no further investigation will take place. The need for confidentiality and legal and regulatory considerations may prevent us from giving you specific details of an investigation. </w:t>
      </w:r>
    </w:p>
    <w:p w14:paraId="758FC15A" w14:textId="2946C852"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Feedback will be provided to you within a 3-month timeframe (extendable to 6 months for complex matters). If you are not satisfied with the response, you may raise the matter with the appropriate authority. </w:t>
      </w:r>
    </w:p>
    <w:p w14:paraId="51E02DDF" w14:textId="5EEAD21C"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Safeguarding  </w:t>
      </w:r>
    </w:p>
    <w:p w14:paraId="05C6B5FD" w14:textId="7A70F443"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The company will not tolerate the penalisation of a worker who makes a “protected disclosure” and has a reasonable belief of wrongdoing in line with this policy. This is applicable even if the concerns or disclosure turn out to be unfounded. </w:t>
      </w:r>
    </w:p>
    <w:p w14:paraId="4DFA6024" w14:textId="75698A28"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Penalisation means any act or omission that affects a worker to the worker’s detriment. If you believe that you are being subjected to penalisation as a result of making a disclosure you should inform your manager immediately. Employees who penalise those who have raised concerns under this policy will be subject to disciplinary action. </w:t>
      </w:r>
    </w:p>
    <w:p w14:paraId="1947298F"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If this procedure has been invoked in malice, then you will be liable to disciplinary action up to and including dismissal. </w:t>
      </w:r>
    </w:p>
    <w:p w14:paraId="5A121CAD" w14:textId="77777777" w:rsidR="00565F1B" w:rsidRPr="0023521F" w:rsidRDefault="00565F1B" w:rsidP="00565F1B">
      <w:pPr>
        <w:widowControl w:val="0"/>
        <w:tabs>
          <w:tab w:val="left" w:pos="391"/>
        </w:tabs>
        <w:autoSpaceDE w:val="0"/>
        <w:autoSpaceDN w:val="0"/>
        <w:adjustRightInd w:val="0"/>
        <w:spacing w:line="360" w:lineRule="auto"/>
        <w:jc w:val="both"/>
        <w:rPr>
          <w:lang w:val="en-GB"/>
        </w:rPr>
      </w:pPr>
    </w:p>
    <w:p w14:paraId="38BDEAFC" w14:textId="7276323D" w:rsidR="00565F1B"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 xml:space="preserve">Confidentiality  </w:t>
      </w:r>
    </w:p>
    <w:p w14:paraId="1A8226C4" w14:textId="2A9EE5F5" w:rsidR="00565F1B" w:rsidRPr="0023521F" w:rsidRDefault="00565F1B" w:rsidP="00565F1B">
      <w:pPr>
        <w:widowControl w:val="0"/>
        <w:tabs>
          <w:tab w:val="left" w:pos="391"/>
        </w:tabs>
        <w:autoSpaceDE w:val="0"/>
        <w:autoSpaceDN w:val="0"/>
        <w:adjustRightInd w:val="0"/>
        <w:spacing w:line="360" w:lineRule="auto"/>
        <w:jc w:val="both"/>
        <w:rPr>
          <w:color w:val="EE0000"/>
          <w:lang w:val="en-GB"/>
        </w:rPr>
      </w:pPr>
      <w:r w:rsidRPr="0023521F">
        <w:rPr>
          <w:lang w:val="en-GB"/>
        </w:rPr>
        <w:t xml:space="preserve">The Company will take all measures not to disclose to another person beyond such persons authorised or necessary to receive or follow up on the disclosure concerned any information that might identify you.   </w:t>
      </w:r>
    </w:p>
    <w:p w14:paraId="14EC585F" w14:textId="0E15F583" w:rsidR="00FE574C" w:rsidRPr="0023521F" w:rsidRDefault="00565F1B" w:rsidP="00565F1B">
      <w:pPr>
        <w:widowControl w:val="0"/>
        <w:tabs>
          <w:tab w:val="left" w:pos="391"/>
        </w:tabs>
        <w:autoSpaceDE w:val="0"/>
        <w:autoSpaceDN w:val="0"/>
        <w:adjustRightInd w:val="0"/>
        <w:spacing w:line="360" w:lineRule="auto"/>
        <w:jc w:val="both"/>
        <w:rPr>
          <w:lang w:val="en-GB"/>
        </w:rPr>
      </w:pPr>
      <w:r w:rsidRPr="0023521F">
        <w:rPr>
          <w:lang w:val="en-GB"/>
        </w:rPr>
        <w:t>Where your identity is disclosed to another person, you will be informed before your identity is disclosed unless such information would jeopardise the related investigations or any judicial proceedings.</w:t>
      </w:r>
    </w:p>
    <w:p w14:paraId="4A06FCE4" w14:textId="77777777" w:rsidR="00FE574C" w:rsidRPr="0023521F" w:rsidRDefault="00FE574C" w:rsidP="00FE574C">
      <w:pPr>
        <w:widowControl w:val="0"/>
        <w:tabs>
          <w:tab w:val="left" w:pos="391"/>
        </w:tabs>
        <w:autoSpaceDE w:val="0"/>
        <w:autoSpaceDN w:val="0"/>
        <w:adjustRightInd w:val="0"/>
        <w:spacing w:line="360" w:lineRule="auto"/>
        <w:jc w:val="both"/>
        <w:rPr>
          <w:lang w:val="en-GB"/>
        </w:rPr>
      </w:pPr>
    </w:p>
    <w:p w14:paraId="0920A281" w14:textId="77777777" w:rsidR="00FE574C" w:rsidRPr="0023521F" w:rsidRDefault="00FE574C" w:rsidP="00FE574C">
      <w:pPr>
        <w:widowControl w:val="0"/>
        <w:tabs>
          <w:tab w:val="left" w:pos="391"/>
        </w:tabs>
        <w:autoSpaceDE w:val="0"/>
        <w:autoSpaceDN w:val="0"/>
        <w:adjustRightInd w:val="0"/>
        <w:spacing w:line="360" w:lineRule="auto"/>
        <w:jc w:val="both"/>
        <w:rPr>
          <w:lang w:val="en-GB"/>
        </w:rPr>
      </w:pPr>
    </w:p>
    <w:p w14:paraId="3E5DFD89" w14:textId="77777777" w:rsidR="002165FD" w:rsidRPr="0023521F" w:rsidRDefault="002165FD" w:rsidP="00FE574C">
      <w:pPr>
        <w:widowControl w:val="0"/>
        <w:tabs>
          <w:tab w:val="left" w:pos="391"/>
        </w:tabs>
        <w:autoSpaceDE w:val="0"/>
        <w:autoSpaceDN w:val="0"/>
        <w:adjustRightInd w:val="0"/>
        <w:spacing w:line="360" w:lineRule="auto"/>
        <w:jc w:val="both"/>
        <w:rPr>
          <w:lang w:val="en-GB"/>
        </w:rPr>
      </w:pPr>
    </w:p>
    <w:p w14:paraId="060EB913" w14:textId="77777777" w:rsidR="002165FD" w:rsidRPr="0023521F" w:rsidRDefault="002165FD" w:rsidP="00FE574C">
      <w:pPr>
        <w:widowControl w:val="0"/>
        <w:tabs>
          <w:tab w:val="left" w:pos="391"/>
        </w:tabs>
        <w:autoSpaceDE w:val="0"/>
        <w:autoSpaceDN w:val="0"/>
        <w:adjustRightInd w:val="0"/>
        <w:spacing w:line="360" w:lineRule="auto"/>
        <w:jc w:val="both"/>
        <w:rPr>
          <w:lang w:val="en-GB"/>
        </w:rPr>
      </w:pPr>
    </w:p>
    <w:p w14:paraId="6887970F" w14:textId="77777777" w:rsidR="002165FD" w:rsidRPr="0023521F" w:rsidRDefault="002165FD" w:rsidP="00FE574C">
      <w:pPr>
        <w:widowControl w:val="0"/>
        <w:tabs>
          <w:tab w:val="left" w:pos="391"/>
        </w:tabs>
        <w:autoSpaceDE w:val="0"/>
        <w:autoSpaceDN w:val="0"/>
        <w:adjustRightInd w:val="0"/>
        <w:spacing w:line="360" w:lineRule="auto"/>
        <w:jc w:val="both"/>
        <w:rPr>
          <w:lang w:val="en-GB"/>
        </w:rPr>
      </w:pPr>
    </w:p>
    <w:p w14:paraId="07455E00" w14:textId="77777777" w:rsidR="002165FD" w:rsidRPr="0023521F" w:rsidRDefault="002165FD" w:rsidP="00FE574C">
      <w:pPr>
        <w:widowControl w:val="0"/>
        <w:tabs>
          <w:tab w:val="left" w:pos="391"/>
        </w:tabs>
        <w:autoSpaceDE w:val="0"/>
        <w:autoSpaceDN w:val="0"/>
        <w:adjustRightInd w:val="0"/>
        <w:spacing w:line="360" w:lineRule="auto"/>
        <w:jc w:val="both"/>
        <w:rPr>
          <w:lang w:val="en-GB"/>
        </w:rPr>
      </w:pPr>
    </w:p>
    <w:p w14:paraId="60FC9A0A" w14:textId="77777777" w:rsidR="002165FD" w:rsidRPr="0023521F" w:rsidRDefault="002165FD" w:rsidP="00FE574C">
      <w:pPr>
        <w:widowControl w:val="0"/>
        <w:tabs>
          <w:tab w:val="left" w:pos="391"/>
        </w:tabs>
        <w:autoSpaceDE w:val="0"/>
        <w:autoSpaceDN w:val="0"/>
        <w:adjustRightInd w:val="0"/>
        <w:spacing w:line="360" w:lineRule="auto"/>
        <w:jc w:val="both"/>
        <w:rPr>
          <w:lang w:val="en-GB"/>
        </w:rPr>
      </w:pPr>
    </w:p>
    <w:p w14:paraId="1DF08BD5" w14:textId="77777777" w:rsidR="002165FD" w:rsidRPr="0023521F" w:rsidRDefault="002165FD" w:rsidP="00FE574C">
      <w:pPr>
        <w:widowControl w:val="0"/>
        <w:tabs>
          <w:tab w:val="left" w:pos="391"/>
        </w:tabs>
        <w:autoSpaceDE w:val="0"/>
        <w:autoSpaceDN w:val="0"/>
        <w:adjustRightInd w:val="0"/>
        <w:spacing w:line="360" w:lineRule="auto"/>
        <w:jc w:val="both"/>
        <w:rPr>
          <w:lang w:val="en-GB"/>
        </w:rPr>
      </w:pPr>
    </w:p>
    <w:p w14:paraId="6BB439CA" w14:textId="77777777" w:rsidR="002165FD" w:rsidRPr="0023521F" w:rsidRDefault="002165FD" w:rsidP="00FE574C">
      <w:pPr>
        <w:widowControl w:val="0"/>
        <w:tabs>
          <w:tab w:val="left" w:pos="391"/>
        </w:tabs>
        <w:autoSpaceDE w:val="0"/>
        <w:autoSpaceDN w:val="0"/>
        <w:adjustRightInd w:val="0"/>
        <w:spacing w:line="360" w:lineRule="auto"/>
        <w:jc w:val="both"/>
        <w:rPr>
          <w:lang w:val="en-GB"/>
        </w:rPr>
      </w:pPr>
    </w:p>
    <w:p w14:paraId="785B8D65"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6C99247C"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557ECDFF"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42EDF3BE"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1F8C5C7F"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37A6E004"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6FA721A1" w14:textId="77777777" w:rsidR="00445EA7" w:rsidRPr="0023521F" w:rsidRDefault="00445EA7" w:rsidP="00FE574C">
      <w:pPr>
        <w:widowControl w:val="0"/>
        <w:tabs>
          <w:tab w:val="left" w:pos="391"/>
        </w:tabs>
        <w:autoSpaceDE w:val="0"/>
        <w:autoSpaceDN w:val="0"/>
        <w:adjustRightInd w:val="0"/>
        <w:spacing w:line="360" w:lineRule="auto"/>
        <w:jc w:val="both"/>
        <w:rPr>
          <w:lang w:val="en-GB"/>
        </w:rPr>
      </w:pPr>
    </w:p>
    <w:p w14:paraId="20AB60DF" w14:textId="77777777" w:rsidR="00FE574C" w:rsidRPr="0023521F" w:rsidRDefault="00FE574C" w:rsidP="00EA18E3">
      <w:pPr>
        <w:pStyle w:val="Heading1"/>
        <w:rPr>
          <w:color w:val="auto"/>
          <w:lang w:val="en-US"/>
        </w:rPr>
      </w:pPr>
    </w:p>
    <w:p w14:paraId="5D530C77" w14:textId="77777777" w:rsidR="006317EF" w:rsidRPr="0023521F" w:rsidRDefault="006317EF" w:rsidP="006317EF">
      <w:pPr>
        <w:rPr>
          <w:lang w:val="en-US"/>
        </w:rPr>
      </w:pPr>
    </w:p>
    <w:p w14:paraId="0F78A99C" w14:textId="77777777" w:rsidR="006317EF" w:rsidRPr="0023521F" w:rsidRDefault="006317EF" w:rsidP="006317EF">
      <w:pPr>
        <w:rPr>
          <w:lang w:val="en-US"/>
        </w:rPr>
      </w:pPr>
    </w:p>
    <w:p w14:paraId="69B0060E" w14:textId="77777777" w:rsidR="00FE574C" w:rsidRPr="0023521F" w:rsidRDefault="00FE574C" w:rsidP="00EA18E3">
      <w:pPr>
        <w:pStyle w:val="Heading1"/>
        <w:pBdr>
          <w:bottom w:val="single" w:sz="12" w:space="1" w:color="auto"/>
        </w:pBdr>
        <w:rPr>
          <w:b/>
          <w:color w:val="auto"/>
          <w:lang w:val="en-US"/>
        </w:rPr>
      </w:pPr>
      <w:bookmarkStart w:id="163" w:name="_Toc228960893"/>
      <w:r w:rsidRPr="0023521F">
        <w:rPr>
          <w:b/>
          <w:color w:val="auto"/>
          <w:lang w:val="en-US"/>
        </w:rPr>
        <w:t xml:space="preserve">19. </w:t>
      </w:r>
      <w:r w:rsidRPr="0023521F">
        <w:rPr>
          <w:bCs/>
          <w:color w:val="auto"/>
          <w:lang w:val="en-US"/>
        </w:rPr>
        <w:t>Right to Disconnect Policy</w:t>
      </w:r>
      <w:bookmarkEnd w:id="163"/>
    </w:p>
    <w:p w14:paraId="5432B6F0" w14:textId="77777777" w:rsidR="00EA18E3" w:rsidRPr="0023521F" w:rsidRDefault="00EA18E3" w:rsidP="00FE574C">
      <w:pPr>
        <w:pStyle w:val="Header"/>
        <w:tabs>
          <w:tab w:val="left" w:pos="0"/>
        </w:tabs>
        <w:spacing w:line="360" w:lineRule="auto"/>
        <w:jc w:val="both"/>
        <w:rPr>
          <w:b/>
          <w:lang w:val="en-US"/>
        </w:rPr>
      </w:pPr>
    </w:p>
    <w:p w14:paraId="11F06CFA" w14:textId="77777777" w:rsidR="00FE574C" w:rsidRPr="0023521F" w:rsidRDefault="00FE574C" w:rsidP="00EA18E3">
      <w:pPr>
        <w:pStyle w:val="Heading2"/>
        <w:rPr>
          <w:color w:val="auto"/>
          <w:lang w:val="en-GB"/>
        </w:rPr>
      </w:pPr>
      <w:bookmarkStart w:id="164" w:name="_Toc228960894"/>
      <w:r w:rsidRPr="0023521F">
        <w:rPr>
          <w:color w:val="auto"/>
          <w:lang w:val="en-GB"/>
        </w:rPr>
        <w:t>19.1 Introduction</w:t>
      </w:r>
      <w:bookmarkEnd w:id="164"/>
    </w:p>
    <w:p w14:paraId="4F918085" w14:textId="77777777" w:rsidR="00FE574C" w:rsidRPr="0023521F" w:rsidRDefault="00FE574C" w:rsidP="00FE574C">
      <w:pPr>
        <w:widowControl w:val="0"/>
        <w:tabs>
          <w:tab w:val="left" w:pos="391"/>
        </w:tabs>
        <w:autoSpaceDE w:val="0"/>
        <w:autoSpaceDN w:val="0"/>
        <w:adjustRightInd w:val="0"/>
        <w:spacing w:line="360" w:lineRule="auto"/>
        <w:jc w:val="both"/>
        <w:rPr>
          <w:u w:val="single"/>
          <w:lang w:val="en-GB"/>
        </w:rPr>
      </w:pPr>
    </w:p>
    <w:p w14:paraId="3A7CC047" w14:textId="397AF0A4" w:rsidR="00FE574C" w:rsidRPr="0023521F" w:rsidRDefault="00FE574C" w:rsidP="00FE574C">
      <w:pPr>
        <w:spacing w:line="360" w:lineRule="auto"/>
        <w:jc w:val="both"/>
        <w:rPr>
          <w:lang w:val="en-GB"/>
        </w:rPr>
      </w:pPr>
      <w:r w:rsidRPr="0023521F">
        <w:rPr>
          <w:lang w:val="en-GB"/>
        </w:rPr>
        <w:t xml:space="preserve">The health and wellbeing of our employees is of the utmost importance to </w:t>
      </w:r>
      <w:r w:rsidR="00297340" w:rsidRPr="0023521F">
        <w:rPr>
          <w:lang w:val="en-GB"/>
        </w:rPr>
        <w:t>us,</w:t>
      </w:r>
      <w:r w:rsidRPr="0023521F">
        <w:rPr>
          <w:lang w:val="en-GB"/>
        </w:rPr>
        <w:t xml:space="preserve"> and we encourage and support our employees to prioritise their own wellbeing. Disconnecting from work is vital for your wellbeing, and to help you achieve a healthy and sustainable work-life balance. </w:t>
      </w:r>
    </w:p>
    <w:p w14:paraId="3597D9E5" w14:textId="359A0D3E" w:rsidR="00FE574C" w:rsidRPr="0023521F" w:rsidRDefault="00FE574C" w:rsidP="00FE574C">
      <w:pPr>
        <w:spacing w:line="360" w:lineRule="auto"/>
        <w:jc w:val="both"/>
        <w:rPr>
          <w:lang w:val="en-GB"/>
        </w:rPr>
      </w:pPr>
      <w:r w:rsidRPr="0023521F">
        <w:rPr>
          <w:lang w:val="en-GB"/>
        </w:rPr>
        <w:t>The organisation recognises that every employee is entitled to switch off outside of their normal working hours and enjoy their free time away from work without being disturbed, unless there is an emergency or agreement to do so.</w:t>
      </w:r>
    </w:p>
    <w:p w14:paraId="1D8EF29F" w14:textId="77777777" w:rsidR="00FE574C" w:rsidRPr="0023521F" w:rsidRDefault="00FE574C" w:rsidP="00FE574C">
      <w:pPr>
        <w:spacing w:line="360" w:lineRule="auto"/>
        <w:jc w:val="both"/>
        <w:rPr>
          <w:lang w:val="en-GB"/>
        </w:rPr>
      </w:pPr>
      <w:r w:rsidRPr="0023521F">
        <w:rPr>
          <w:lang w:val="en-GB"/>
        </w:rPr>
        <w:t>To encourage and support our employees in balancing their working and personal lives whether they work traditional hours in the workplace, work remotely or flexibly, we have adopted a ‘Right to Disconnect’ company policy, which includes best practice guidance around wellbeing, working hours, the use of technology and more.</w:t>
      </w:r>
    </w:p>
    <w:p w14:paraId="30DD70BA" w14:textId="77777777" w:rsidR="00FE574C" w:rsidRPr="0023521F" w:rsidRDefault="00FE574C" w:rsidP="00FE574C">
      <w:pPr>
        <w:spacing w:line="360" w:lineRule="auto"/>
        <w:jc w:val="both"/>
      </w:pPr>
    </w:p>
    <w:p w14:paraId="3A3A6776" w14:textId="77777777" w:rsidR="00FE574C" w:rsidRPr="0023521F" w:rsidRDefault="00FE574C" w:rsidP="00EA18E3">
      <w:pPr>
        <w:pStyle w:val="Heading2"/>
        <w:rPr>
          <w:color w:val="auto"/>
          <w:lang w:val="en-GB"/>
        </w:rPr>
      </w:pPr>
      <w:bookmarkStart w:id="165" w:name="_Toc228960895"/>
      <w:r w:rsidRPr="0023521F">
        <w:rPr>
          <w:color w:val="auto"/>
          <w:lang w:val="en-GB"/>
        </w:rPr>
        <w:t>19.2 What is the Right to Disconnect?</w:t>
      </w:r>
      <w:bookmarkEnd w:id="165"/>
    </w:p>
    <w:p w14:paraId="6D9FF62D" w14:textId="77777777" w:rsidR="00FE574C" w:rsidRPr="0023521F" w:rsidRDefault="00FE574C" w:rsidP="00FE574C">
      <w:pPr>
        <w:widowControl w:val="0"/>
        <w:tabs>
          <w:tab w:val="left" w:pos="391"/>
        </w:tabs>
        <w:autoSpaceDE w:val="0"/>
        <w:autoSpaceDN w:val="0"/>
        <w:adjustRightInd w:val="0"/>
        <w:spacing w:line="360" w:lineRule="auto"/>
        <w:jc w:val="both"/>
        <w:rPr>
          <w:u w:val="single"/>
          <w:lang w:val="en-GB"/>
        </w:rPr>
      </w:pPr>
    </w:p>
    <w:p w14:paraId="13762D75" w14:textId="1992C08C" w:rsidR="00FE574C" w:rsidRPr="0023521F" w:rsidRDefault="00FE574C" w:rsidP="00FE574C">
      <w:pPr>
        <w:spacing w:line="360" w:lineRule="auto"/>
        <w:jc w:val="both"/>
      </w:pPr>
      <w:r w:rsidRPr="0023521F">
        <w:t>The Right to Disconnect refers to an employee’s right to be able to disengage from work and refrain from engaging in work-related electronic communications, such as emails, telephone calls or other messages, outside normal working hours. In summary, the Right to Disconnect has three main elements:</w:t>
      </w:r>
    </w:p>
    <w:p w14:paraId="37BA9CB3" w14:textId="77777777" w:rsidR="00FE574C" w:rsidRPr="0023521F" w:rsidRDefault="00FE574C" w:rsidP="00D54C3F">
      <w:pPr>
        <w:pStyle w:val="ListParagraph"/>
        <w:numPr>
          <w:ilvl w:val="0"/>
          <w:numId w:val="39"/>
        </w:numPr>
        <w:spacing w:line="360" w:lineRule="auto"/>
        <w:jc w:val="both"/>
      </w:pPr>
      <w:r w:rsidRPr="0023521F">
        <w:t>The right of an employee to not routinely perform work outside normal working hours.</w:t>
      </w:r>
    </w:p>
    <w:p w14:paraId="0D1A458A" w14:textId="77777777" w:rsidR="00FE574C" w:rsidRPr="0023521F" w:rsidRDefault="00FE574C" w:rsidP="00D54C3F">
      <w:pPr>
        <w:pStyle w:val="ListParagraph"/>
        <w:numPr>
          <w:ilvl w:val="0"/>
          <w:numId w:val="39"/>
        </w:numPr>
        <w:spacing w:line="360" w:lineRule="auto"/>
        <w:jc w:val="both"/>
      </w:pPr>
      <w:r w:rsidRPr="0023521F">
        <w:t>The right to not be penalised for refusing to attend to work matters outside of normal working hours.</w:t>
      </w:r>
    </w:p>
    <w:p w14:paraId="43EA6FB0" w14:textId="77777777" w:rsidR="00FE574C" w:rsidRPr="0023521F" w:rsidRDefault="00FE574C" w:rsidP="00D54C3F">
      <w:pPr>
        <w:pStyle w:val="ListParagraph"/>
        <w:numPr>
          <w:ilvl w:val="0"/>
          <w:numId w:val="39"/>
        </w:numPr>
        <w:spacing w:line="360" w:lineRule="auto"/>
        <w:jc w:val="both"/>
      </w:pPr>
      <w:r w:rsidRPr="0023521F">
        <w:t>The duty to respect another person’s right to disconnect (e.g., by not routinely emailing or calling outside normal working hours).</w:t>
      </w:r>
    </w:p>
    <w:p w14:paraId="193F20BE" w14:textId="77777777" w:rsidR="00FE574C" w:rsidRPr="0023521F" w:rsidRDefault="00FE574C" w:rsidP="00FE574C">
      <w:pPr>
        <w:spacing w:line="360" w:lineRule="auto"/>
        <w:jc w:val="both"/>
        <w:rPr>
          <w:i/>
          <w:iCs/>
        </w:rPr>
      </w:pPr>
    </w:p>
    <w:p w14:paraId="25D7D4AB" w14:textId="77777777" w:rsidR="00FE574C" w:rsidRPr="0023521F" w:rsidRDefault="00FE574C" w:rsidP="00EA18E3">
      <w:pPr>
        <w:pStyle w:val="Heading2"/>
        <w:rPr>
          <w:color w:val="auto"/>
          <w:lang w:val="en-GB"/>
        </w:rPr>
      </w:pPr>
      <w:bookmarkStart w:id="166" w:name="_Toc228960896"/>
      <w:r w:rsidRPr="0023521F">
        <w:rPr>
          <w:color w:val="auto"/>
          <w:lang w:val="en-GB"/>
        </w:rPr>
        <w:t>19.3 Employer and Employee Obligations</w:t>
      </w:r>
      <w:bookmarkEnd w:id="166"/>
    </w:p>
    <w:p w14:paraId="64067993" w14:textId="77777777" w:rsidR="00FE574C" w:rsidRPr="0023521F" w:rsidRDefault="00FE574C" w:rsidP="00FE574C">
      <w:pPr>
        <w:widowControl w:val="0"/>
        <w:tabs>
          <w:tab w:val="left" w:pos="391"/>
        </w:tabs>
        <w:autoSpaceDE w:val="0"/>
        <w:autoSpaceDN w:val="0"/>
        <w:adjustRightInd w:val="0"/>
        <w:spacing w:line="360" w:lineRule="auto"/>
        <w:jc w:val="both"/>
        <w:rPr>
          <w:u w:val="single"/>
          <w:lang w:val="en-GB"/>
        </w:rPr>
      </w:pPr>
    </w:p>
    <w:p w14:paraId="6772EF9A" w14:textId="77777777" w:rsidR="00FE574C" w:rsidRPr="0023521F" w:rsidRDefault="00FE574C" w:rsidP="00FE574C">
      <w:pPr>
        <w:spacing w:line="360" w:lineRule="auto"/>
        <w:jc w:val="both"/>
      </w:pPr>
      <w:r w:rsidRPr="0023521F">
        <w:t>The creation of a culture in which employees feel they can disconnect from work and work-related devices necessitates a joint approach by both the company and our employees. Detailed below is an outline of both employer and employee obligations in order to enable such a culture.</w:t>
      </w:r>
    </w:p>
    <w:p w14:paraId="3F5EDE62" w14:textId="77777777" w:rsidR="00FE574C" w:rsidRPr="0023521F" w:rsidRDefault="00FE574C" w:rsidP="00EA18E3">
      <w:pPr>
        <w:pStyle w:val="Heading2"/>
        <w:rPr>
          <w:color w:val="auto"/>
        </w:rPr>
      </w:pPr>
    </w:p>
    <w:p w14:paraId="35861D9C" w14:textId="77777777" w:rsidR="00FE574C" w:rsidRPr="0023521F" w:rsidRDefault="00FE574C" w:rsidP="00FE574C">
      <w:pPr>
        <w:spacing w:line="360" w:lineRule="auto"/>
        <w:jc w:val="both"/>
        <w:rPr>
          <w:i/>
          <w:iCs/>
          <w:u w:val="single"/>
        </w:rPr>
      </w:pPr>
      <w:r w:rsidRPr="0023521F">
        <w:rPr>
          <w:i/>
          <w:iCs/>
          <w:u w:val="single"/>
        </w:rPr>
        <w:t>Employer obligations</w:t>
      </w:r>
    </w:p>
    <w:p w14:paraId="752AB280" w14:textId="77777777" w:rsidR="00FE574C" w:rsidRPr="0023521F" w:rsidRDefault="00FE574C" w:rsidP="00D54C3F">
      <w:pPr>
        <w:pStyle w:val="ListParagraph"/>
        <w:numPr>
          <w:ilvl w:val="0"/>
          <w:numId w:val="40"/>
        </w:numPr>
        <w:spacing w:line="360" w:lineRule="auto"/>
        <w:jc w:val="both"/>
      </w:pPr>
      <w:r w:rsidRPr="0023521F">
        <w:t>Providing detailed information to employees on their working time, in accordance with the Terms of Employment Information Act, 1994 – 2014, by way of a contract of employment.</w:t>
      </w:r>
    </w:p>
    <w:p w14:paraId="020EC79F" w14:textId="77777777" w:rsidR="00FE574C" w:rsidRPr="0023521F" w:rsidRDefault="00FE574C" w:rsidP="00D54C3F">
      <w:pPr>
        <w:pStyle w:val="ListParagraph"/>
        <w:numPr>
          <w:ilvl w:val="0"/>
          <w:numId w:val="40"/>
        </w:numPr>
        <w:spacing w:line="360" w:lineRule="auto"/>
        <w:jc w:val="both"/>
      </w:pPr>
      <w:r w:rsidRPr="0023521F">
        <w:t>Ensuring that employees are informed of what their normal working hours are reasonably expected to be under the Employment (Miscellaneous Provisions) Act 2018.</w:t>
      </w:r>
    </w:p>
    <w:p w14:paraId="0C0CE0A1" w14:textId="77777777" w:rsidR="00FE574C" w:rsidRPr="0023521F" w:rsidRDefault="00FE574C" w:rsidP="00D54C3F">
      <w:pPr>
        <w:pStyle w:val="ListParagraph"/>
        <w:numPr>
          <w:ilvl w:val="0"/>
          <w:numId w:val="40"/>
        </w:numPr>
        <w:spacing w:line="360" w:lineRule="auto"/>
        <w:jc w:val="both"/>
      </w:pPr>
      <w:r w:rsidRPr="0023521F">
        <w:t>Ensuring that employees take rest periods, in accordance with the Organisation of Working Time Act, 1997.</w:t>
      </w:r>
    </w:p>
    <w:p w14:paraId="65122700" w14:textId="77777777" w:rsidR="00FE574C" w:rsidRPr="0023521F" w:rsidRDefault="00FE574C" w:rsidP="00D54C3F">
      <w:pPr>
        <w:pStyle w:val="ListParagraph"/>
        <w:numPr>
          <w:ilvl w:val="0"/>
          <w:numId w:val="40"/>
        </w:numPr>
        <w:spacing w:line="360" w:lineRule="auto"/>
        <w:jc w:val="both"/>
      </w:pPr>
      <w:r w:rsidRPr="0023521F">
        <w:t>Ensuring a safe workplace, including reviewing our risk assessment and, where necessary safety statement in line with the Safety, Health &amp; Welfare at Work Act, 2005 and taking account of our obligations under section 8(2)(b) of the Safety, Health &amp; Welfare at Work Act, 2005 which extends to ‘managing and conducting work activities in such a way as to prevent, so far as is reasonably practicable, any improper conduct or behaviour likely to put the safety, health and welfare at work of his or her employees at risk’.</w:t>
      </w:r>
    </w:p>
    <w:p w14:paraId="046F29C6" w14:textId="77777777" w:rsidR="00FE574C" w:rsidRPr="0023521F" w:rsidRDefault="00FE574C" w:rsidP="00D54C3F">
      <w:pPr>
        <w:pStyle w:val="ListParagraph"/>
        <w:numPr>
          <w:ilvl w:val="0"/>
          <w:numId w:val="40"/>
        </w:numPr>
        <w:spacing w:line="360" w:lineRule="auto"/>
        <w:jc w:val="both"/>
      </w:pPr>
      <w:r w:rsidRPr="0023521F">
        <w:t>Not penalising an employee for acting in compliance with any relevant provision or performing any duty or exercising any right under section 27 of Safety, Health &amp; Welfare at Work Act, 2005.</w:t>
      </w:r>
    </w:p>
    <w:p w14:paraId="37A24202" w14:textId="77777777" w:rsidR="00FE574C" w:rsidRPr="0023521F" w:rsidRDefault="00FE574C" w:rsidP="00FE574C">
      <w:pPr>
        <w:pStyle w:val="ListParagraph"/>
        <w:spacing w:line="360" w:lineRule="auto"/>
        <w:jc w:val="both"/>
      </w:pPr>
    </w:p>
    <w:p w14:paraId="17C62A79" w14:textId="77777777" w:rsidR="00D54C3F" w:rsidRPr="0023521F" w:rsidRDefault="00D54C3F" w:rsidP="00FE574C">
      <w:pPr>
        <w:pStyle w:val="ListParagraph"/>
        <w:spacing w:line="360" w:lineRule="auto"/>
        <w:jc w:val="both"/>
      </w:pPr>
    </w:p>
    <w:p w14:paraId="66CB1F97" w14:textId="77777777" w:rsidR="00FE574C" w:rsidRPr="0023521F" w:rsidRDefault="00FE574C" w:rsidP="00FE574C">
      <w:pPr>
        <w:spacing w:line="360" w:lineRule="auto"/>
        <w:jc w:val="both"/>
        <w:rPr>
          <w:i/>
          <w:iCs/>
          <w:u w:val="single"/>
        </w:rPr>
      </w:pPr>
      <w:r w:rsidRPr="0023521F">
        <w:rPr>
          <w:i/>
          <w:iCs/>
          <w:u w:val="single"/>
        </w:rPr>
        <w:t>Employee Obligations</w:t>
      </w:r>
    </w:p>
    <w:p w14:paraId="1987CE08" w14:textId="77777777" w:rsidR="00FE574C" w:rsidRPr="0023521F" w:rsidRDefault="00FE574C" w:rsidP="00D54C3F">
      <w:pPr>
        <w:pStyle w:val="ListParagraph"/>
        <w:numPr>
          <w:ilvl w:val="0"/>
          <w:numId w:val="40"/>
        </w:numPr>
        <w:spacing w:line="360" w:lineRule="auto"/>
        <w:jc w:val="both"/>
      </w:pPr>
      <w:r w:rsidRPr="0023521F">
        <w:t>Ensuring that you manage your own working time.</w:t>
      </w:r>
    </w:p>
    <w:p w14:paraId="09F7CB26" w14:textId="77777777" w:rsidR="00FE574C" w:rsidRPr="0023521F" w:rsidRDefault="00FE574C" w:rsidP="00D54C3F">
      <w:pPr>
        <w:pStyle w:val="ListParagraph"/>
        <w:numPr>
          <w:ilvl w:val="0"/>
          <w:numId w:val="40"/>
        </w:numPr>
        <w:spacing w:line="360" w:lineRule="auto"/>
        <w:jc w:val="both"/>
      </w:pPr>
      <w:r w:rsidRPr="0023521F">
        <w:t>Taking reasonable care to protect your safety, health and welfare and the safety, health and welfare of co-workers while at work, in line with section 13(1)(a) of the Safety, Health &amp; Welfare at Work Act, 2005.</w:t>
      </w:r>
    </w:p>
    <w:p w14:paraId="023913CD" w14:textId="77777777" w:rsidR="00FE574C" w:rsidRPr="0023521F" w:rsidRDefault="00FE574C" w:rsidP="00D54C3F">
      <w:pPr>
        <w:pStyle w:val="ListParagraph"/>
        <w:numPr>
          <w:ilvl w:val="0"/>
          <w:numId w:val="40"/>
        </w:numPr>
        <w:spacing w:line="360" w:lineRule="auto"/>
        <w:jc w:val="both"/>
      </w:pPr>
      <w:r w:rsidRPr="0023521F">
        <w:t>Cooperating fully with any appropriate mechanism utilised by the company to record working time including when working remotely.</w:t>
      </w:r>
    </w:p>
    <w:p w14:paraId="62B94C47" w14:textId="77777777" w:rsidR="00FE574C" w:rsidRPr="0023521F" w:rsidRDefault="00FE574C" w:rsidP="00D54C3F">
      <w:pPr>
        <w:pStyle w:val="ListParagraph"/>
        <w:numPr>
          <w:ilvl w:val="0"/>
          <w:numId w:val="40"/>
        </w:numPr>
        <w:spacing w:line="360" w:lineRule="auto"/>
        <w:jc w:val="both"/>
      </w:pPr>
      <w:r w:rsidRPr="0023521F">
        <w:t>Being mindful of your colleagues’, customers’/clients’ and all other people’s right to disconnect (e.g., by not routinely emailing or calling outside normal working hours).</w:t>
      </w:r>
    </w:p>
    <w:p w14:paraId="79B03175" w14:textId="77777777" w:rsidR="00FE574C" w:rsidRPr="0023521F" w:rsidRDefault="00FE574C" w:rsidP="00D54C3F">
      <w:pPr>
        <w:pStyle w:val="ListParagraph"/>
        <w:numPr>
          <w:ilvl w:val="0"/>
          <w:numId w:val="40"/>
        </w:numPr>
        <w:spacing w:line="360" w:lineRule="auto"/>
        <w:jc w:val="both"/>
      </w:pPr>
      <w:r w:rsidRPr="0023521F">
        <w:t>Notifying management in writing of any statutory rest period or break to which you are entitled to and were not able to avail of on a particular occasion and the reason for not availing of such rest period or break.</w:t>
      </w:r>
    </w:p>
    <w:p w14:paraId="77665B66" w14:textId="77777777" w:rsidR="00FE574C" w:rsidRPr="0023521F" w:rsidRDefault="00FE574C" w:rsidP="00D54C3F">
      <w:pPr>
        <w:pStyle w:val="ListParagraph"/>
        <w:numPr>
          <w:ilvl w:val="0"/>
          <w:numId w:val="40"/>
        </w:numPr>
        <w:spacing w:line="360" w:lineRule="auto"/>
        <w:jc w:val="both"/>
      </w:pPr>
      <w:r w:rsidRPr="0023521F">
        <w:t>Being conscious of your work pattern and aware of your work-related wellbeing and taking remedial action if necessary.</w:t>
      </w:r>
    </w:p>
    <w:p w14:paraId="2CCD48AC" w14:textId="77777777" w:rsidR="00FE574C" w:rsidRPr="0023521F" w:rsidRDefault="00FE574C" w:rsidP="00FE574C">
      <w:pPr>
        <w:autoSpaceDE w:val="0"/>
        <w:autoSpaceDN w:val="0"/>
        <w:adjustRightInd w:val="0"/>
        <w:spacing w:line="360" w:lineRule="auto"/>
        <w:jc w:val="both"/>
      </w:pPr>
    </w:p>
    <w:p w14:paraId="2742694F" w14:textId="6012EDCC" w:rsidR="00FE574C" w:rsidRPr="0023521F" w:rsidRDefault="00FE574C" w:rsidP="00D54C3F">
      <w:pPr>
        <w:pStyle w:val="Heading2"/>
        <w:rPr>
          <w:color w:val="auto"/>
          <w:lang w:val="en-GB"/>
        </w:rPr>
      </w:pPr>
      <w:bookmarkStart w:id="167" w:name="_Toc228960897"/>
      <w:r w:rsidRPr="0023521F">
        <w:rPr>
          <w:color w:val="auto"/>
          <w:lang w:val="en-GB"/>
        </w:rPr>
        <w:t>19.4 The Role of Managers</w:t>
      </w:r>
      <w:bookmarkEnd w:id="167"/>
    </w:p>
    <w:p w14:paraId="39CEC49B" w14:textId="77777777" w:rsidR="00FE574C" w:rsidRPr="0023521F" w:rsidRDefault="00FE574C" w:rsidP="00FE574C">
      <w:pPr>
        <w:spacing w:line="360" w:lineRule="auto"/>
        <w:jc w:val="both"/>
      </w:pPr>
      <w:r w:rsidRPr="0023521F">
        <w:t>Managers play a central role in the successful implementation of this Right to Disconnect policy. It is expected that Managers will respect the Right to Disconnect of their team members and should demonstrate clear commitment to the Policy through leadership and being active role models in this respect.</w:t>
      </w:r>
    </w:p>
    <w:p w14:paraId="4C593E08" w14:textId="77777777" w:rsidR="00FE574C" w:rsidRPr="0023521F" w:rsidRDefault="00FE574C" w:rsidP="00FE574C">
      <w:pPr>
        <w:widowControl w:val="0"/>
        <w:tabs>
          <w:tab w:val="left" w:pos="391"/>
        </w:tabs>
        <w:autoSpaceDE w:val="0"/>
        <w:autoSpaceDN w:val="0"/>
        <w:adjustRightInd w:val="0"/>
        <w:spacing w:line="360" w:lineRule="auto"/>
        <w:jc w:val="both"/>
        <w:rPr>
          <w:u w:val="single"/>
          <w:lang w:val="en-GB"/>
        </w:rPr>
      </w:pPr>
    </w:p>
    <w:p w14:paraId="1D6A6979" w14:textId="513983C0" w:rsidR="00FE574C" w:rsidRPr="0023521F" w:rsidRDefault="00FE574C" w:rsidP="00D54C3F">
      <w:pPr>
        <w:pStyle w:val="Heading2"/>
        <w:rPr>
          <w:color w:val="auto"/>
          <w:lang w:val="en-GB"/>
        </w:rPr>
      </w:pPr>
      <w:bookmarkStart w:id="168" w:name="_Toc228960898"/>
      <w:r w:rsidRPr="0023521F">
        <w:rPr>
          <w:color w:val="auto"/>
          <w:lang w:val="en-GB"/>
        </w:rPr>
        <w:t>19.5 Working Hours</w:t>
      </w:r>
      <w:bookmarkEnd w:id="168"/>
    </w:p>
    <w:p w14:paraId="165D08F9" w14:textId="77777777" w:rsidR="00FE574C" w:rsidRPr="0023521F" w:rsidRDefault="00FE574C" w:rsidP="00FE574C">
      <w:pPr>
        <w:spacing w:line="360" w:lineRule="auto"/>
        <w:jc w:val="both"/>
      </w:pPr>
      <w:r w:rsidRPr="0023521F">
        <w:t xml:space="preserve">Each individual employee’s ‘normal working hours’ are outlined in their contract of employment. We, as a company, strive for a culture whereby our employee’s wellbeing is of paramount importance, and with that we encourage and expect that staff disconnect from work emails, messages, etc., outside of their normal working hours and during annual leave. However, legitimate reasons where it is necessary to contact staff outside of normal working hours, can include the following: </w:t>
      </w:r>
    </w:p>
    <w:p w14:paraId="0A2DECE9" w14:textId="77777777" w:rsidR="00FE574C" w:rsidRPr="0023521F" w:rsidRDefault="00FE574C" w:rsidP="00FE574C">
      <w:pPr>
        <w:spacing w:line="360" w:lineRule="auto"/>
        <w:jc w:val="both"/>
      </w:pPr>
    </w:p>
    <w:p w14:paraId="1EE65FD1" w14:textId="7A5D8641" w:rsidR="00FE574C" w:rsidRPr="0023521F" w:rsidRDefault="00FE574C" w:rsidP="00D54C3F">
      <w:pPr>
        <w:pStyle w:val="ListParagraph"/>
        <w:numPr>
          <w:ilvl w:val="0"/>
          <w:numId w:val="41"/>
        </w:numPr>
        <w:spacing w:line="360" w:lineRule="auto"/>
        <w:jc w:val="both"/>
      </w:pPr>
      <w:r w:rsidRPr="0023521F">
        <w:t xml:space="preserve">Ascertaining availability for </w:t>
      </w:r>
      <w:r w:rsidR="00297340" w:rsidRPr="0023521F">
        <w:t>rosters.</w:t>
      </w:r>
    </w:p>
    <w:p w14:paraId="06F69F1C" w14:textId="6D40526E" w:rsidR="00FE574C" w:rsidRPr="0023521F" w:rsidRDefault="00FE574C" w:rsidP="00D54C3F">
      <w:pPr>
        <w:pStyle w:val="ListParagraph"/>
        <w:numPr>
          <w:ilvl w:val="0"/>
          <w:numId w:val="41"/>
        </w:numPr>
        <w:spacing w:line="360" w:lineRule="auto"/>
        <w:jc w:val="both"/>
      </w:pPr>
      <w:r w:rsidRPr="0023521F">
        <w:t xml:space="preserve">To fill in at short notice for a sick </w:t>
      </w:r>
      <w:r w:rsidR="00297340" w:rsidRPr="0023521F">
        <w:t>colleague.</w:t>
      </w:r>
    </w:p>
    <w:p w14:paraId="3E42A1E8" w14:textId="44B7A7F9" w:rsidR="00FE574C" w:rsidRPr="0023521F" w:rsidRDefault="00FE574C" w:rsidP="00D54C3F">
      <w:pPr>
        <w:pStyle w:val="ListParagraph"/>
        <w:numPr>
          <w:ilvl w:val="0"/>
          <w:numId w:val="41"/>
        </w:numPr>
        <w:spacing w:line="360" w:lineRule="auto"/>
        <w:jc w:val="both"/>
      </w:pPr>
      <w:r w:rsidRPr="0023521F">
        <w:t xml:space="preserve">Where unforeseeable circumstances may </w:t>
      </w:r>
      <w:r w:rsidR="00297340" w:rsidRPr="0023521F">
        <w:t>arise.</w:t>
      </w:r>
    </w:p>
    <w:p w14:paraId="1D4A059E" w14:textId="1360A6E5" w:rsidR="00FE574C" w:rsidRPr="0023521F" w:rsidRDefault="00FE574C" w:rsidP="00D54C3F">
      <w:pPr>
        <w:pStyle w:val="ListParagraph"/>
        <w:numPr>
          <w:ilvl w:val="0"/>
          <w:numId w:val="41"/>
        </w:numPr>
        <w:spacing w:line="360" w:lineRule="auto"/>
        <w:jc w:val="both"/>
      </w:pPr>
      <w:r w:rsidRPr="0023521F">
        <w:t xml:space="preserve">Where an emergency may </w:t>
      </w:r>
      <w:r w:rsidR="00297340" w:rsidRPr="0023521F">
        <w:t>arise.</w:t>
      </w:r>
    </w:p>
    <w:p w14:paraId="3BC64B0D" w14:textId="77777777" w:rsidR="00FE574C" w:rsidRPr="0023521F" w:rsidRDefault="00FE574C" w:rsidP="00D54C3F">
      <w:pPr>
        <w:pStyle w:val="ListParagraph"/>
        <w:numPr>
          <w:ilvl w:val="0"/>
          <w:numId w:val="41"/>
        </w:numPr>
        <w:spacing w:line="360" w:lineRule="auto"/>
        <w:jc w:val="both"/>
      </w:pPr>
      <w:r w:rsidRPr="0023521F">
        <w:t>Where business and operational reasons require contact out of normal working hours.</w:t>
      </w:r>
    </w:p>
    <w:p w14:paraId="69CF1102" w14:textId="26803205" w:rsidR="00FE574C" w:rsidRPr="0023521F" w:rsidRDefault="00FE574C" w:rsidP="00FE574C">
      <w:pPr>
        <w:spacing w:line="360" w:lineRule="auto"/>
        <w:jc w:val="both"/>
        <w:rPr>
          <w:i/>
          <w:iCs/>
        </w:rPr>
      </w:pPr>
      <w:r w:rsidRPr="0023521F">
        <w:rPr>
          <w:i/>
          <w:iCs/>
        </w:rPr>
        <w:t>The above is a non-exhaustive list.</w:t>
      </w:r>
    </w:p>
    <w:p w14:paraId="47CC791B" w14:textId="77777777" w:rsidR="00FE574C" w:rsidRPr="0023521F" w:rsidRDefault="00FE574C" w:rsidP="00FE574C">
      <w:pPr>
        <w:spacing w:line="360" w:lineRule="auto"/>
        <w:jc w:val="both"/>
      </w:pPr>
      <w:r w:rsidRPr="0023521F">
        <w:t>In certain circumstances, business and operational needs may dictate that there will be situations which clearly require some out-of-hours working by some employees depending on the service being provided, the employee’s role, the needs of customers/clients, working across global time zones and the unique requirement of critical services. Receiving communications from another time zone does not necessarily mean that you need to respond in the same time period. Expectations will be communicated in relation to responding to digital communications globally, where appropriate.</w:t>
      </w:r>
    </w:p>
    <w:p w14:paraId="0A4ED28F" w14:textId="77777777" w:rsidR="00FE574C" w:rsidRPr="0023521F" w:rsidRDefault="00FE574C" w:rsidP="00FE574C">
      <w:pPr>
        <w:spacing w:line="360" w:lineRule="auto"/>
        <w:jc w:val="both"/>
      </w:pPr>
    </w:p>
    <w:p w14:paraId="0CF071F2" w14:textId="77777777" w:rsidR="00FE574C" w:rsidRPr="0023521F" w:rsidRDefault="00FE574C" w:rsidP="00FE574C">
      <w:pPr>
        <w:spacing w:line="360" w:lineRule="auto"/>
        <w:jc w:val="both"/>
      </w:pPr>
      <w:r w:rsidRPr="0023521F">
        <w:t>All employees within the company may not have the same normal working hours. Some may work a more traditional hourly pattern (for example, 8.00am to 4.30pm) and others may work flexibly or have varying working time patterns. This Policy is in place to ensure all employees are aware that they have the right to disconnect.</w:t>
      </w:r>
    </w:p>
    <w:p w14:paraId="7F501B04" w14:textId="77777777" w:rsidR="00FE574C" w:rsidRPr="0023521F" w:rsidRDefault="00FE574C" w:rsidP="00FE574C">
      <w:pPr>
        <w:spacing w:line="360" w:lineRule="auto"/>
        <w:jc w:val="both"/>
      </w:pPr>
    </w:p>
    <w:p w14:paraId="3092BE5F" w14:textId="1F0BB86B" w:rsidR="00FE574C" w:rsidRPr="0023521F" w:rsidRDefault="00FE574C" w:rsidP="00D54C3F">
      <w:pPr>
        <w:pStyle w:val="Heading2"/>
        <w:rPr>
          <w:color w:val="auto"/>
          <w:lang w:val="en-GB"/>
        </w:rPr>
      </w:pPr>
      <w:bookmarkStart w:id="169" w:name="_Toc228960899"/>
      <w:r w:rsidRPr="0023521F">
        <w:rPr>
          <w:color w:val="auto"/>
          <w:lang w:val="en-GB"/>
        </w:rPr>
        <w:t>19.6 Employee Wellbeing</w:t>
      </w:r>
      <w:bookmarkEnd w:id="169"/>
      <w:r w:rsidRPr="0023521F">
        <w:rPr>
          <w:color w:val="auto"/>
          <w:lang w:val="en-GB"/>
        </w:rPr>
        <w:t xml:space="preserve"> </w:t>
      </w:r>
    </w:p>
    <w:p w14:paraId="089E0ECB" w14:textId="77777777" w:rsidR="00FE574C" w:rsidRPr="0023521F" w:rsidRDefault="00FE574C" w:rsidP="00FE574C">
      <w:pPr>
        <w:spacing w:line="360" w:lineRule="auto"/>
        <w:jc w:val="both"/>
      </w:pPr>
      <w:r w:rsidRPr="0023521F">
        <w:t xml:space="preserve">Employees are encouraged to schedule post-work leisure activities, in order to create some separation from the end of their workday and the beginning of their personal time. </w:t>
      </w:r>
    </w:p>
    <w:p w14:paraId="32AA31C7" w14:textId="77777777" w:rsidR="00FE574C" w:rsidRPr="0023521F" w:rsidRDefault="00FE574C" w:rsidP="00FE574C">
      <w:pPr>
        <w:spacing w:line="360" w:lineRule="auto"/>
        <w:jc w:val="both"/>
      </w:pPr>
    </w:p>
    <w:p w14:paraId="46446354" w14:textId="77777777" w:rsidR="00FE574C" w:rsidRPr="0023521F" w:rsidRDefault="00FE574C" w:rsidP="00FE574C">
      <w:pPr>
        <w:spacing w:line="360" w:lineRule="auto"/>
        <w:jc w:val="both"/>
      </w:pPr>
      <w:r w:rsidRPr="0023521F">
        <w:t xml:space="preserve">Employees, including those engaging in flexible working arrangements or remote working are reminded to switch off from work, to monitor their working hours and to take breaks, away from work devices, in accordance with the Organisation of Working Time Act 1997. </w:t>
      </w:r>
    </w:p>
    <w:p w14:paraId="48A364A8" w14:textId="77777777" w:rsidR="00FE574C" w:rsidRPr="0023521F" w:rsidRDefault="00FE574C" w:rsidP="00FE574C">
      <w:pPr>
        <w:spacing w:line="360" w:lineRule="auto"/>
        <w:jc w:val="both"/>
        <w:rPr>
          <w:i/>
          <w:iCs/>
        </w:rPr>
      </w:pPr>
    </w:p>
    <w:p w14:paraId="636CFE42" w14:textId="1FAEA91B" w:rsidR="00FE574C" w:rsidRPr="0023521F" w:rsidRDefault="00FE574C" w:rsidP="00D54C3F">
      <w:pPr>
        <w:pStyle w:val="Heading2"/>
        <w:rPr>
          <w:color w:val="auto"/>
          <w:lang w:val="en-GB"/>
        </w:rPr>
      </w:pPr>
      <w:bookmarkStart w:id="170" w:name="_Toc228960900"/>
      <w:r w:rsidRPr="0023521F">
        <w:rPr>
          <w:color w:val="auto"/>
          <w:lang w:val="en-GB"/>
        </w:rPr>
        <w:t>19.7 Raising Concerns</w:t>
      </w:r>
      <w:bookmarkEnd w:id="170"/>
    </w:p>
    <w:p w14:paraId="5E9303B5" w14:textId="0A9A282F" w:rsidR="00FE574C" w:rsidRPr="0023521F" w:rsidRDefault="00FE574C" w:rsidP="00FE574C">
      <w:pPr>
        <w:spacing w:line="360" w:lineRule="auto"/>
        <w:jc w:val="both"/>
      </w:pPr>
      <w:r w:rsidRPr="0023521F">
        <w:t>While being conscious of the fact that due to business and operational needs and depending on a number of factors, including the role of the employee, customer/client needs, nature of the business, global reach of the employer, that circumstances may arise that necessitate that communications are sent and received outside of employee’s normal working hours. However, when contact outside normal working hours becomes the norm, this needs to be addressed.</w:t>
      </w:r>
    </w:p>
    <w:p w14:paraId="6F1E0A92" w14:textId="57044F77" w:rsidR="00FE574C" w:rsidRPr="0023521F" w:rsidRDefault="00FE574C" w:rsidP="00FE574C">
      <w:pPr>
        <w:spacing w:line="360" w:lineRule="auto"/>
        <w:jc w:val="both"/>
      </w:pPr>
      <w:r w:rsidRPr="0023521F">
        <w:t>Best practice suggests that employees should attempt to resolve the problem with the person(s) informally in the first instance. In circumstances where an employee feels that it would be too difficult to do this on their own, an alternative approach would be to seek support from, or for an initial approach to be made by their manager or a member of Human Resources.</w:t>
      </w:r>
    </w:p>
    <w:p w14:paraId="6E886BA3" w14:textId="77777777" w:rsidR="00FE574C" w:rsidRPr="0023521F" w:rsidRDefault="00FE574C" w:rsidP="00FE574C">
      <w:pPr>
        <w:spacing w:line="360" w:lineRule="auto"/>
        <w:jc w:val="both"/>
      </w:pPr>
      <w:r w:rsidRPr="0023521F">
        <w:t>If an informal process has not been successful in resolving the issue, then the formal company grievance procedure may be utilised.</w:t>
      </w:r>
    </w:p>
    <w:p w14:paraId="02963BF0" w14:textId="77777777" w:rsidR="00FE574C" w:rsidRPr="0023521F" w:rsidRDefault="00FE574C" w:rsidP="00FE574C">
      <w:pPr>
        <w:pStyle w:val="Header"/>
        <w:tabs>
          <w:tab w:val="left" w:pos="0"/>
        </w:tabs>
        <w:spacing w:line="360" w:lineRule="auto"/>
        <w:jc w:val="both"/>
        <w:rPr>
          <w:b/>
          <w:lang w:val="en-US"/>
        </w:rPr>
      </w:pPr>
    </w:p>
    <w:p w14:paraId="3C153EE0" w14:textId="77777777" w:rsidR="00066305" w:rsidRPr="0023521F" w:rsidRDefault="00066305" w:rsidP="00066305"/>
    <w:p w14:paraId="77344391" w14:textId="77777777" w:rsidR="00D54C3F" w:rsidRPr="0023521F" w:rsidRDefault="00D54C3F" w:rsidP="00066305"/>
    <w:p w14:paraId="4818BFCC" w14:textId="77777777" w:rsidR="00D54C3F" w:rsidRPr="0023521F" w:rsidRDefault="00D54C3F" w:rsidP="00066305"/>
    <w:p w14:paraId="69740DC1" w14:textId="77777777" w:rsidR="00D54C3F" w:rsidRPr="0023521F" w:rsidRDefault="00D54C3F" w:rsidP="00066305"/>
    <w:p w14:paraId="4F6C008F" w14:textId="77777777" w:rsidR="00D54C3F" w:rsidRPr="0023521F" w:rsidRDefault="00D54C3F" w:rsidP="00066305"/>
    <w:p w14:paraId="31B79B9C" w14:textId="77777777" w:rsidR="00D54C3F" w:rsidRPr="0023521F" w:rsidRDefault="00D54C3F" w:rsidP="00066305"/>
    <w:p w14:paraId="2785E46F" w14:textId="77777777" w:rsidR="00D54C3F" w:rsidRPr="0023521F" w:rsidRDefault="00D54C3F" w:rsidP="00066305"/>
    <w:p w14:paraId="00504A8C" w14:textId="77777777" w:rsidR="00D54C3F" w:rsidRPr="0023521F" w:rsidRDefault="00D54C3F" w:rsidP="00066305"/>
    <w:p w14:paraId="437D8E7E" w14:textId="7864764E" w:rsidR="00464F3E" w:rsidRPr="0023521F" w:rsidRDefault="00445EA7" w:rsidP="00464F3E">
      <w:pPr>
        <w:pStyle w:val="Heading1"/>
        <w:pBdr>
          <w:bottom w:val="single" w:sz="12" w:space="1" w:color="auto"/>
        </w:pBdr>
        <w:rPr>
          <w:rFonts w:asciiTheme="minorHAnsi" w:hAnsiTheme="minorHAnsi"/>
          <w:color w:val="auto"/>
        </w:rPr>
      </w:pPr>
      <w:bookmarkStart w:id="171" w:name="_Toc228960901"/>
      <w:r w:rsidRPr="0023521F">
        <w:rPr>
          <w:rFonts w:asciiTheme="minorHAnsi" w:hAnsiTheme="minorHAnsi"/>
          <w:color w:val="auto"/>
        </w:rPr>
        <w:t>20</w:t>
      </w:r>
      <w:r w:rsidR="00464F3E" w:rsidRPr="0023521F">
        <w:rPr>
          <w:rFonts w:asciiTheme="minorHAnsi" w:hAnsiTheme="minorHAnsi"/>
          <w:color w:val="auto"/>
        </w:rPr>
        <w:t xml:space="preserve">. </w:t>
      </w:r>
      <w:r w:rsidR="00751640" w:rsidRPr="0023521F">
        <w:rPr>
          <w:rFonts w:asciiTheme="minorHAnsi" w:hAnsiTheme="minorHAnsi"/>
          <w:color w:val="auto"/>
        </w:rPr>
        <w:t>Flexible and Remote Working Policy</w:t>
      </w:r>
      <w:bookmarkEnd w:id="171"/>
      <w:r w:rsidR="00751640" w:rsidRPr="0023521F">
        <w:rPr>
          <w:rFonts w:asciiTheme="minorHAnsi" w:hAnsiTheme="minorHAnsi"/>
          <w:color w:val="auto"/>
        </w:rPr>
        <w:t xml:space="preserve"> </w:t>
      </w:r>
    </w:p>
    <w:p w14:paraId="6FCD1A4C" w14:textId="77777777" w:rsidR="00865A37" w:rsidRPr="0023521F" w:rsidRDefault="00865A37" w:rsidP="00865A37"/>
    <w:p w14:paraId="2B94B792" w14:textId="3CE672C1" w:rsidR="00865A37" w:rsidRPr="0023521F" w:rsidRDefault="00865A37" w:rsidP="00961A16">
      <w:pPr>
        <w:jc w:val="both"/>
        <w:rPr>
          <w:rFonts w:ascii="Arial" w:hAnsi="Arial" w:cs="Arial"/>
        </w:rPr>
      </w:pPr>
      <w:r w:rsidRPr="0023521F">
        <w:rPr>
          <w:rFonts w:ascii="Arial" w:hAnsi="Arial" w:cs="Arial"/>
        </w:rPr>
        <w:t>This organisation is committed to supporting work-life balance arrangements for our staff, recognising that there is no automatic right to flexible or remote working. Any arrangement must work for both the business and the employee.</w:t>
      </w:r>
    </w:p>
    <w:p w14:paraId="0353161D" w14:textId="77777777" w:rsidR="00865A37" w:rsidRPr="0023521F" w:rsidRDefault="00865A37" w:rsidP="00961A16">
      <w:pPr>
        <w:jc w:val="both"/>
        <w:rPr>
          <w:rFonts w:ascii="Arial" w:hAnsi="Arial" w:cs="Arial"/>
        </w:rPr>
      </w:pPr>
      <w:r w:rsidRPr="0023521F">
        <w:rPr>
          <w:rFonts w:ascii="Arial" w:hAnsi="Arial" w:cs="Arial"/>
        </w:rPr>
        <w:t>We are committed to ensuring compliance with:</w:t>
      </w:r>
    </w:p>
    <w:p w14:paraId="2584013F" w14:textId="77777777" w:rsidR="00865A37" w:rsidRPr="0023521F" w:rsidRDefault="00865A37" w:rsidP="00961A16">
      <w:pPr>
        <w:jc w:val="both"/>
        <w:rPr>
          <w:rFonts w:ascii="Arial" w:hAnsi="Arial" w:cs="Arial"/>
        </w:rPr>
      </w:pPr>
      <w:r w:rsidRPr="0023521F">
        <w:rPr>
          <w:rFonts w:ascii="Arial" w:hAnsi="Arial" w:cs="Arial"/>
        </w:rPr>
        <w:t>•</w:t>
      </w:r>
      <w:r w:rsidRPr="0023521F">
        <w:rPr>
          <w:rFonts w:ascii="Arial" w:hAnsi="Arial" w:cs="Arial"/>
        </w:rPr>
        <w:tab/>
        <w:t>The Parental Leave Acts 1998–2023</w:t>
      </w:r>
    </w:p>
    <w:p w14:paraId="543095E5" w14:textId="77777777" w:rsidR="00865A37" w:rsidRPr="0023521F" w:rsidRDefault="00865A37" w:rsidP="00961A16">
      <w:pPr>
        <w:jc w:val="both"/>
        <w:rPr>
          <w:rFonts w:ascii="Arial" w:hAnsi="Arial" w:cs="Arial"/>
        </w:rPr>
      </w:pPr>
      <w:r w:rsidRPr="0023521F">
        <w:rPr>
          <w:rFonts w:ascii="Arial" w:hAnsi="Arial" w:cs="Arial"/>
        </w:rPr>
        <w:t>•</w:t>
      </w:r>
      <w:r w:rsidRPr="0023521F">
        <w:rPr>
          <w:rFonts w:ascii="Arial" w:hAnsi="Arial" w:cs="Arial"/>
        </w:rPr>
        <w:tab/>
        <w:t>The Work Life Balance and Miscellaneous Provisions Act 2023</w:t>
      </w:r>
    </w:p>
    <w:p w14:paraId="66F35206" w14:textId="77777777" w:rsidR="00865A37" w:rsidRPr="0023521F" w:rsidRDefault="00865A37" w:rsidP="00961A16">
      <w:pPr>
        <w:jc w:val="both"/>
        <w:rPr>
          <w:rFonts w:ascii="Arial" w:hAnsi="Arial" w:cs="Arial"/>
        </w:rPr>
      </w:pPr>
      <w:r w:rsidRPr="0023521F">
        <w:rPr>
          <w:rFonts w:ascii="Arial" w:hAnsi="Arial" w:cs="Arial"/>
        </w:rPr>
        <w:t>•</w:t>
      </w:r>
      <w:r w:rsidRPr="0023521F">
        <w:rPr>
          <w:rFonts w:ascii="Arial" w:hAnsi="Arial" w:cs="Arial"/>
        </w:rPr>
        <w:tab/>
        <w:t>The WRC Code of Practice on Flexible and Remote Working</w:t>
      </w:r>
    </w:p>
    <w:p w14:paraId="74200B24" w14:textId="1F9E963C" w:rsidR="00066305" w:rsidRPr="0023521F" w:rsidRDefault="00865A37" w:rsidP="00961A16">
      <w:pPr>
        <w:jc w:val="both"/>
        <w:rPr>
          <w:rFonts w:ascii="Arial" w:hAnsi="Arial" w:cs="Arial"/>
        </w:rPr>
      </w:pPr>
      <w:r w:rsidRPr="0023521F">
        <w:rPr>
          <w:rFonts w:ascii="Arial" w:hAnsi="Arial" w:cs="Arial"/>
        </w:rPr>
        <w:t>This policy outlines the procedures and criteria for requesting and implementing flexible and remote working arrangements.</w:t>
      </w:r>
    </w:p>
    <w:p w14:paraId="4D67A14E" w14:textId="13CE0B8F" w:rsidR="00F07747" w:rsidRPr="0023521F" w:rsidRDefault="00445EA7" w:rsidP="00961A16">
      <w:pPr>
        <w:pStyle w:val="Heading2"/>
        <w:jc w:val="both"/>
        <w:rPr>
          <w:rFonts w:ascii="Arial" w:hAnsi="Arial" w:cs="Arial"/>
          <w:color w:val="auto"/>
        </w:rPr>
      </w:pPr>
      <w:bookmarkStart w:id="172" w:name="_Toc228960902"/>
      <w:r w:rsidRPr="0023521F">
        <w:rPr>
          <w:rFonts w:ascii="Arial" w:hAnsi="Arial" w:cs="Arial"/>
          <w:color w:val="auto"/>
        </w:rPr>
        <w:t>20</w:t>
      </w:r>
      <w:r w:rsidR="00961A16" w:rsidRPr="0023521F">
        <w:rPr>
          <w:rFonts w:ascii="Arial" w:hAnsi="Arial" w:cs="Arial"/>
          <w:color w:val="auto"/>
        </w:rPr>
        <w:t>.1</w:t>
      </w:r>
      <w:r w:rsidR="00F07747" w:rsidRPr="0023521F">
        <w:rPr>
          <w:rFonts w:ascii="Arial" w:hAnsi="Arial" w:cs="Arial"/>
          <w:color w:val="auto"/>
        </w:rPr>
        <w:t xml:space="preserve"> Scope and Eligibility</w:t>
      </w:r>
      <w:bookmarkEnd w:id="172"/>
    </w:p>
    <w:p w14:paraId="1BA41EDB" w14:textId="77777777" w:rsidR="00F07747" w:rsidRPr="0023521F" w:rsidRDefault="00F07747" w:rsidP="00961A16">
      <w:pPr>
        <w:jc w:val="both"/>
        <w:rPr>
          <w:rFonts w:ascii="Arial" w:hAnsi="Arial" w:cs="Arial"/>
        </w:rPr>
      </w:pPr>
      <w:r w:rsidRPr="0023521F">
        <w:rPr>
          <w:rFonts w:ascii="Arial" w:hAnsi="Arial" w:cs="Arial"/>
        </w:rPr>
        <w:t xml:space="preserve">This policy applies to all employees who meet the eligibility criteria under the relevant legislation. Requests will be considered on a </w:t>
      </w:r>
      <w:r w:rsidRPr="0023521F">
        <w:rPr>
          <w:rFonts w:ascii="Arial" w:hAnsi="Arial" w:cs="Arial"/>
          <w:b/>
          <w:bCs/>
        </w:rPr>
        <w:t>case-by-case basis</w:t>
      </w:r>
      <w:r w:rsidRPr="0023521F">
        <w:rPr>
          <w:rFonts w:ascii="Arial" w:hAnsi="Arial" w:cs="Arial"/>
        </w:rPr>
        <w:t>, and decisions will not set precedents.</w:t>
      </w:r>
    </w:p>
    <w:p w14:paraId="02407228" w14:textId="77777777" w:rsidR="00F07747" w:rsidRPr="0023521F" w:rsidRDefault="00F07747" w:rsidP="00961A16">
      <w:pPr>
        <w:jc w:val="both"/>
        <w:rPr>
          <w:rFonts w:ascii="Arial" w:hAnsi="Arial" w:cs="Arial"/>
        </w:rPr>
      </w:pPr>
      <w:r w:rsidRPr="0023521F">
        <w:rPr>
          <w:rFonts w:ascii="Arial" w:hAnsi="Arial" w:cs="Arial"/>
        </w:rPr>
        <w:t>Employees and management must be realistic and recognise that not all roles are suitable for flexible or remote working. Suitability will be assessed objectively, considering:</w:t>
      </w:r>
    </w:p>
    <w:p w14:paraId="7D681DA7" w14:textId="77777777" w:rsidR="00F07747" w:rsidRPr="0023521F" w:rsidRDefault="00F07747" w:rsidP="00D54C3F">
      <w:pPr>
        <w:numPr>
          <w:ilvl w:val="0"/>
          <w:numId w:val="46"/>
        </w:numPr>
        <w:jc w:val="both"/>
        <w:rPr>
          <w:rFonts w:ascii="Arial" w:hAnsi="Arial" w:cs="Arial"/>
        </w:rPr>
      </w:pPr>
      <w:r w:rsidRPr="0023521F">
        <w:rPr>
          <w:rFonts w:ascii="Arial" w:hAnsi="Arial" w:cs="Arial"/>
        </w:rPr>
        <w:t>The nature of the role</w:t>
      </w:r>
    </w:p>
    <w:p w14:paraId="1E46878F" w14:textId="77777777" w:rsidR="00F07747" w:rsidRPr="0023521F" w:rsidRDefault="00F07747" w:rsidP="00D54C3F">
      <w:pPr>
        <w:numPr>
          <w:ilvl w:val="0"/>
          <w:numId w:val="46"/>
        </w:numPr>
        <w:jc w:val="both"/>
        <w:rPr>
          <w:rFonts w:ascii="Arial" w:hAnsi="Arial" w:cs="Arial"/>
        </w:rPr>
      </w:pPr>
      <w:r w:rsidRPr="0023521F">
        <w:rPr>
          <w:rFonts w:ascii="Arial" w:hAnsi="Arial" w:cs="Arial"/>
        </w:rPr>
        <w:t>Operational requirements</w:t>
      </w:r>
    </w:p>
    <w:p w14:paraId="12CB351F" w14:textId="77777777" w:rsidR="00F07747" w:rsidRPr="0023521F" w:rsidRDefault="00F07747" w:rsidP="00D54C3F">
      <w:pPr>
        <w:numPr>
          <w:ilvl w:val="0"/>
          <w:numId w:val="46"/>
        </w:numPr>
        <w:jc w:val="both"/>
        <w:rPr>
          <w:rFonts w:ascii="Arial" w:hAnsi="Arial" w:cs="Arial"/>
        </w:rPr>
      </w:pPr>
      <w:r w:rsidRPr="0023521F">
        <w:rPr>
          <w:rFonts w:ascii="Arial" w:hAnsi="Arial" w:cs="Arial"/>
        </w:rPr>
        <w:t>Impact on team collaboration and service delivery</w:t>
      </w:r>
    </w:p>
    <w:p w14:paraId="62C27C7E" w14:textId="77777777" w:rsidR="00D54C3F" w:rsidRPr="0023521F" w:rsidRDefault="00D54C3F" w:rsidP="00D54C3F">
      <w:pPr>
        <w:numPr>
          <w:ilvl w:val="0"/>
          <w:numId w:val="46"/>
        </w:numPr>
        <w:jc w:val="both"/>
        <w:rPr>
          <w:rFonts w:ascii="Arial" w:hAnsi="Arial" w:cs="Arial"/>
        </w:rPr>
      </w:pPr>
    </w:p>
    <w:p w14:paraId="02FA9C2E" w14:textId="45B0361A" w:rsidR="004472E5" w:rsidRPr="0023521F" w:rsidRDefault="00297340" w:rsidP="00961A16">
      <w:pPr>
        <w:pStyle w:val="Heading2"/>
        <w:jc w:val="both"/>
        <w:rPr>
          <w:rFonts w:ascii="Arial" w:hAnsi="Arial" w:cs="Arial"/>
          <w:color w:val="auto"/>
        </w:rPr>
      </w:pPr>
      <w:bookmarkStart w:id="173" w:name="_Toc228960903"/>
      <w:r w:rsidRPr="0023521F">
        <w:rPr>
          <w:rFonts w:ascii="Arial" w:hAnsi="Arial" w:cs="Arial"/>
          <w:color w:val="auto"/>
        </w:rPr>
        <w:t>20.2 Employee</w:t>
      </w:r>
      <w:r w:rsidR="004472E5" w:rsidRPr="0023521F">
        <w:rPr>
          <w:rFonts w:ascii="Arial" w:hAnsi="Arial" w:cs="Arial"/>
          <w:color w:val="auto"/>
        </w:rPr>
        <w:t xml:space="preserve"> Eligibility Criteria</w:t>
      </w:r>
      <w:bookmarkEnd w:id="173"/>
    </w:p>
    <w:p w14:paraId="6346344D" w14:textId="77777777" w:rsidR="004472E5" w:rsidRPr="0023521F" w:rsidRDefault="004472E5" w:rsidP="00961A16">
      <w:pPr>
        <w:jc w:val="both"/>
        <w:rPr>
          <w:rFonts w:ascii="Arial" w:hAnsi="Arial" w:cs="Arial"/>
        </w:rPr>
      </w:pPr>
      <w:r w:rsidRPr="0023521F">
        <w:rPr>
          <w:rFonts w:ascii="Arial" w:hAnsi="Arial" w:cs="Arial"/>
        </w:rPr>
        <w:t>To be eligible for an approved flexible or remote working arrangement:</w:t>
      </w:r>
    </w:p>
    <w:p w14:paraId="17515288" w14:textId="77777777" w:rsidR="004472E5" w:rsidRPr="0023521F" w:rsidRDefault="004472E5" w:rsidP="00D54C3F">
      <w:pPr>
        <w:numPr>
          <w:ilvl w:val="0"/>
          <w:numId w:val="47"/>
        </w:numPr>
        <w:jc w:val="both"/>
        <w:rPr>
          <w:rFonts w:ascii="Arial" w:hAnsi="Arial" w:cs="Arial"/>
        </w:rPr>
      </w:pPr>
      <w:r w:rsidRPr="0023521F">
        <w:rPr>
          <w:rFonts w:ascii="Arial" w:hAnsi="Arial" w:cs="Arial"/>
        </w:rPr>
        <w:t xml:space="preserve">Employees must have </w:t>
      </w:r>
      <w:r w:rsidRPr="0023521F">
        <w:rPr>
          <w:rFonts w:ascii="Arial" w:hAnsi="Arial" w:cs="Arial"/>
          <w:b/>
          <w:bCs/>
        </w:rPr>
        <w:t>6 months of continuous service</w:t>
      </w:r>
      <w:r w:rsidRPr="0023521F">
        <w:rPr>
          <w:rFonts w:ascii="Arial" w:hAnsi="Arial" w:cs="Arial"/>
        </w:rPr>
        <w:t xml:space="preserve"> before the arrangement can commence.</w:t>
      </w:r>
    </w:p>
    <w:p w14:paraId="25D7ECBF" w14:textId="77777777" w:rsidR="004472E5" w:rsidRPr="0023521F" w:rsidRDefault="004472E5" w:rsidP="00D54C3F">
      <w:pPr>
        <w:numPr>
          <w:ilvl w:val="0"/>
          <w:numId w:val="47"/>
        </w:numPr>
        <w:jc w:val="both"/>
        <w:rPr>
          <w:rFonts w:ascii="Arial" w:hAnsi="Arial" w:cs="Arial"/>
        </w:rPr>
      </w:pPr>
      <w:r w:rsidRPr="0023521F">
        <w:rPr>
          <w:rFonts w:ascii="Arial" w:hAnsi="Arial" w:cs="Arial"/>
        </w:rPr>
        <w:t>Requests may be submitted earlier but will only be implemented after the service requirement is met.</w:t>
      </w:r>
    </w:p>
    <w:p w14:paraId="67A21DD9" w14:textId="77777777" w:rsidR="004472E5" w:rsidRPr="0023521F" w:rsidRDefault="004472E5" w:rsidP="00D54C3F">
      <w:pPr>
        <w:numPr>
          <w:ilvl w:val="0"/>
          <w:numId w:val="47"/>
        </w:numPr>
        <w:jc w:val="both"/>
        <w:rPr>
          <w:rFonts w:ascii="Arial" w:hAnsi="Arial" w:cs="Arial"/>
        </w:rPr>
      </w:pPr>
      <w:r w:rsidRPr="0023521F">
        <w:rPr>
          <w:rFonts w:ascii="Arial" w:hAnsi="Arial" w:cs="Arial"/>
        </w:rPr>
        <w:t>Employees must demonstrate that their role can be performed effectively under the proposed arrangement.</w:t>
      </w:r>
    </w:p>
    <w:p w14:paraId="73B98090" w14:textId="16FFD65C" w:rsidR="00B32B87" w:rsidRPr="0023521F" w:rsidRDefault="00B32B87" w:rsidP="00961A16">
      <w:pPr>
        <w:jc w:val="both"/>
        <w:rPr>
          <w:rFonts w:ascii="Arial" w:hAnsi="Arial" w:cs="Arial"/>
        </w:rPr>
      </w:pPr>
    </w:p>
    <w:p w14:paraId="7C740C7C" w14:textId="27E565EE" w:rsidR="00360D84" w:rsidRPr="0023521F" w:rsidRDefault="00445EA7" w:rsidP="00961A16">
      <w:pPr>
        <w:pStyle w:val="Heading2"/>
        <w:jc w:val="both"/>
        <w:rPr>
          <w:rFonts w:ascii="Arial" w:hAnsi="Arial" w:cs="Arial"/>
          <w:color w:val="auto"/>
        </w:rPr>
      </w:pPr>
      <w:bookmarkStart w:id="174" w:name="_Toc228960904"/>
      <w:r w:rsidRPr="0023521F">
        <w:rPr>
          <w:rFonts w:ascii="Arial" w:hAnsi="Arial" w:cs="Arial"/>
          <w:color w:val="auto"/>
        </w:rPr>
        <w:t>20</w:t>
      </w:r>
      <w:r w:rsidR="00640832" w:rsidRPr="0023521F">
        <w:rPr>
          <w:rFonts w:ascii="Arial" w:hAnsi="Arial" w:cs="Arial"/>
          <w:color w:val="auto"/>
        </w:rPr>
        <w:t>.3 Health</w:t>
      </w:r>
      <w:r w:rsidR="00360D84" w:rsidRPr="0023521F">
        <w:rPr>
          <w:rFonts w:ascii="Arial" w:hAnsi="Arial" w:cs="Arial"/>
          <w:color w:val="auto"/>
        </w:rPr>
        <w:t xml:space="preserve"> and Safety</w:t>
      </w:r>
      <w:bookmarkEnd w:id="174"/>
    </w:p>
    <w:p w14:paraId="0B0FF4D9" w14:textId="77777777" w:rsidR="00360D84" w:rsidRPr="0023521F" w:rsidRDefault="00360D84" w:rsidP="00961A16">
      <w:pPr>
        <w:jc w:val="both"/>
        <w:rPr>
          <w:rFonts w:ascii="Arial" w:hAnsi="Arial" w:cs="Arial"/>
        </w:rPr>
      </w:pPr>
      <w:r w:rsidRPr="0023521F">
        <w:rPr>
          <w:rFonts w:ascii="Arial" w:hAnsi="Arial" w:cs="Arial"/>
        </w:rPr>
        <w:t xml:space="preserve">The organisation is committed to ensuring compliance with the </w:t>
      </w:r>
      <w:r w:rsidRPr="0023521F">
        <w:rPr>
          <w:rFonts w:ascii="Arial" w:hAnsi="Arial" w:cs="Arial"/>
          <w:b/>
          <w:bCs/>
        </w:rPr>
        <w:t>Safety, Health and Welfare at Work Act 2005</w:t>
      </w:r>
      <w:r w:rsidRPr="0023521F">
        <w:rPr>
          <w:rFonts w:ascii="Arial" w:hAnsi="Arial" w:cs="Arial"/>
        </w:rPr>
        <w:t>.</w:t>
      </w:r>
    </w:p>
    <w:p w14:paraId="7E30EFC9" w14:textId="77777777" w:rsidR="00360D84" w:rsidRPr="0023521F" w:rsidRDefault="00360D84" w:rsidP="00961A16">
      <w:pPr>
        <w:jc w:val="both"/>
        <w:rPr>
          <w:rFonts w:ascii="Arial" w:hAnsi="Arial" w:cs="Arial"/>
        </w:rPr>
      </w:pPr>
      <w:r w:rsidRPr="0023521F">
        <w:rPr>
          <w:rFonts w:ascii="Arial" w:hAnsi="Arial" w:cs="Arial"/>
        </w:rPr>
        <w:t>Employees working remotely must:</w:t>
      </w:r>
    </w:p>
    <w:p w14:paraId="366BF2BF" w14:textId="77777777" w:rsidR="00360D84" w:rsidRPr="0023521F" w:rsidRDefault="00360D84" w:rsidP="00D54C3F">
      <w:pPr>
        <w:numPr>
          <w:ilvl w:val="0"/>
          <w:numId w:val="48"/>
        </w:numPr>
        <w:jc w:val="both"/>
        <w:rPr>
          <w:rFonts w:ascii="Arial" w:hAnsi="Arial" w:cs="Arial"/>
        </w:rPr>
      </w:pPr>
      <w:r w:rsidRPr="0023521F">
        <w:rPr>
          <w:rFonts w:ascii="Arial" w:hAnsi="Arial" w:cs="Arial"/>
        </w:rPr>
        <w:t xml:space="preserve">Complete a </w:t>
      </w:r>
      <w:r w:rsidRPr="0023521F">
        <w:rPr>
          <w:rFonts w:ascii="Arial" w:hAnsi="Arial" w:cs="Arial"/>
          <w:b/>
          <w:bCs/>
        </w:rPr>
        <w:t>remote working risk assessment</w:t>
      </w:r>
    </w:p>
    <w:p w14:paraId="664C659F" w14:textId="77777777" w:rsidR="00360D84" w:rsidRPr="0023521F" w:rsidRDefault="00360D84" w:rsidP="00D54C3F">
      <w:pPr>
        <w:numPr>
          <w:ilvl w:val="0"/>
          <w:numId w:val="48"/>
        </w:numPr>
        <w:jc w:val="both"/>
        <w:rPr>
          <w:rFonts w:ascii="Arial" w:hAnsi="Arial" w:cs="Arial"/>
        </w:rPr>
      </w:pPr>
      <w:r w:rsidRPr="0023521F">
        <w:rPr>
          <w:rFonts w:ascii="Arial" w:hAnsi="Arial" w:cs="Arial"/>
        </w:rPr>
        <w:t>Ensure their home workspace is safe and ergonomically appropriate</w:t>
      </w:r>
    </w:p>
    <w:p w14:paraId="1BE3759B" w14:textId="77777777" w:rsidR="00360D84" w:rsidRPr="0023521F" w:rsidRDefault="00360D84" w:rsidP="00D54C3F">
      <w:pPr>
        <w:numPr>
          <w:ilvl w:val="0"/>
          <w:numId w:val="48"/>
        </w:numPr>
        <w:jc w:val="both"/>
        <w:rPr>
          <w:rFonts w:ascii="Arial" w:hAnsi="Arial" w:cs="Arial"/>
        </w:rPr>
      </w:pPr>
      <w:r w:rsidRPr="0023521F">
        <w:rPr>
          <w:rFonts w:ascii="Arial" w:hAnsi="Arial" w:cs="Arial"/>
        </w:rPr>
        <w:t>Comply with all health and safety policies</w:t>
      </w:r>
    </w:p>
    <w:p w14:paraId="002383EB" w14:textId="77777777" w:rsidR="00360D84" w:rsidRPr="0023521F" w:rsidRDefault="00360D84" w:rsidP="00961A16">
      <w:pPr>
        <w:jc w:val="both"/>
        <w:rPr>
          <w:rFonts w:ascii="Arial" w:hAnsi="Arial" w:cs="Arial"/>
        </w:rPr>
      </w:pPr>
      <w:r w:rsidRPr="0023521F">
        <w:rPr>
          <w:rFonts w:ascii="Arial" w:hAnsi="Arial" w:cs="Arial"/>
        </w:rPr>
        <w:t xml:space="preserve">Refer to the </w:t>
      </w:r>
      <w:r w:rsidRPr="0023521F">
        <w:rPr>
          <w:rFonts w:ascii="Arial" w:hAnsi="Arial" w:cs="Arial"/>
          <w:b/>
          <w:bCs/>
        </w:rPr>
        <w:t>Health and Safety Authority’s Guidance on Remote Working</w:t>
      </w:r>
      <w:r w:rsidRPr="0023521F">
        <w:rPr>
          <w:rFonts w:ascii="Arial" w:hAnsi="Arial" w:cs="Arial"/>
        </w:rPr>
        <w:t xml:space="preserve"> for further details.</w:t>
      </w:r>
    </w:p>
    <w:p w14:paraId="6D888238" w14:textId="6FCF4529" w:rsidR="00360D84" w:rsidRPr="0023521F" w:rsidRDefault="00360D84" w:rsidP="00961A16">
      <w:pPr>
        <w:jc w:val="both"/>
        <w:rPr>
          <w:rFonts w:ascii="Arial" w:hAnsi="Arial" w:cs="Arial"/>
        </w:rPr>
      </w:pPr>
    </w:p>
    <w:p w14:paraId="28F892DC" w14:textId="507BB8F1" w:rsidR="00360D84" w:rsidRPr="0023521F" w:rsidRDefault="00445EA7" w:rsidP="00961A16">
      <w:pPr>
        <w:pStyle w:val="Heading2"/>
        <w:jc w:val="both"/>
        <w:rPr>
          <w:rFonts w:ascii="Arial" w:hAnsi="Arial" w:cs="Arial"/>
          <w:color w:val="auto"/>
        </w:rPr>
      </w:pPr>
      <w:bookmarkStart w:id="175" w:name="_Toc228960905"/>
      <w:r w:rsidRPr="0023521F">
        <w:rPr>
          <w:rFonts w:ascii="Arial" w:hAnsi="Arial" w:cs="Arial"/>
          <w:color w:val="auto"/>
        </w:rPr>
        <w:t>20</w:t>
      </w:r>
      <w:r w:rsidR="00961A16" w:rsidRPr="0023521F">
        <w:rPr>
          <w:rFonts w:ascii="Arial" w:hAnsi="Arial" w:cs="Arial"/>
          <w:color w:val="auto"/>
        </w:rPr>
        <w:t>.4</w:t>
      </w:r>
      <w:r w:rsidR="00360D84" w:rsidRPr="0023521F">
        <w:rPr>
          <w:rFonts w:ascii="Arial" w:hAnsi="Arial" w:cs="Arial"/>
          <w:color w:val="auto"/>
        </w:rPr>
        <w:t xml:space="preserve"> Working Arrangements</w:t>
      </w:r>
      <w:bookmarkEnd w:id="175"/>
    </w:p>
    <w:p w14:paraId="6326D52A" w14:textId="77777777" w:rsidR="00360D84" w:rsidRPr="0023521F" w:rsidRDefault="00360D84" w:rsidP="00961A16">
      <w:pPr>
        <w:jc w:val="both"/>
        <w:rPr>
          <w:rFonts w:ascii="Arial" w:hAnsi="Arial" w:cs="Arial"/>
        </w:rPr>
      </w:pPr>
      <w:r w:rsidRPr="0023521F">
        <w:rPr>
          <w:rFonts w:ascii="Arial" w:hAnsi="Arial" w:cs="Arial"/>
        </w:rPr>
        <w:t>The following arrangements may be considered:</w:t>
      </w:r>
    </w:p>
    <w:p w14:paraId="63CCA4E4" w14:textId="77777777" w:rsidR="00360D84" w:rsidRPr="0023521F" w:rsidRDefault="00360D84" w:rsidP="00D54C3F">
      <w:pPr>
        <w:numPr>
          <w:ilvl w:val="0"/>
          <w:numId w:val="49"/>
        </w:numPr>
        <w:jc w:val="both"/>
        <w:rPr>
          <w:rFonts w:ascii="Arial" w:hAnsi="Arial" w:cs="Arial"/>
        </w:rPr>
      </w:pPr>
      <w:r w:rsidRPr="0023521F">
        <w:rPr>
          <w:rFonts w:ascii="Arial" w:hAnsi="Arial" w:cs="Arial"/>
          <w:b/>
          <w:bCs/>
        </w:rPr>
        <w:t>Remote Working</w:t>
      </w:r>
      <w:r w:rsidRPr="0023521F">
        <w:rPr>
          <w:rFonts w:ascii="Arial" w:hAnsi="Arial" w:cs="Arial"/>
        </w:rPr>
        <w:t xml:space="preserve">: </w:t>
      </w:r>
    </w:p>
    <w:p w14:paraId="3CDEA99A" w14:textId="77777777" w:rsidR="00360D84" w:rsidRPr="0023521F" w:rsidRDefault="00360D84" w:rsidP="00D54C3F">
      <w:pPr>
        <w:numPr>
          <w:ilvl w:val="1"/>
          <w:numId w:val="49"/>
        </w:numPr>
        <w:jc w:val="both"/>
        <w:rPr>
          <w:rFonts w:ascii="Arial" w:hAnsi="Arial" w:cs="Arial"/>
        </w:rPr>
      </w:pPr>
      <w:r w:rsidRPr="0023521F">
        <w:rPr>
          <w:rFonts w:ascii="Arial" w:hAnsi="Arial" w:cs="Arial"/>
        </w:rPr>
        <w:t>Home as the main place of work</w:t>
      </w:r>
    </w:p>
    <w:p w14:paraId="451D4C91" w14:textId="77777777" w:rsidR="00360D84" w:rsidRPr="0023521F" w:rsidRDefault="00360D84" w:rsidP="00D54C3F">
      <w:pPr>
        <w:numPr>
          <w:ilvl w:val="1"/>
          <w:numId w:val="49"/>
        </w:numPr>
        <w:jc w:val="both"/>
        <w:rPr>
          <w:rFonts w:ascii="Arial" w:hAnsi="Arial" w:cs="Arial"/>
        </w:rPr>
      </w:pPr>
      <w:r w:rsidRPr="0023521F">
        <w:rPr>
          <w:rFonts w:ascii="Arial" w:hAnsi="Arial" w:cs="Arial"/>
        </w:rPr>
        <w:t>Hybrid (split between home and office)</w:t>
      </w:r>
    </w:p>
    <w:p w14:paraId="100F256E" w14:textId="77777777" w:rsidR="00360D84" w:rsidRPr="0023521F" w:rsidRDefault="00360D84" w:rsidP="00D54C3F">
      <w:pPr>
        <w:numPr>
          <w:ilvl w:val="1"/>
          <w:numId w:val="49"/>
        </w:numPr>
        <w:jc w:val="both"/>
        <w:rPr>
          <w:rFonts w:ascii="Arial" w:hAnsi="Arial" w:cs="Arial"/>
        </w:rPr>
      </w:pPr>
      <w:r w:rsidRPr="0023521F">
        <w:rPr>
          <w:rFonts w:ascii="Arial" w:hAnsi="Arial" w:cs="Arial"/>
        </w:rPr>
        <w:t>Hub working (approved co-working spaces)</w:t>
      </w:r>
    </w:p>
    <w:p w14:paraId="301B9CC4" w14:textId="77777777" w:rsidR="00360D84" w:rsidRPr="0023521F" w:rsidRDefault="00360D84" w:rsidP="00D54C3F">
      <w:pPr>
        <w:numPr>
          <w:ilvl w:val="0"/>
          <w:numId w:val="49"/>
        </w:numPr>
        <w:jc w:val="both"/>
        <w:rPr>
          <w:rFonts w:ascii="Arial" w:hAnsi="Arial" w:cs="Arial"/>
        </w:rPr>
      </w:pPr>
      <w:r w:rsidRPr="0023521F">
        <w:rPr>
          <w:rFonts w:ascii="Arial" w:hAnsi="Arial" w:cs="Arial"/>
          <w:b/>
          <w:bCs/>
        </w:rPr>
        <w:t>Flexible Working</w:t>
      </w:r>
      <w:r w:rsidRPr="0023521F">
        <w:rPr>
          <w:rFonts w:ascii="Arial" w:hAnsi="Arial" w:cs="Arial"/>
        </w:rPr>
        <w:t xml:space="preserve">: </w:t>
      </w:r>
    </w:p>
    <w:p w14:paraId="2E59E0B3" w14:textId="77777777" w:rsidR="00360D84" w:rsidRPr="0023521F" w:rsidRDefault="00360D84" w:rsidP="00D54C3F">
      <w:pPr>
        <w:numPr>
          <w:ilvl w:val="1"/>
          <w:numId w:val="49"/>
        </w:numPr>
        <w:jc w:val="both"/>
        <w:rPr>
          <w:rFonts w:ascii="Arial" w:hAnsi="Arial" w:cs="Arial"/>
        </w:rPr>
      </w:pPr>
      <w:r w:rsidRPr="0023521F">
        <w:rPr>
          <w:rFonts w:ascii="Arial" w:hAnsi="Arial" w:cs="Arial"/>
        </w:rPr>
        <w:t>Part-time</w:t>
      </w:r>
    </w:p>
    <w:p w14:paraId="490DF02B" w14:textId="77777777" w:rsidR="00360D84" w:rsidRPr="0023521F" w:rsidRDefault="00360D84" w:rsidP="00D54C3F">
      <w:pPr>
        <w:numPr>
          <w:ilvl w:val="1"/>
          <w:numId w:val="49"/>
        </w:numPr>
        <w:jc w:val="both"/>
        <w:rPr>
          <w:rFonts w:ascii="Arial" w:hAnsi="Arial" w:cs="Arial"/>
        </w:rPr>
      </w:pPr>
      <w:r w:rsidRPr="0023521F">
        <w:rPr>
          <w:rFonts w:ascii="Arial" w:hAnsi="Arial" w:cs="Arial"/>
        </w:rPr>
        <w:t>Term-time</w:t>
      </w:r>
    </w:p>
    <w:p w14:paraId="36C383DA" w14:textId="77777777" w:rsidR="00360D84" w:rsidRPr="0023521F" w:rsidRDefault="00360D84" w:rsidP="00D54C3F">
      <w:pPr>
        <w:numPr>
          <w:ilvl w:val="1"/>
          <w:numId w:val="49"/>
        </w:numPr>
        <w:jc w:val="both"/>
        <w:rPr>
          <w:rFonts w:ascii="Arial" w:hAnsi="Arial" w:cs="Arial"/>
        </w:rPr>
      </w:pPr>
      <w:r w:rsidRPr="0023521F">
        <w:rPr>
          <w:rFonts w:ascii="Arial" w:hAnsi="Arial" w:cs="Arial"/>
        </w:rPr>
        <w:t>Job-sharing</w:t>
      </w:r>
    </w:p>
    <w:p w14:paraId="05A6210F" w14:textId="77777777" w:rsidR="00360D84" w:rsidRPr="0023521F" w:rsidRDefault="00360D84" w:rsidP="00D54C3F">
      <w:pPr>
        <w:numPr>
          <w:ilvl w:val="1"/>
          <w:numId w:val="49"/>
        </w:numPr>
        <w:jc w:val="both"/>
        <w:rPr>
          <w:rFonts w:ascii="Arial" w:hAnsi="Arial" w:cs="Arial"/>
        </w:rPr>
      </w:pPr>
      <w:r w:rsidRPr="0023521F">
        <w:rPr>
          <w:rFonts w:ascii="Arial" w:hAnsi="Arial" w:cs="Arial"/>
        </w:rPr>
        <w:t>Flexitime</w:t>
      </w:r>
    </w:p>
    <w:p w14:paraId="514EEE47" w14:textId="77777777" w:rsidR="00360D84" w:rsidRPr="0023521F" w:rsidRDefault="00360D84" w:rsidP="00D54C3F">
      <w:pPr>
        <w:numPr>
          <w:ilvl w:val="1"/>
          <w:numId w:val="49"/>
        </w:numPr>
        <w:jc w:val="both"/>
        <w:rPr>
          <w:rFonts w:ascii="Arial" w:hAnsi="Arial" w:cs="Arial"/>
        </w:rPr>
      </w:pPr>
      <w:r w:rsidRPr="0023521F">
        <w:rPr>
          <w:rFonts w:ascii="Arial" w:hAnsi="Arial" w:cs="Arial"/>
        </w:rPr>
        <w:t>Compressed hours</w:t>
      </w:r>
    </w:p>
    <w:p w14:paraId="5C17EB9D" w14:textId="77777777" w:rsidR="00360D84" w:rsidRPr="0023521F" w:rsidRDefault="00360D84" w:rsidP="00961A16">
      <w:pPr>
        <w:jc w:val="both"/>
        <w:rPr>
          <w:rFonts w:ascii="Arial" w:hAnsi="Arial" w:cs="Arial"/>
        </w:rPr>
      </w:pPr>
      <w:r w:rsidRPr="0023521F">
        <w:rPr>
          <w:rFonts w:ascii="Arial" w:hAnsi="Arial" w:cs="Arial"/>
        </w:rPr>
        <w:t>Remote work outside Ireland may be considered only in exceptional circumstances and must comply with jurisdictional, tax, and data protection requirements.</w:t>
      </w:r>
    </w:p>
    <w:p w14:paraId="1CB6CD5D" w14:textId="7D9D2981" w:rsidR="00360D84" w:rsidRPr="0023521F" w:rsidRDefault="00360D84" w:rsidP="00961A16">
      <w:pPr>
        <w:jc w:val="both"/>
        <w:rPr>
          <w:rFonts w:ascii="Arial" w:hAnsi="Arial" w:cs="Arial"/>
        </w:rPr>
      </w:pPr>
    </w:p>
    <w:p w14:paraId="2BF12EC5" w14:textId="5AEE2A87" w:rsidR="00360D84" w:rsidRPr="0023521F" w:rsidRDefault="00445EA7" w:rsidP="00961A16">
      <w:pPr>
        <w:pStyle w:val="Heading2"/>
        <w:jc w:val="both"/>
        <w:rPr>
          <w:rFonts w:ascii="Arial" w:hAnsi="Arial" w:cs="Arial"/>
          <w:color w:val="auto"/>
        </w:rPr>
      </w:pPr>
      <w:bookmarkStart w:id="176" w:name="_Toc228960906"/>
      <w:r w:rsidRPr="0023521F">
        <w:rPr>
          <w:rFonts w:ascii="Arial" w:hAnsi="Arial" w:cs="Arial"/>
          <w:color w:val="auto"/>
        </w:rPr>
        <w:t>20</w:t>
      </w:r>
      <w:r w:rsidR="00961A16" w:rsidRPr="0023521F">
        <w:rPr>
          <w:rFonts w:ascii="Arial" w:hAnsi="Arial" w:cs="Arial"/>
          <w:color w:val="auto"/>
        </w:rPr>
        <w:t>.5</w:t>
      </w:r>
      <w:r w:rsidR="00360D84" w:rsidRPr="0023521F">
        <w:rPr>
          <w:rFonts w:ascii="Arial" w:hAnsi="Arial" w:cs="Arial"/>
          <w:color w:val="auto"/>
        </w:rPr>
        <w:t xml:space="preserve"> Flexibility and Business Needs</w:t>
      </w:r>
      <w:bookmarkEnd w:id="176"/>
    </w:p>
    <w:p w14:paraId="5E9C0811" w14:textId="77777777" w:rsidR="00360D84" w:rsidRPr="0023521F" w:rsidRDefault="00360D84" w:rsidP="00961A16">
      <w:pPr>
        <w:jc w:val="both"/>
        <w:rPr>
          <w:rFonts w:ascii="Arial" w:hAnsi="Arial" w:cs="Arial"/>
        </w:rPr>
      </w:pPr>
      <w:r w:rsidRPr="0023521F">
        <w:rPr>
          <w:rFonts w:ascii="Arial" w:hAnsi="Arial" w:cs="Arial"/>
        </w:rPr>
        <w:t>Employees are expected to remain flexible to meet business needs. For example, remote workers may be required to attend:</w:t>
      </w:r>
    </w:p>
    <w:p w14:paraId="22EE5F7A" w14:textId="77777777" w:rsidR="00360D84" w:rsidRPr="0023521F" w:rsidRDefault="00360D84" w:rsidP="00D54C3F">
      <w:pPr>
        <w:numPr>
          <w:ilvl w:val="0"/>
          <w:numId w:val="50"/>
        </w:numPr>
        <w:jc w:val="both"/>
        <w:rPr>
          <w:rFonts w:ascii="Arial" w:hAnsi="Arial" w:cs="Arial"/>
        </w:rPr>
      </w:pPr>
      <w:r w:rsidRPr="0023521F">
        <w:rPr>
          <w:rFonts w:ascii="Arial" w:hAnsi="Arial" w:cs="Arial"/>
        </w:rPr>
        <w:t>Training sessions</w:t>
      </w:r>
    </w:p>
    <w:p w14:paraId="2DD182FE" w14:textId="77777777" w:rsidR="00360D84" w:rsidRPr="0023521F" w:rsidRDefault="00360D84" w:rsidP="00D54C3F">
      <w:pPr>
        <w:numPr>
          <w:ilvl w:val="0"/>
          <w:numId w:val="50"/>
        </w:numPr>
        <w:jc w:val="both"/>
        <w:rPr>
          <w:rFonts w:ascii="Arial" w:hAnsi="Arial" w:cs="Arial"/>
        </w:rPr>
      </w:pPr>
      <w:r w:rsidRPr="0023521F">
        <w:rPr>
          <w:rFonts w:ascii="Arial" w:hAnsi="Arial" w:cs="Arial"/>
        </w:rPr>
        <w:t>Client meetings</w:t>
      </w:r>
    </w:p>
    <w:p w14:paraId="599B228A" w14:textId="77777777" w:rsidR="00360D84" w:rsidRPr="0023521F" w:rsidRDefault="00360D84" w:rsidP="00D54C3F">
      <w:pPr>
        <w:numPr>
          <w:ilvl w:val="0"/>
          <w:numId w:val="50"/>
        </w:numPr>
        <w:jc w:val="both"/>
        <w:rPr>
          <w:rFonts w:ascii="Arial" w:hAnsi="Arial" w:cs="Arial"/>
        </w:rPr>
      </w:pPr>
      <w:r w:rsidRPr="0023521F">
        <w:rPr>
          <w:rFonts w:ascii="Arial" w:hAnsi="Arial" w:cs="Arial"/>
        </w:rPr>
        <w:t>Team events</w:t>
      </w:r>
    </w:p>
    <w:p w14:paraId="2F88E0ED" w14:textId="77777777" w:rsidR="00360D84" w:rsidRPr="0023521F" w:rsidRDefault="00360D84" w:rsidP="00D54C3F">
      <w:pPr>
        <w:numPr>
          <w:ilvl w:val="0"/>
          <w:numId w:val="50"/>
        </w:numPr>
        <w:jc w:val="both"/>
        <w:rPr>
          <w:rFonts w:ascii="Arial" w:hAnsi="Arial" w:cs="Arial"/>
        </w:rPr>
      </w:pPr>
      <w:r w:rsidRPr="0023521F">
        <w:rPr>
          <w:rFonts w:ascii="Arial" w:hAnsi="Arial" w:cs="Arial"/>
        </w:rPr>
        <w:t>On-site inductions</w:t>
      </w:r>
    </w:p>
    <w:p w14:paraId="3129A0F1" w14:textId="114E448F" w:rsidR="00360D84" w:rsidRPr="0023521F" w:rsidRDefault="00360D84" w:rsidP="00961A16">
      <w:pPr>
        <w:jc w:val="both"/>
        <w:rPr>
          <w:rFonts w:ascii="Arial" w:hAnsi="Arial" w:cs="Arial"/>
        </w:rPr>
      </w:pPr>
    </w:p>
    <w:p w14:paraId="251003E9" w14:textId="6763E662" w:rsidR="00360D84" w:rsidRPr="0023521F" w:rsidRDefault="00445EA7" w:rsidP="00961A16">
      <w:pPr>
        <w:pStyle w:val="Heading2"/>
        <w:jc w:val="both"/>
        <w:rPr>
          <w:rFonts w:ascii="Arial" w:hAnsi="Arial" w:cs="Arial"/>
          <w:color w:val="auto"/>
        </w:rPr>
      </w:pPr>
      <w:bookmarkStart w:id="177" w:name="_Toc228960907"/>
      <w:r w:rsidRPr="0023521F">
        <w:rPr>
          <w:rFonts w:ascii="Arial" w:hAnsi="Arial" w:cs="Arial"/>
          <w:color w:val="auto"/>
        </w:rPr>
        <w:t>20</w:t>
      </w:r>
      <w:r w:rsidR="00640832" w:rsidRPr="0023521F">
        <w:rPr>
          <w:rFonts w:ascii="Arial" w:hAnsi="Arial" w:cs="Arial"/>
          <w:color w:val="auto"/>
        </w:rPr>
        <w:t>.6 Anchor</w:t>
      </w:r>
      <w:r w:rsidR="00360D84" w:rsidRPr="0023521F">
        <w:rPr>
          <w:rFonts w:ascii="Arial" w:hAnsi="Arial" w:cs="Arial"/>
          <w:color w:val="auto"/>
        </w:rPr>
        <w:t>/On-Site Days</w:t>
      </w:r>
      <w:bookmarkEnd w:id="177"/>
    </w:p>
    <w:p w14:paraId="7272CA9F" w14:textId="77777777" w:rsidR="00360D84" w:rsidRPr="0023521F" w:rsidRDefault="00360D84" w:rsidP="00961A16">
      <w:pPr>
        <w:jc w:val="both"/>
        <w:rPr>
          <w:rFonts w:ascii="Arial" w:hAnsi="Arial" w:cs="Arial"/>
        </w:rPr>
      </w:pPr>
      <w:r w:rsidRPr="0023521F">
        <w:rPr>
          <w:rFonts w:ascii="Arial" w:hAnsi="Arial" w:cs="Arial"/>
        </w:rPr>
        <w:t xml:space="preserve">Where applicable, teams may be required to agree on </w:t>
      </w:r>
      <w:r w:rsidRPr="0023521F">
        <w:rPr>
          <w:rFonts w:ascii="Arial" w:hAnsi="Arial" w:cs="Arial"/>
          <w:b/>
          <w:bCs/>
        </w:rPr>
        <w:t>weekly or monthly anchor days</w:t>
      </w:r>
      <w:r w:rsidRPr="0023521F">
        <w:rPr>
          <w:rFonts w:ascii="Arial" w:hAnsi="Arial" w:cs="Arial"/>
        </w:rPr>
        <w:t xml:space="preserve"> for in-person collaboration. These will be scheduled based on operational needs and communicated in advance.</w:t>
      </w:r>
    </w:p>
    <w:p w14:paraId="38D432D1" w14:textId="02A8DDD2" w:rsidR="00360D84" w:rsidRPr="0023521F" w:rsidRDefault="00360D84" w:rsidP="00961A16">
      <w:pPr>
        <w:jc w:val="both"/>
        <w:rPr>
          <w:rFonts w:ascii="Arial" w:hAnsi="Arial" w:cs="Arial"/>
        </w:rPr>
      </w:pPr>
    </w:p>
    <w:p w14:paraId="3FAE5BE9" w14:textId="6500619E" w:rsidR="00360D84" w:rsidRPr="0023521F" w:rsidRDefault="00445EA7" w:rsidP="00961A16">
      <w:pPr>
        <w:pStyle w:val="Heading2"/>
        <w:jc w:val="both"/>
        <w:rPr>
          <w:rFonts w:ascii="Arial" w:hAnsi="Arial" w:cs="Arial"/>
          <w:color w:val="auto"/>
        </w:rPr>
      </w:pPr>
      <w:bookmarkStart w:id="178" w:name="_Toc228960908"/>
      <w:r w:rsidRPr="0023521F">
        <w:rPr>
          <w:rFonts w:ascii="Arial" w:hAnsi="Arial" w:cs="Arial"/>
          <w:color w:val="auto"/>
        </w:rPr>
        <w:t>20</w:t>
      </w:r>
      <w:r w:rsidR="00640832" w:rsidRPr="0023521F">
        <w:rPr>
          <w:rFonts w:ascii="Arial" w:hAnsi="Arial" w:cs="Arial"/>
          <w:color w:val="auto"/>
        </w:rPr>
        <w:t>.7 Interaction</w:t>
      </w:r>
      <w:r w:rsidR="00360D84" w:rsidRPr="0023521F">
        <w:rPr>
          <w:rFonts w:ascii="Arial" w:hAnsi="Arial" w:cs="Arial"/>
          <w:color w:val="auto"/>
        </w:rPr>
        <w:t xml:space="preserve"> with Other Policies</w:t>
      </w:r>
      <w:bookmarkEnd w:id="178"/>
    </w:p>
    <w:p w14:paraId="1F08C746" w14:textId="77777777" w:rsidR="00360D84" w:rsidRPr="0023521F" w:rsidRDefault="00360D84" w:rsidP="00961A16">
      <w:pPr>
        <w:jc w:val="both"/>
        <w:rPr>
          <w:rFonts w:ascii="Arial" w:hAnsi="Arial" w:cs="Arial"/>
        </w:rPr>
      </w:pPr>
      <w:r w:rsidRPr="0023521F">
        <w:rPr>
          <w:rFonts w:ascii="Arial" w:hAnsi="Arial" w:cs="Arial"/>
        </w:rPr>
        <w:t>All existing company policies continue to apply, including:</w:t>
      </w:r>
    </w:p>
    <w:p w14:paraId="2ED182CD" w14:textId="77777777" w:rsidR="00360D84" w:rsidRPr="0023521F" w:rsidRDefault="00360D84" w:rsidP="00D54C3F">
      <w:pPr>
        <w:numPr>
          <w:ilvl w:val="0"/>
          <w:numId w:val="51"/>
        </w:numPr>
        <w:jc w:val="both"/>
        <w:rPr>
          <w:rFonts w:ascii="Arial" w:hAnsi="Arial" w:cs="Arial"/>
        </w:rPr>
      </w:pPr>
      <w:r w:rsidRPr="0023521F">
        <w:rPr>
          <w:rFonts w:ascii="Arial" w:hAnsi="Arial" w:cs="Arial"/>
        </w:rPr>
        <w:t>Performance management</w:t>
      </w:r>
    </w:p>
    <w:p w14:paraId="3693B90E" w14:textId="77777777" w:rsidR="00360D84" w:rsidRPr="0023521F" w:rsidRDefault="00360D84" w:rsidP="00D54C3F">
      <w:pPr>
        <w:numPr>
          <w:ilvl w:val="0"/>
          <w:numId w:val="51"/>
        </w:numPr>
        <w:jc w:val="both"/>
        <w:rPr>
          <w:rFonts w:ascii="Arial" w:hAnsi="Arial" w:cs="Arial"/>
        </w:rPr>
      </w:pPr>
      <w:r w:rsidRPr="0023521F">
        <w:rPr>
          <w:rFonts w:ascii="Arial" w:hAnsi="Arial" w:cs="Arial"/>
        </w:rPr>
        <w:t>Sickness and absence</w:t>
      </w:r>
    </w:p>
    <w:p w14:paraId="5C2F2BF8" w14:textId="77777777" w:rsidR="00360D84" w:rsidRPr="0023521F" w:rsidRDefault="00360D84" w:rsidP="00D54C3F">
      <w:pPr>
        <w:numPr>
          <w:ilvl w:val="0"/>
          <w:numId w:val="51"/>
        </w:numPr>
        <w:jc w:val="both"/>
        <w:rPr>
          <w:rFonts w:ascii="Arial" w:hAnsi="Arial" w:cs="Arial"/>
        </w:rPr>
      </w:pPr>
      <w:r w:rsidRPr="0023521F">
        <w:rPr>
          <w:rFonts w:ascii="Arial" w:hAnsi="Arial" w:cs="Arial"/>
        </w:rPr>
        <w:t>Training and development</w:t>
      </w:r>
    </w:p>
    <w:p w14:paraId="18B6B9CA" w14:textId="77777777" w:rsidR="00360D84" w:rsidRPr="0023521F" w:rsidRDefault="00360D84" w:rsidP="00D54C3F">
      <w:pPr>
        <w:numPr>
          <w:ilvl w:val="0"/>
          <w:numId w:val="51"/>
        </w:numPr>
        <w:jc w:val="both"/>
        <w:rPr>
          <w:rFonts w:ascii="Arial" w:hAnsi="Arial" w:cs="Arial"/>
        </w:rPr>
      </w:pPr>
      <w:r w:rsidRPr="0023521F">
        <w:rPr>
          <w:rFonts w:ascii="Arial" w:hAnsi="Arial" w:cs="Arial"/>
        </w:rPr>
        <w:t>Promotion and career progression</w:t>
      </w:r>
    </w:p>
    <w:p w14:paraId="3502350D" w14:textId="77777777" w:rsidR="00360D84" w:rsidRPr="0023521F" w:rsidRDefault="00360D84" w:rsidP="00D54C3F">
      <w:pPr>
        <w:numPr>
          <w:ilvl w:val="0"/>
          <w:numId w:val="51"/>
        </w:numPr>
        <w:jc w:val="both"/>
        <w:rPr>
          <w:rFonts w:ascii="Arial" w:hAnsi="Arial" w:cs="Arial"/>
        </w:rPr>
      </w:pPr>
      <w:r w:rsidRPr="0023521F">
        <w:rPr>
          <w:rFonts w:ascii="Arial" w:hAnsi="Arial" w:cs="Arial"/>
        </w:rPr>
        <w:t>Grievance and disciplinary procedures</w:t>
      </w:r>
    </w:p>
    <w:p w14:paraId="30BA162E" w14:textId="77777777" w:rsidR="00360D84" w:rsidRPr="0023521F" w:rsidRDefault="00360D84" w:rsidP="00D54C3F">
      <w:pPr>
        <w:numPr>
          <w:ilvl w:val="0"/>
          <w:numId w:val="51"/>
        </w:numPr>
        <w:jc w:val="both"/>
        <w:rPr>
          <w:rFonts w:ascii="Arial" w:hAnsi="Arial" w:cs="Arial"/>
        </w:rPr>
      </w:pPr>
      <w:r w:rsidRPr="0023521F">
        <w:rPr>
          <w:rFonts w:ascii="Arial" w:hAnsi="Arial" w:cs="Arial"/>
        </w:rPr>
        <w:t>Data protection and GDPR</w:t>
      </w:r>
    </w:p>
    <w:p w14:paraId="6DF1B01C" w14:textId="77777777" w:rsidR="00360D84" w:rsidRPr="0023521F" w:rsidRDefault="00360D84" w:rsidP="00D54C3F">
      <w:pPr>
        <w:numPr>
          <w:ilvl w:val="0"/>
          <w:numId w:val="51"/>
        </w:numPr>
        <w:jc w:val="both"/>
        <w:rPr>
          <w:rFonts w:ascii="Arial" w:hAnsi="Arial" w:cs="Arial"/>
        </w:rPr>
      </w:pPr>
      <w:r w:rsidRPr="0023521F">
        <w:rPr>
          <w:rFonts w:ascii="Arial" w:hAnsi="Arial" w:cs="Arial"/>
        </w:rPr>
        <w:t>Equality, diversity, and inclusion</w:t>
      </w:r>
    </w:p>
    <w:p w14:paraId="6BFE145C" w14:textId="77777777" w:rsidR="00360D84" w:rsidRPr="0023521F" w:rsidRDefault="00360D84" w:rsidP="00D54C3F">
      <w:pPr>
        <w:numPr>
          <w:ilvl w:val="0"/>
          <w:numId w:val="51"/>
        </w:numPr>
        <w:jc w:val="both"/>
        <w:rPr>
          <w:rFonts w:ascii="Arial" w:hAnsi="Arial" w:cs="Arial"/>
        </w:rPr>
      </w:pPr>
      <w:r w:rsidRPr="0023521F">
        <w:rPr>
          <w:rFonts w:ascii="Arial" w:hAnsi="Arial" w:cs="Arial"/>
        </w:rPr>
        <w:t>Right to disconnect</w:t>
      </w:r>
    </w:p>
    <w:p w14:paraId="0D6006BC" w14:textId="235279C9" w:rsidR="00360D84" w:rsidRPr="0023521F" w:rsidRDefault="00360D84" w:rsidP="00961A16">
      <w:pPr>
        <w:jc w:val="both"/>
        <w:rPr>
          <w:rFonts w:ascii="Arial" w:hAnsi="Arial" w:cs="Arial"/>
        </w:rPr>
      </w:pPr>
    </w:p>
    <w:p w14:paraId="37EF10C5" w14:textId="5368EA44" w:rsidR="00360D84" w:rsidRPr="0023521F" w:rsidRDefault="00297340" w:rsidP="00961A16">
      <w:pPr>
        <w:pStyle w:val="Heading2"/>
        <w:jc w:val="both"/>
        <w:rPr>
          <w:rFonts w:ascii="Arial" w:hAnsi="Arial" w:cs="Arial"/>
          <w:color w:val="auto"/>
        </w:rPr>
      </w:pPr>
      <w:bookmarkStart w:id="179" w:name="_Toc228960909"/>
      <w:r w:rsidRPr="0023521F">
        <w:rPr>
          <w:rFonts w:ascii="Arial" w:hAnsi="Arial" w:cs="Arial"/>
          <w:color w:val="auto"/>
        </w:rPr>
        <w:t>20.8 Working</w:t>
      </w:r>
      <w:r w:rsidR="00360D84" w:rsidRPr="0023521F">
        <w:rPr>
          <w:rFonts w:ascii="Arial" w:hAnsi="Arial" w:cs="Arial"/>
          <w:color w:val="auto"/>
        </w:rPr>
        <w:t xml:space="preserve"> Hours and Monitoring</w:t>
      </w:r>
      <w:bookmarkEnd w:id="179"/>
    </w:p>
    <w:p w14:paraId="6963316D" w14:textId="77777777" w:rsidR="00360D84" w:rsidRPr="0023521F" w:rsidRDefault="00360D84" w:rsidP="00961A16">
      <w:pPr>
        <w:jc w:val="both"/>
        <w:rPr>
          <w:rFonts w:ascii="Arial" w:hAnsi="Arial" w:cs="Arial"/>
        </w:rPr>
      </w:pPr>
      <w:r w:rsidRPr="0023521F">
        <w:rPr>
          <w:rFonts w:ascii="Arial" w:hAnsi="Arial" w:cs="Arial"/>
        </w:rPr>
        <w:t>Flexible and remote working does not alter contractual working hours unless formally agreed. Employees must:</w:t>
      </w:r>
    </w:p>
    <w:p w14:paraId="1D6C16F7" w14:textId="77777777" w:rsidR="00360D84" w:rsidRPr="0023521F" w:rsidRDefault="00360D84" w:rsidP="00D54C3F">
      <w:pPr>
        <w:numPr>
          <w:ilvl w:val="0"/>
          <w:numId w:val="52"/>
        </w:numPr>
        <w:jc w:val="both"/>
        <w:rPr>
          <w:rFonts w:ascii="Arial" w:hAnsi="Arial" w:cs="Arial"/>
        </w:rPr>
      </w:pPr>
      <w:r w:rsidRPr="0023521F">
        <w:rPr>
          <w:rFonts w:ascii="Arial" w:hAnsi="Arial" w:cs="Arial"/>
        </w:rPr>
        <w:t>Record working hours accurately</w:t>
      </w:r>
    </w:p>
    <w:p w14:paraId="56B9B894" w14:textId="77777777" w:rsidR="00360D84" w:rsidRPr="0023521F" w:rsidRDefault="00360D84" w:rsidP="00D54C3F">
      <w:pPr>
        <w:numPr>
          <w:ilvl w:val="0"/>
          <w:numId w:val="52"/>
        </w:numPr>
        <w:jc w:val="both"/>
        <w:rPr>
          <w:rFonts w:ascii="Arial" w:hAnsi="Arial" w:cs="Arial"/>
        </w:rPr>
      </w:pPr>
      <w:r w:rsidRPr="0023521F">
        <w:rPr>
          <w:rFonts w:ascii="Arial" w:hAnsi="Arial" w:cs="Arial"/>
        </w:rPr>
        <w:t>Be available during agreed core hours</w:t>
      </w:r>
    </w:p>
    <w:p w14:paraId="2DEADE1C" w14:textId="77777777" w:rsidR="00360D84" w:rsidRPr="0023521F" w:rsidRDefault="00360D84" w:rsidP="00D54C3F">
      <w:pPr>
        <w:numPr>
          <w:ilvl w:val="0"/>
          <w:numId w:val="52"/>
        </w:numPr>
        <w:jc w:val="both"/>
        <w:rPr>
          <w:rFonts w:ascii="Arial" w:hAnsi="Arial" w:cs="Arial"/>
        </w:rPr>
      </w:pPr>
      <w:r w:rsidRPr="0023521F">
        <w:rPr>
          <w:rFonts w:ascii="Arial" w:hAnsi="Arial" w:cs="Arial"/>
        </w:rPr>
        <w:t>Comply with time management and punctuality expectations</w:t>
      </w:r>
    </w:p>
    <w:p w14:paraId="26579192" w14:textId="77777777" w:rsidR="00360D84" w:rsidRPr="0023521F" w:rsidRDefault="00360D84" w:rsidP="00360D84">
      <w:pPr>
        <w:rPr>
          <w:color w:val="EE0000"/>
        </w:rPr>
      </w:pPr>
    </w:p>
    <w:p w14:paraId="6569C4C1" w14:textId="77777777" w:rsidR="00B32B87" w:rsidRPr="0023521F" w:rsidRDefault="00B32B87" w:rsidP="00066305"/>
    <w:p w14:paraId="67152172" w14:textId="77777777" w:rsidR="00B32B87" w:rsidRPr="0023521F" w:rsidRDefault="00B32B87" w:rsidP="00066305"/>
    <w:p w14:paraId="42D04506" w14:textId="2FC35188" w:rsidR="00464F3E" w:rsidRPr="0023521F" w:rsidRDefault="00464F3E" w:rsidP="00464F3E">
      <w:pPr>
        <w:pStyle w:val="Heading1"/>
        <w:pBdr>
          <w:bottom w:val="single" w:sz="12" w:space="1" w:color="auto"/>
        </w:pBdr>
        <w:rPr>
          <w:rFonts w:asciiTheme="minorHAnsi" w:hAnsiTheme="minorHAnsi"/>
          <w:color w:val="auto"/>
        </w:rPr>
      </w:pPr>
      <w:bookmarkStart w:id="180" w:name="_Toc228960910"/>
      <w:r w:rsidRPr="0023521F">
        <w:rPr>
          <w:rFonts w:asciiTheme="minorHAnsi" w:hAnsiTheme="minorHAnsi"/>
          <w:color w:val="auto"/>
        </w:rPr>
        <w:t>2</w:t>
      </w:r>
      <w:r w:rsidR="00445EA7" w:rsidRPr="0023521F">
        <w:rPr>
          <w:rFonts w:asciiTheme="minorHAnsi" w:hAnsiTheme="minorHAnsi"/>
          <w:color w:val="auto"/>
        </w:rPr>
        <w:t>1</w:t>
      </w:r>
      <w:r w:rsidRPr="0023521F">
        <w:rPr>
          <w:rFonts w:asciiTheme="minorHAnsi" w:hAnsiTheme="minorHAnsi"/>
          <w:color w:val="auto"/>
        </w:rPr>
        <w:t xml:space="preserve">. </w:t>
      </w:r>
      <w:r w:rsidR="00297340" w:rsidRPr="0023521F">
        <w:rPr>
          <w:rFonts w:asciiTheme="minorHAnsi" w:hAnsiTheme="minorHAnsi"/>
          <w:color w:val="auto"/>
        </w:rPr>
        <w:t xml:space="preserve">Extreme </w:t>
      </w:r>
      <w:r w:rsidRPr="0023521F">
        <w:rPr>
          <w:rFonts w:asciiTheme="minorHAnsi" w:hAnsiTheme="minorHAnsi"/>
          <w:color w:val="auto"/>
        </w:rPr>
        <w:t xml:space="preserve">Weather </w:t>
      </w:r>
      <w:r w:rsidR="00297340" w:rsidRPr="0023521F">
        <w:rPr>
          <w:rFonts w:asciiTheme="minorHAnsi" w:hAnsiTheme="minorHAnsi"/>
          <w:color w:val="auto"/>
        </w:rPr>
        <w:t xml:space="preserve">Events </w:t>
      </w:r>
      <w:r w:rsidRPr="0023521F">
        <w:rPr>
          <w:rFonts w:asciiTheme="minorHAnsi" w:hAnsiTheme="minorHAnsi"/>
          <w:color w:val="auto"/>
        </w:rPr>
        <w:t>Policy</w:t>
      </w:r>
      <w:bookmarkEnd w:id="180"/>
      <w:r w:rsidRPr="0023521F">
        <w:rPr>
          <w:rFonts w:asciiTheme="minorHAnsi" w:hAnsiTheme="minorHAnsi"/>
          <w:color w:val="auto"/>
        </w:rPr>
        <w:t xml:space="preserve"> </w:t>
      </w:r>
    </w:p>
    <w:p w14:paraId="2A3A6C41" w14:textId="77777777" w:rsidR="00B32B87" w:rsidRPr="0023521F" w:rsidRDefault="00B32B87" w:rsidP="00B32B87">
      <w:pPr>
        <w:pStyle w:val="Header"/>
        <w:tabs>
          <w:tab w:val="left" w:pos="0"/>
        </w:tabs>
        <w:spacing w:line="360" w:lineRule="auto"/>
        <w:ind w:left="720"/>
        <w:jc w:val="both"/>
        <w:rPr>
          <w:bCs/>
          <w:lang w:val="en-US"/>
        </w:rPr>
      </w:pPr>
    </w:p>
    <w:p w14:paraId="05F94DF9" w14:textId="28B17B5E" w:rsidR="00B32B87" w:rsidRPr="0023521F" w:rsidRDefault="00B32B87" w:rsidP="00D54C3F">
      <w:pPr>
        <w:pStyle w:val="Header"/>
        <w:numPr>
          <w:ilvl w:val="0"/>
          <w:numId w:val="12"/>
        </w:numPr>
        <w:tabs>
          <w:tab w:val="left" w:pos="0"/>
        </w:tabs>
        <w:spacing w:line="360" w:lineRule="auto"/>
        <w:jc w:val="both"/>
        <w:rPr>
          <w:bCs/>
          <w:lang w:val="en-US"/>
        </w:rPr>
      </w:pPr>
      <w:r w:rsidRPr="0023521F">
        <w:rPr>
          <w:bCs/>
          <w:lang w:val="en-US"/>
        </w:rPr>
        <w:t xml:space="preserve">The Company recognises that employees may face difficulties attending their place of work and returning home during periods of </w:t>
      </w:r>
      <w:r w:rsidR="00297340" w:rsidRPr="0023521F">
        <w:rPr>
          <w:bCs/>
          <w:lang w:val="en-US"/>
        </w:rPr>
        <w:t>extreme</w:t>
      </w:r>
      <w:r w:rsidRPr="0023521F">
        <w:rPr>
          <w:bCs/>
          <w:lang w:val="en-US"/>
        </w:rPr>
        <w:t xml:space="preserve"> weather conditions such as heavy </w:t>
      </w:r>
      <w:r w:rsidR="00297340" w:rsidRPr="0023521F">
        <w:rPr>
          <w:bCs/>
          <w:lang w:val="en-US"/>
        </w:rPr>
        <w:t>snowfalls</w:t>
      </w:r>
      <w:r w:rsidRPr="0023521F">
        <w:rPr>
          <w:bCs/>
          <w:lang w:val="en-US"/>
        </w:rPr>
        <w:t xml:space="preserve">, flooding, or other </w:t>
      </w:r>
      <w:r w:rsidR="00297340" w:rsidRPr="0023521F">
        <w:rPr>
          <w:bCs/>
          <w:lang w:val="en-US"/>
        </w:rPr>
        <w:t xml:space="preserve">extreme </w:t>
      </w:r>
      <w:r w:rsidRPr="0023521F">
        <w:rPr>
          <w:bCs/>
          <w:lang w:val="en-US"/>
        </w:rPr>
        <w:t>weather conditions which may result in journeys being extremely hazardous. However, while the Company is committed to protecting the health and safety of all its employees, it must ensure that business disruption remains minimal.</w:t>
      </w:r>
    </w:p>
    <w:p w14:paraId="48310FBD" w14:textId="77777777" w:rsidR="00B32B87" w:rsidRPr="0023521F" w:rsidRDefault="00B32B87" w:rsidP="00B32B87">
      <w:pPr>
        <w:pStyle w:val="Header"/>
        <w:tabs>
          <w:tab w:val="left" w:pos="0"/>
        </w:tabs>
        <w:spacing w:line="360" w:lineRule="auto"/>
        <w:jc w:val="both"/>
        <w:rPr>
          <w:bCs/>
          <w:lang w:val="en-US"/>
        </w:rPr>
      </w:pPr>
    </w:p>
    <w:p w14:paraId="1D35AE0A" w14:textId="5288D34E" w:rsidR="00B32B87" w:rsidRPr="0023521F" w:rsidRDefault="00B32B87" w:rsidP="00D54C3F">
      <w:pPr>
        <w:pStyle w:val="Header"/>
        <w:numPr>
          <w:ilvl w:val="0"/>
          <w:numId w:val="12"/>
        </w:numPr>
        <w:tabs>
          <w:tab w:val="left" w:pos="0"/>
        </w:tabs>
        <w:spacing w:line="360" w:lineRule="auto"/>
        <w:jc w:val="both"/>
        <w:rPr>
          <w:bCs/>
          <w:lang w:val="en-US"/>
        </w:rPr>
      </w:pPr>
      <w:r w:rsidRPr="0023521F">
        <w:rPr>
          <w:bCs/>
          <w:lang w:val="en-US"/>
        </w:rPr>
        <w:t xml:space="preserve">Employees should make every effort to attend work during </w:t>
      </w:r>
      <w:r w:rsidR="00297340" w:rsidRPr="0023521F">
        <w:rPr>
          <w:bCs/>
          <w:lang w:val="en-US"/>
        </w:rPr>
        <w:t>extreme</w:t>
      </w:r>
      <w:r w:rsidRPr="0023521F">
        <w:rPr>
          <w:bCs/>
          <w:lang w:val="en-US"/>
        </w:rPr>
        <w:t xml:space="preserve"> weather conditions without putting their personal safety at risk. However, if it is unavoidable for an employee to be absent from the workplace, with the agreement of their manager and subject to operational needs, the manager in discussion with the employee may agree that the employee takes either annual leave (if sufficient time has been accrued) or unpaid leave. </w:t>
      </w:r>
    </w:p>
    <w:p w14:paraId="2F626A15" w14:textId="77777777" w:rsidR="00B32B87" w:rsidRPr="0023521F" w:rsidRDefault="00B32B87" w:rsidP="00B32B87">
      <w:pPr>
        <w:pStyle w:val="Header"/>
        <w:tabs>
          <w:tab w:val="left" w:pos="0"/>
        </w:tabs>
        <w:spacing w:line="360" w:lineRule="auto"/>
        <w:jc w:val="both"/>
        <w:rPr>
          <w:bCs/>
          <w:lang w:val="en-US"/>
        </w:rPr>
      </w:pPr>
    </w:p>
    <w:p w14:paraId="6D8C8729" w14:textId="18A73D81" w:rsidR="00B32B87" w:rsidRPr="0023521F" w:rsidRDefault="00B32B87" w:rsidP="00D54C3F">
      <w:pPr>
        <w:pStyle w:val="Header"/>
        <w:numPr>
          <w:ilvl w:val="0"/>
          <w:numId w:val="12"/>
        </w:numPr>
        <w:tabs>
          <w:tab w:val="left" w:pos="0"/>
        </w:tabs>
        <w:spacing w:line="360" w:lineRule="auto"/>
        <w:jc w:val="both"/>
        <w:rPr>
          <w:bCs/>
          <w:lang w:val="en-US"/>
        </w:rPr>
      </w:pPr>
      <w:r w:rsidRPr="0023521F">
        <w:rPr>
          <w:bCs/>
          <w:lang w:val="en-US"/>
        </w:rPr>
        <w:t xml:space="preserve">Depending on the circumstances, a temporary layoff situation may arise. In such circumstances, workers will be given as much notice as possible. Employees are not paid by the company while on temporary </w:t>
      </w:r>
      <w:r w:rsidR="00297340" w:rsidRPr="0023521F">
        <w:rPr>
          <w:bCs/>
          <w:lang w:val="en-US"/>
        </w:rPr>
        <w:t>layoffs</w:t>
      </w:r>
      <w:r w:rsidRPr="0023521F">
        <w:rPr>
          <w:bCs/>
          <w:lang w:val="en-US"/>
        </w:rPr>
        <w:t xml:space="preserve">, however eligible employees may be entitled to social welfare benefits. Employees will be given as much notice as possible of their requirement to return to work from </w:t>
      </w:r>
      <w:r w:rsidR="00297340" w:rsidRPr="0023521F">
        <w:rPr>
          <w:bCs/>
          <w:lang w:val="en-US"/>
        </w:rPr>
        <w:t>layoffs</w:t>
      </w:r>
      <w:r w:rsidRPr="0023521F">
        <w:rPr>
          <w:bCs/>
          <w:lang w:val="en-US"/>
        </w:rPr>
        <w:t xml:space="preserve"> and will be expected to return to work as requested. Failure to return to work as requested will be treated as unauthorised absence.</w:t>
      </w:r>
    </w:p>
    <w:p w14:paraId="432A2070" w14:textId="77777777" w:rsidR="00B32B87" w:rsidRPr="0023521F" w:rsidRDefault="00B32B87" w:rsidP="00B32B87">
      <w:pPr>
        <w:pStyle w:val="Header"/>
        <w:tabs>
          <w:tab w:val="left" w:pos="0"/>
        </w:tabs>
        <w:spacing w:line="360" w:lineRule="auto"/>
        <w:jc w:val="both"/>
        <w:rPr>
          <w:bCs/>
          <w:lang w:val="en-US"/>
        </w:rPr>
      </w:pPr>
    </w:p>
    <w:p w14:paraId="422B3BEF" w14:textId="3A8A9EC9" w:rsidR="00B32B87" w:rsidRPr="0023521F" w:rsidRDefault="00B32B87" w:rsidP="00D54C3F">
      <w:pPr>
        <w:pStyle w:val="Header"/>
        <w:numPr>
          <w:ilvl w:val="0"/>
          <w:numId w:val="12"/>
        </w:numPr>
        <w:tabs>
          <w:tab w:val="left" w:pos="0"/>
        </w:tabs>
        <w:spacing w:line="360" w:lineRule="auto"/>
        <w:jc w:val="both"/>
        <w:rPr>
          <w:bCs/>
          <w:lang w:val="en-US"/>
        </w:rPr>
      </w:pPr>
      <w:r w:rsidRPr="0023521F">
        <w:rPr>
          <w:bCs/>
          <w:lang w:val="en-US"/>
        </w:rPr>
        <w:t xml:space="preserve">Where an employee’s place of work remains open and they are unable to attend work due to safety concerns or because their child’s school or creche is closed, this does not fall under the legal definition of force majeure leave. Where the employee is unable to arrange alternative childcare, annual leave or unpaid leave should be considered on a case-by-case basis. Unpaid leave is limited and only authorised in exceptional circumstances. </w:t>
      </w:r>
    </w:p>
    <w:p w14:paraId="0FA71219" w14:textId="77777777" w:rsidR="00B32B87" w:rsidRPr="0023521F" w:rsidRDefault="00B32B87" w:rsidP="00B32B87">
      <w:pPr>
        <w:pStyle w:val="Header"/>
        <w:tabs>
          <w:tab w:val="left" w:pos="0"/>
        </w:tabs>
        <w:spacing w:line="360" w:lineRule="auto"/>
        <w:jc w:val="both"/>
        <w:rPr>
          <w:bCs/>
          <w:lang w:val="en-US"/>
        </w:rPr>
      </w:pPr>
    </w:p>
    <w:p w14:paraId="176E0D7F" w14:textId="0A840AE6" w:rsidR="00B32B87" w:rsidRPr="0023521F" w:rsidRDefault="00B32B87" w:rsidP="00D54C3F">
      <w:pPr>
        <w:pStyle w:val="Header"/>
        <w:numPr>
          <w:ilvl w:val="0"/>
          <w:numId w:val="12"/>
        </w:numPr>
        <w:tabs>
          <w:tab w:val="left" w:pos="0"/>
        </w:tabs>
        <w:spacing w:line="360" w:lineRule="auto"/>
        <w:jc w:val="both"/>
        <w:rPr>
          <w:bCs/>
          <w:lang w:val="en-US"/>
        </w:rPr>
      </w:pPr>
      <w:r w:rsidRPr="0023521F">
        <w:rPr>
          <w:bCs/>
          <w:lang w:val="en-US"/>
        </w:rPr>
        <w:t xml:space="preserve">In the event of </w:t>
      </w:r>
      <w:r w:rsidR="00297340" w:rsidRPr="0023521F">
        <w:rPr>
          <w:bCs/>
          <w:lang w:val="en-US"/>
        </w:rPr>
        <w:t>extreme</w:t>
      </w:r>
      <w:r w:rsidRPr="0023521F">
        <w:rPr>
          <w:bCs/>
          <w:lang w:val="en-US"/>
        </w:rPr>
        <w:t xml:space="preserve"> weather conditions, employees will take all reasonable steps to report their inability to attend work to their manager as soon as is practicably possible. This should be in line with the Company’s normal arrangements for reporting sickness absence and this will apply for each day that the employee is unable to attend work. Please note that failure to comply with reporting arrangements may amount to unauthorised absence and may be addressed in line with the Company’s disciplinary policy.</w:t>
      </w:r>
    </w:p>
    <w:p w14:paraId="74086E64" w14:textId="77777777" w:rsidR="00B32B87" w:rsidRPr="0023521F" w:rsidRDefault="00B32B87" w:rsidP="00B32B87">
      <w:pPr>
        <w:pStyle w:val="Header"/>
        <w:tabs>
          <w:tab w:val="left" w:pos="0"/>
        </w:tabs>
        <w:spacing w:line="360" w:lineRule="auto"/>
        <w:jc w:val="both"/>
        <w:rPr>
          <w:bCs/>
          <w:lang w:val="en-US"/>
        </w:rPr>
      </w:pPr>
    </w:p>
    <w:p w14:paraId="027FE772" w14:textId="0D2229D5" w:rsidR="00B32B87" w:rsidRPr="0023521F" w:rsidRDefault="00B32B87" w:rsidP="00D54C3F">
      <w:pPr>
        <w:pStyle w:val="Header"/>
        <w:numPr>
          <w:ilvl w:val="0"/>
          <w:numId w:val="12"/>
        </w:numPr>
        <w:tabs>
          <w:tab w:val="left" w:pos="0"/>
        </w:tabs>
        <w:spacing w:line="360" w:lineRule="auto"/>
        <w:jc w:val="both"/>
        <w:rPr>
          <w:bCs/>
          <w:lang w:val="en-US"/>
        </w:rPr>
      </w:pPr>
      <w:r w:rsidRPr="0023521F">
        <w:rPr>
          <w:bCs/>
          <w:lang w:val="en-US"/>
        </w:rPr>
        <w:t xml:space="preserve">The Company requests that each employee ensures that we have an </w:t>
      </w:r>
      <w:r w:rsidR="00297340" w:rsidRPr="0023521F">
        <w:rPr>
          <w:bCs/>
          <w:lang w:val="en-US"/>
        </w:rPr>
        <w:t>up-to-date</w:t>
      </w:r>
      <w:r w:rsidRPr="0023521F">
        <w:rPr>
          <w:bCs/>
          <w:lang w:val="en-US"/>
        </w:rPr>
        <w:t xml:space="preserve"> contact number for them so that we can contact them directly by phone should any adverse weather affect the Company’s operations.</w:t>
      </w:r>
    </w:p>
    <w:p w14:paraId="73665406" w14:textId="77777777" w:rsidR="00066305" w:rsidRPr="0023521F" w:rsidRDefault="00066305" w:rsidP="00066305"/>
    <w:p w14:paraId="4AF4DB6F" w14:textId="3ABCCA41" w:rsidR="00464F3E" w:rsidRPr="0023521F" w:rsidRDefault="00464F3E" w:rsidP="00464F3E">
      <w:pPr>
        <w:pStyle w:val="Heading1"/>
        <w:rPr>
          <w:rFonts w:asciiTheme="minorHAnsi" w:hAnsiTheme="minorHAnsi"/>
          <w:color w:val="auto"/>
        </w:rPr>
      </w:pPr>
      <w:bookmarkStart w:id="181" w:name="_Toc228960911"/>
      <w:r w:rsidRPr="0023521F">
        <w:rPr>
          <w:rFonts w:asciiTheme="minorHAnsi" w:hAnsiTheme="minorHAnsi"/>
          <w:color w:val="auto"/>
        </w:rPr>
        <w:t>2</w:t>
      </w:r>
      <w:r w:rsidR="00445EA7" w:rsidRPr="0023521F">
        <w:rPr>
          <w:rFonts w:asciiTheme="minorHAnsi" w:hAnsiTheme="minorHAnsi"/>
          <w:color w:val="auto"/>
        </w:rPr>
        <w:t>2</w:t>
      </w:r>
      <w:r w:rsidRPr="0023521F">
        <w:rPr>
          <w:rFonts w:asciiTheme="minorHAnsi" w:hAnsiTheme="minorHAnsi"/>
          <w:color w:val="auto"/>
        </w:rPr>
        <w:t>. Handbook Acknowledgement and Acceptance</w:t>
      </w:r>
      <w:bookmarkEnd w:id="181"/>
      <w:r w:rsidRPr="0023521F">
        <w:rPr>
          <w:rFonts w:asciiTheme="minorHAnsi" w:hAnsiTheme="minorHAnsi"/>
          <w:color w:val="auto"/>
        </w:rPr>
        <w:t xml:space="preserve"> </w:t>
      </w:r>
    </w:p>
    <w:p w14:paraId="60CCDF64" w14:textId="77777777" w:rsidR="00592D2E" w:rsidRPr="0023521F" w:rsidRDefault="00592D2E" w:rsidP="00592D2E">
      <w:pPr>
        <w:pStyle w:val="Header"/>
        <w:tabs>
          <w:tab w:val="left" w:pos="0"/>
        </w:tabs>
        <w:spacing w:line="360" w:lineRule="auto"/>
        <w:jc w:val="both"/>
        <w:rPr>
          <w:lang w:val="en-US"/>
        </w:rPr>
      </w:pPr>
    </w:p>
    <w:p w14:paraId="3CC7A660" w14:textId="77777777" w:rsidR="00592D2E" w:rsidRPr="0023521F" w:rsidRDefault="00592D2E" w:rsidP="00592D2E">
      <w:pPr>
        <w:pStyle w:val="Header"/>
        <w:tabs>
          <w:tab w:val="left" w:pos="0"/>
        </w:tabs>
        <w:spacing w:line="360" w:lineRule="auto"/>
        <w:jc w:val="both"/>
        <w:rPr>
          <w:lang w:val="en-US"/>
        </w:rPr>
      </w:pPr>
    </w:p>
    <w:p w14:paraId="250DBBC3" w14:textId="2EA2F617" w:rsidR="00592D2E" w:rsidRPr="0023521F" w:rsidRDefault="00592D2E" w:rsidP="00592D2E">
      <w:pPr>
        <w:pStyle w:val="Header"/>
        <w:tabs>
          <w:tab w:val="left" w:pos="0"/>
        </w:tabs>
        <w:spacing w:line="360" w:lineRule="auto"/>
        <w:jc w:val="both"/>
        <w:rPr>
          <w:lang w:val="en-US"/>
        </w:rPr>
      </w:pPr>
      <w:r w:rsidRPr="0023521F">
        <w:rPr>
          <w:lang w:val="en-US"/>
        </w:rPr>
        <w:t>I _________________________________ confirm that I have received a copy of the Employee Handbook.</w:t>
      </w:r>
    </w:p>
    <w:p w14:paraId="1AE8FB03" w14:textId="77777777" w:rsidR="00592D2E" w:rsidRPr="0023521F" w:rsidRDefault="00592D2E" w:rsidP="00592D2E">
      <w:pPr>
        <w:pStyle w:val="Header"/>
        <w:tabs>
          <w:tab w:val="left" w:pos="0"/>
        </w:tabs>
        <w:spacing w:line="360" w:lineRule="auto"/>
        <w:jc w:val="both"/>
        <w:rPr>
          <w:lang w:val="en-US"/>
        </w:rPr>
      </w:pPr>
    </w:p>
    <w:p w14:paraId="76F26D64" w14:textId="77777777" w:rsidR="00592D2E" w:rsidRPr="0023521F" w:rsidRDefault="00592D2E" w:rsidP="00592D2E">
      <w:pPr>
        <w:pStyle w:val="Header"/>
        <w:tabs>
          <w:tab w:val="left" w:pos="0"/>
        </w:tabs>
        <w:spacing w:line="360" w:lineRule="auto"/>
        <w:jc w:val="both"/>
        <w:rPr>
          <w:lang w:val="en-US"/>
        </w:rPr>
      </w:pPr>
      <w:r w:rsidRPr="0023521F">
        <w:rPr>
          <w:lang w:val="en-US"/>
        </w:rPr>
        <w:t>I acknowledge that it is my responsibility to read and familiarise myself with the information within the Handbook. I understand that it is my responsibility to contact my line manager regarding any questions which are not answered by the Employee Handbook. I agree to comply with the procedures and policies as outlined in the handbook.</w:t>
      </w:r>
    </w:p>
    <w:p w14:paraId="4D5B8439" w14:textId="77777777" w:rsidR="00592D2E" w:rsidRPr="0023521F" w:rsidRDefault="00592D2E" w:rsidP="00592D2E">
      <w:pPr>
        <w:pStyle w:val="Header"/>
        <w:tabs>
          <w:tab w:val="left" w:pos="0"/>
        </w:tabs>
        <w:spacing w:line="360" w:lineRule="auto"/>
        <w:jc w:val="both"/>
        <w:rPr>
          <w:lang w:val="en-US"/>
        </w:rPr>
      </w:pPr>
    </w:p>
    <w:p w14:paraId="4AEC51F4" w14:textId="77777777" w:rsidR="00592D2E" w:rsidRPr="0023521F" w:rsidRDefault="00592D2E" w:rsidP="00592D2E">
      <w:pPr>
        <w:pStyle w:val="Header"/>
        <w:tabs>
          <w:tab w:val="left" w:pos="0"/>
        </w:tabs>
        <w:spacing w:line="360" w:lineRule="auto"/>
        <w:jc w:val="both"/>
        <w:rPr>
          <w:lang w:val="en-US"/>
        </w:rPr>
      </w:pPr>
    </w:p>
    <w:p w14:paraId="6710CFE9" w14:textId="77777777" w:rsidR="00592D2E" w:rsidRPr="0023521F" w:rsidRDefault="00592D2E" w:rsidP="00592D2E">
      <w:pPr>
        <w:pStyle w:val="Header"/>
        <w:tabs>
          <w:tab w:val="left" w:pos="0"/>
        </w:tabs>
        <w:spacing w:line="360" w:lineRule="auto"/>
        <w:jc w:val="both"/>
        <w:rPr>
          <w:lang w:val="en-US"/>
        </w:rPr>
      </w:pPr>
    </w:p>
    <w:p w14:paraId="36D0C903" w14:textId="0029471B" w:rsidR="00592D2E" w:rsidRPr="0023521F" w:rsidRDefault="00592D2E" w:rsidP="00592D2E">
      <w:pPr>
        <w:pStyle w:val="Header"/>
        <w:tabs>
          <w:tab w:val="left" w:pos="0"/>
        </w:tabs>
        <w:spacing w:line="360" w:lineRule="auto"/>
        <w:jc w:val="both"/>
        <w:rPr>
          <w:lang w:val="en-US"/>
        </w:rPr>
      </w:pPr>
      <w:r w:rsidRPr="0023521F">
        <w:rPr>
          <w:lang w:val="en-US"/>
        </w:rPr>
        <w:t xml:space="preserve">Employees’ Signature: </w:t>
      </w:r>
    </w:p>
    <w:p w14:paraId="2331BED9" w14:textId="5246786E" w:rsidR="00592D2E" w:rsidRPr="00EA18E3" w:rsidRDefault="00592D2E" w:rsidP="00592D2E">
      <w:pPr>
        <w:pStyle w:val="Header"/>
        <w:tabs>
          <w:tab w:val="left" w:pos="0"/>
        </w:tabs>
        <w:spacing w:line="360" w:lineRule="auto"/>
        <w:jc w:val="both"/>
        <w:rPr>
          <w:lang w:val="en-US"/>
        </w:rPr>
      </w:pPr>
      <w:r w:rsidRPr="0023521F">
        <w:rPr>
          <w:lang w:val="en-US"/>
        </w:rPr>
        <w:t>Date:</w:t>
      </w:r>
    </w:p>
    <w:p w14:paraId="2E930C83" w14:textId="77777777" w:rsidR="00464F3E" w:rsidRPr="00EA18E3" w:rsidRDefault="00464F3E" w:rsidP="00464F3E">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360" w:lineRule="auto"/>
        <w:jc w:val="both"/>
        <w:rPr>
          <w:b/>
        </w:rPr>
      </w:pPr>
    </w:p>
    <w:p w14:paraId="420B6FD0" w14:textId="77777777" w:rsidR="00464F3E" w:rsidRPr="00EA18E3" w:rsidRDefault="00464F3E" w:rsidP="00464F3E"/>
    <w:sectPr w:rsidR="00464F3E" w:rsidRPr="00EA18E3" w:rsidSect="009C52CE">
      <w:headerReference w:type="default" r:id="rId18"/>
      <w:footerReference w:type="first" r:id="rId19"/>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0" w:author="Lisa Conroy" w:date="2023-04-17T10:25:00Z" w:initials="LC">
    <w:p w14:paraId="59888566" w14:textId="77777777" w:rsidR="00C16E65" w:rsidRDefault="00C16E65" w:rsidP="00A52DE5">
      <w:pPr>
        <w:pStyle w:val="CommentText"/>
      </w:pPr>
      <w:r>
        <w:rPr>
          <w:rStyle w:val="CommentReference"/>
        </w:rPr>
        <w:annotationRef/>
      </w:r>
      <w:r>
        <w:t xml:space="preserve">Change made here. </w:t>
      </w:r>
    </w:p>
  </w:comment>
  <w:comment w:id="51" w:author="Lisa Conroy" w:date="2023-08-09T14:14:00Z" w:initials="LC">
    <w:p w14:paraId="65726D86" w14:textId="77777777" w:rsidR="00C16E65" w:rsidRDefault="00C16E65" w:rsidP="00682A79">
      <w:pPr>
        <w:pStyle w:val="CommentText"/>
      </w:pPr>
      <w:r>
        <w:rPr>
          <w:rStyle w:val="CommentReference"/>
        </w:rPr>
        <w:annotationRef/>
      </w:r>
      <w:r>
        <w:t xml:space="preserve">Not enacted yet - expected in Autumn 2023.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888566" w15:done="0"/>
  <w15:commentEx w15:paraId="65726D86" w15:paraIdParent="598885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7E1DC2" w16cex:dateUtc="2023-08-09T13: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888566" w16cid:durableId="27E79D29"/>
  <w16cid:commentId w16cid:paraId="65726D86" w16cid:durableId="287E1DC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2937C" w14:textId="77777777" w:rsidR="002510C2" w:rsidRDefault="002510C2" w:rsidP="009C52CE">
      <w:pPr>
        <w:spacing w:after="0" w:line="240" w:lineRule="auto"/>
      </w:pPr>
      <w:r>
        <w:separator/>
      </w:r>
    </w:p>
  </w:endnote>
  <w:endnote w:type="continuationSeparator" w:id="0">
    <w:p w14:paraId="5E84A74E" w14:textId="77777777" w:rsidR="002510C2" w:rsidRDefault="002510C2" w:rsidP="009C5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AF174" w14:textId="54E8588F" w:rsidR="00882A0C" w:rsidRPr="00882A0C" w:rsidRDefault="00882A0C">
    <w:pPr>
      <w:pStyle w:val="Footer"/>
      <w:rPr>
        <w:lang w:val="en-GB"/>
      </w:rPr>
    </w:pPr>
    <w:r>
      <w:rPr>
        <w:lang w:val="en-GB"/>
      </w:rPr>
      <w:tab/>
    </w:r>
    <w:r>
      <w:rPr>
        <w:lang w:val="en-GB"/>
      </w:rPr>
      <w:tab/>
      <w:t xml:space="preserve">[Version 2026.1]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35DA5" w14:textId="77777777" w:rsidR="002510C2" w:rsidRDefault="002510C2" w:rsidP="009C52CE">
      <w:pPr>
        <w:spacing w:after="0" w:line="240" w:lineRule="auto"/>
      </w:pPr>
      <w:r>
        <w:separator/>
      </w:r>
    </w:p>
  </w:footnote>
  <w:footnote w:type="continuationSeparator" w:id="0">
    <w:p w14:paraId="591D98AC" w14:textId="77777777" w:rsidR="002510C2" w:rsidRDefault="002510C2" w:rsidP="009C5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C4453" w14:textId="36C66AE6" w:rsidR="009C52CE" w:rsidRPr="009C52CE" w:rsidRDefault="009C52CE">
    <w:pPr>
      <w:pStyle w:val="Header"/>
      <w:rPr>
        <w:lang w:val="en-GB"/>
      </w:rPr>
    </w:pPr>
    <w:r>
      <w:rPr>
        <w:lang w:val="en-GB"/>
      </w:rPr>
      <w:t xml:space="preserve">Company Letterhead / Company Logo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902"/>
    <w:multiLevelType w:val="multilevel"/>
    <w:tmpl w:val="EB04A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F5530"/>
    <w:multiLevelType w:val="hybridMultilevel"/>
    <w:tmpl w:val="5972E2C4"/>
    <w:lvl w:ilvl="0" w:tplc="1EF6454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E721BC"/>
    <w:multiLevelType w:val="hybridMultilevel"/>
    <w:tmpl w:val="B7C80796"/>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EB63FA"/>
    <w:multiLevelType w:val="hybridMultilevel"/>
    <w:tmpl w:val="7F4860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8A191A"/>
    <w:multiLevelType w:val="hybridMultilevel"/>
    <w:tmpl w:val="44829538"/>
    <w:lvl w:ilvl="0" w:tplc="2B92E93A">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CA600E"/>
    <w:multiLevelType w:val="hybridMultilevel"/>
    <w:tmpl w:val="70D89DE6"/>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21C65BB"/>
    <w:multiLevelType w:val="hybridMultilevel"/>
    <w:tmpl w:val="2BB87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2725201"/>
    <w:multiLevelType w:val="hybridMultilevel"/>
    <w:tmpl w:val="8E4A3F4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0A0959"/>
    <w:multiLevelType w:val="hybridMultilevel"/>
    <w:tmpl w:val="C6425C30"/>
    <w:lvl w:ilvl="0" w:tplc="18090017">
      <w:start w:val="1"/>
      <w:numFmt w:val="lowerLetter"/>
      <w:lvlText w:val="%1)"/>
      <w:lvlJc w:val="left"/>
      <w:pPr>
        <w:ind w:left="720" w:hanging="360"/>
      </w:pPr>
    </w:lvl>
    <w:lvl w:ilvl="1" w:tplc="0DBA0750">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A77843"/>
    <w:multiLevelType w:val="hybridMultilevel"/>
    <w:tmpl w:val="CADE63E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BC08A6"/>
    <w:multiLevelType w:val="multilevel"/>
    <w:tmpl w:val="4E78C5AC"/>
    <w:lvl w:ilvl="0">
      <w:start w:val="1"/>
      <w:numFmt w:val="lowerLetter"/>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F4E2BA8"/>
    <w:multiLevelType w:val="hybridMultilevel"/>
    <w:tmpl w:val="7DD4B9F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741EE1"/>
    <w:multiLevelType w:val="hybridMultilevel"/>
    <w:tmpl w:val="949C96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1C110D1"/>
    <w:multiLevelType w:val="hybridMultilevel"/>
    <w:tmpl w:val="A356A182"/>
    <w:lvl w:ilvl="0" w:tplc="F4200688">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1CC4AD4"/>
    <w:multiLevelType w:val="multilevel"/>
    <w:tmpl w:val="E1E6F142"/>
    <w:lvl w:ilvl="0">
      <w:start w:val="4"/>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6A7CBD"/>
    <w:multiLevelType w:val="hybridMultilevel"/>
    <w:tmpl w:val="79007E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B17A44"/>
    <w:multiLevelType w:val="hybridMultilevel"/>
    <w:tmpl w:val="8818851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45C1B02"/>
    <w:multiLevelType w:val="hybridMultilevel"/>
    <w:tmpl w:val="A4AE1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141D87"/>
    <w:multiLevelType w:val="hybridMultilevel"/>
    <w:tmpl w:val="9F2AB8CA"/>
    <w:lvl w:ilvl="0" w:tplc="FFFFFFFF">
      <w:start w:val="1"/>
      <w:numFmt w:val="lowerLetter"/>
      <w:lvlText w:val="%1)"/>
      <w:lvlJc w:val="left"/>
      <w:pPr>
        <w:ind w:left="720" w:hanging="360"/>
      </w:pPr>
    </w:lvl>
    <w:lvl w:ilvl="1" w:tplc="1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6FB32AC"/>
    <w:multiLevelType w:val="hybridMultilevel"/>
    <w:tmpl w:val="A000A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7F926F3"/>
    <w:multiLevelType w:val="hybridMultilevel"/>
    <w:tmpl w:val="A6A69E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7FB1583"/>
    <w:multiLevelType w:val="hybridMultilevel"/>
    <w:tmpl w:val="C8A0309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A0F3BB0"/>
    <w:multiLevelType w:val="hybridMultilevel"/>
    <w:tmpl w:val="0A886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2C2300B9"/>
    <w:multiLevelType w:val="multilevel"/>
    <w:tmpl w:val="4E78C5AC"/>
    <w:lvl w:ilvl="0">
      <w:start w:val="1"/>
      <w:numFmt w:val="lowerLetter"/>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DAA0BF1"/>
    <w:multiLevelType w:val="multilevel"/>
    <w:tmpl w:val="C73E415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20A69AB"/>
    <w:multiLevelType w:val="hybridMultilevel"/>
    <w:tmpl w:val="A000A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42526D1"/>
    <w:multiLevelType w:val="hybridMultilevel"/>
    <w:tmpl w:val="D8F83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6662BFE"/>
    <w:multiLevelType w:val="hybridMultilevel"/>
    <w:tmpl w:val="DF28887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3CD20FE5"/>
    <w:multiLevelType w:val="hybridMultilevel"/>
    <w:tmpl w:val="CAB8A4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F155833"/>
    <w:multiLevelType w:val="multilevel"/>
    <w:tmpl w:val="C900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0E5673"/>
    <w:multiLevelType w:val="hybridMultilevel"/>
    <w:tmpl w:val="4BF08A30"/>
    <w:lvl w:ilvl="0" w:tplc="FFFFFFFF">
      <w:start w:val="1"/>
      <w:numFmt w:val="upperRoman"/>
      <w:lvlText w:val="%1."/>
      <w:lvlJc w:val="right"/>
      <w:pPr>
        <w:ind w:left="1440" w:hanging="360"/>
      </w:pPr>
    </w:lvl>
    <w:lvl w:ilvl="1" w:tplc="1809001B">
      <w:start w:val="1"/>
      <w:numFmt w:val="lowerRoman"/>
      <w:lvlText w:val="%2."/>
      <w:lvlJc w:val="righ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426D02EC"/>
    <w:multiLevelType w:val="hybridMultilevel"/>
    <w:tmpl w:val="B2E22330"/>
    <w:lvl w:ilvl="0" w:tplc="10AAC5E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5064966"/>
    <w:multiLevelType w:val="hybridMultilevel"/>
    <w:tmpl w:val="F84E6062"/>
    <w:lvl w:ilvl="0" w:tplc="18090017">
      <w:start w:val="1"/>
      <w:numFmt w:val="lowerLetter"/>
      <w:lvlText w:val="%1)"/>
      <w:lvlJc w:val="left"/>
      <w:pPr>
        <w:ind w:left="720" w:hanging="360"/>
      </w:pPr>
    </w:lvl>
    <w:lvl w:ilvl="1" w:tplc="FC04DEFC">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6F27134"/>
    <w:multiLevelType w:val="hybridMultilevel"/>
    <w:tmpl w:val="48E012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9DA7342"/>
    <w:multiLevelType w:val="hybridMultilevel"/>
    <w:tmpl w:val="D78802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D283077"/>
    <w:multiLevelType w:val="multilevel"/>
    <w:tmpl w:val="4CC8130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6" w15:restartNumberingAfterBreak="0">
    <w:nsid w:val="503F3D03"/>
    <w:multiLevelType w:val="multilevel"/>
    <w:tmpl w:val="A5DEA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96623C"/>
    <w:multiLevelType w:val="multilevel"/>
    <w:tmpl w:val="B11E7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132C71"/>
    <w:multiLevelType w:val="hybridMultilevel"/>
    <w:tmpl w:val="61300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71E5477"/>
    <w:multiLevelType w:val="hybridMultilevel"/>
    <w:tmpl w:val="112E55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8AD2B4C"/>
    <w:multiLevelType w:val="hybridMultilevel"/>
    <w:tmpl w:val="9CA877D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5A7D26B8"/>
    <w:multiLevelType w:val="hybridMultilevel"/>
    <w:tmpl w:val="64AA3B84"/>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86E45532">
      <w:start w:val="12"/>
      <w:numFmt w:val="decimal"/>
      <w:lvlText w:val="%3."/>
      <w:lvlJc w:val="left"/>
      <w:pPr>
        <w:ind w:left="2505" w:hanging="525"/>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5C3646FB"/>
    <w:multiLevelType w:val="hybridMultilevel"/>
    <w:tmpl w:val="7D44F5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D7B1441"/>
    <w:multiLevelType w:val="hybridMultilevel"/>
    <w:tmpl w:val="7BFA8B6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196CB2"/>
    <w:multiLevelType w:val="hybridMultilevel"/>
    <w:tmpl w:val="6EA6681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2C86125"/>
    <w:multiLevelType w:val="hybridMultilevel"/>
    <w:tmpl w:val="1E8C3C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8A00CD9"/>
    <w:multiLevelType w:val="multilevel"/>
    <w:tmpl w:val="2A62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7E50BF"/>
    <w:multiLevelType w:val="hybridMultilevel"/>
    <w:tmpl w:val="61BC00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992470C"/>
    <w:multiLevelType w:val="multilevel"/>
    <w:tmpl w:val="C754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E6431D"/>
    <w:multiLevelType w:val="hybridMultilevel"/>
    <w:tmpl w:val="E3CEED4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0" w15:restartNumberingAfterBreak="0">
    <w:nsid w:val="6AFD4B23"/>
    <w:multiLevelType w:val="hybridMultilevel"/>
    <w:tmpl w:val="E17047F0"/>
    <w:lvl w:ilvl="0" w:tplc="3B906832">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6CE71EDC"/>
    <w:multiLevelType w:val="multilevel"/>
    <w:tmpl w:val="16562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326328"/>
    <w:multiLevelType w:val="multilevel"/>
    <w:tmpl w:val="34A4E178"/>
    <w:lvl w:ilvl="0">
      <w:start w:val="1"/>
      <w:numFmt w:val="lowerRoman"/>
      <w:lvlText w:val="%1."/>
      <w:lvlJc w:val="right"/>
      <w:pPr>
        <w:ind w:left="2160" w:hanging="360"/>
      </w:pPr>
    </w:lvl>
    <w:lvl w:ilvl="1">
      <w:start w:val="1"/>
      <w:numFmt w:val="lowerLetter"/>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53" w15:restartNumberingAfterBreak="0">
    <w:nsid w:val="71EB191F"/>
    <w:multiLevelType w:val="hybridMultilevel"/>
    <w:tmpl w:val="8818851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2394447"/>
    <w:multiLevelType w:val="multilevel"/>
    <w:tmpl w:val="C73E415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72AB4A22"/>
    <w:multiLevelType w:val="hybridMultilevel"/>
    <w:tmpl w:val="5FA4A75E"/>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B2F12B7"/>
    <w:multiLevelType w:val="hybridMultilevel"/>
    <w:tmpl w:val="A000A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01034406">
    <w:abstractNumId w:val="54"/>
  </w:num>
  <w:num w:numId="2" w16cid:durableId="308943910">
    <w:abstractNumId w:val="16"/>
  </w:num>
  <w:num w:numId="3" w16cid:durableId="1790662576">
    <w:abstractNumId w:val="18"/>
  </w:num>
  <w:num w:numId="4" w16cid:durableId="326828861">
    <w:abstractNumId w:val="11"/>
  </w:num>
  <w:num w:numId="5" w16cid:durableId="1598902959">
    <w:abstractNumId w:val="53"/>
  </w:num>
  <w:num w:numId="6" w16cid:durableId="2013677470">
    <w:abstractNumId w:val="32"/>
  </w:num>
  <w:num w:numId="7" w16cid:durableId="156314237">
    <w:abstractNumId w:val="10"/>
  </w:num>
  <w:num w:numId="8" w16cid:durableId="1348210053">
    <w:abstractNumId w:val="44"/>
  </w:num>
  <w:num w:numId="9" w16cid:durableId="873730421">
    <w:abstractNumId w:val="41"/>
  </w:num>
  <w:num w:numId="10" w16cid:durableId="260644620">
    <w:abstractNumId w:val="14"/>
  </w:num>
  <w:num w:numId="11" w16cid:durableId="960182749">
    <w:abstractNumId w:val="2"/>
  </w:num>
  <w:num w:numId="12" w16cid:durableId="1680497271">
    <w:abstractNumId w:val="33"/>
  </w:num>
  <w:num w:numId="13" w16cid:durableId="2119833774">
    <w:abstractNumId w:val="55"/>
  </w:num>
  <w:num w:numId="14" w16cid:durableId="1708329667">
    <w:abstractNumId w:val="5"/>
  </w:num>
  <w:num w:numId="15" w16cid:durableId="924262733">
    <w:abstractNumId w:val="35"/>
  </w:num>
  <w:num w:numId="16" w16cid:durableId="1896157850">
    <w:abstractNumId w:val="43"/>
  </w:num>
  <w:num w:numId="17" w16cid:durableId="2005740591">
    <w:abstractNumId w:val="23"/>
  </w:num>
  <w:num w:numId="18" w16cid:durableId="1746226578">
    <w:abstractNumId w:val="15"/>
  </w:num>
  <w:num w:numId="19" w16cid:durableId="287703842">
    <w:abstractNumId w:val="3"/>
  </w:num>
  <w:num w:numId="20" w16cid:durableId="1487015429">
    <w:abstractNumId w:val="21"/>
  </w:num>
  <w:num w:numId="21" w16cid:durableId="2033262688">
    <w:abstractNumId w:val="34"/>
  </w:num>
  <w:num w:numId="22" w16cid:durableId="1209144536">
    <w:abstractNumId w:val="20"/>
  </w:num>
  <w:num w:numId="23" w16cid:durableId="1156456079">
    <w:abstractNumId w:val="38"/>
  </w:num>
  <w:num w:numId="24" w16cid:durableId="508250284">
    <w:abstractNumId w:val="49"/>
  </w:num>
  <w:num w:numId="25" w16cid:durableId="655960115">
    <w:abstractNumId w:val="17"/>
  </w:num>
  <w:num w:numId="26" w16cid:durableId="1652952436">
    <w:abstractNumId w:val="39"/>
  </w:num>
  <w:num w:numId="27" w16cid:durableId="1166744582">
    <w:abstractNumId w:val="45"/>
  </w:num>
  <w:num w:numId="28" w16cid:durableId="1218973900">
    <w:abstractNumId w:val="40"/>
  </w:num>
  <w:num w:numId="29" w16cid:durableId="66810994">
    <w:abstractNumId w:val="47"/>
  </w:num>
  <w:num w:numId="30" w16cid:durableId="138956823">
    <w:abstractNumId w:val="26"/>
  </w:num>
  <w:num w:numId="31" w16cid:durableId="1076122599">
    <w:abstractNumId w:val="13"/>
  </w:num>
  <w:num w:numId="32" w16cid:durableId="136922945">
    <w:abstractNumId w:val="27"/>
  </w:num>
  <w:num w:numId="33" w16cid:durableId="1282683671">
    <w:abstractNumId w:val="22"/>
  </w:num>
  <w:num w:numId="34" w16cid:durableId="972713996">
    <w:abstractNumId w:val="12"/>
  </w:num>
  <w:num w:numId="35" w16cid:durableId="1205096496">
    <w:abstractNumId w:val="25"/>
  </w:num>
  <w:num w:numId="36" w16cid:durableId="1055817147">
    <w:abstractNumId w:val="56"/>
  </w:num>
  <w:num w:numId="37" w16cid:durableId="978923548">
    <w:abstractNumId w:val="6"/>
  </w:num>
  <w:num w:numId="38" w16cid:durableId="1865514539">
    <w:abstractNumId w:val="19"/>
  </w:num>
  <w:num w:numId="39" w16cid:durableId="1480802626">
    <w:abstractNumId w:val="7"/>
  </w:num>
  <w:num w:numId="40" w16cid:durableId="1262950067">
    <w:abstractNumId w:val="42"/>
  </w:num>
  <w:num w:numId="41" w16cid:durableId="135688047">
    <w:abstractNumId w:val="4"/>
  </w:num>
  <w:num w:numId="42" w16cid:durableId="1171871587">
    <w:abstractNumId w:val="1"/>
  </w:num>
  <w:num w:numId="43" w16cid:durableId="913051979">
    <w:abstractNumId w:val="28"/>
  </w:num>
  <w:num w:numId="44" w16cid:durableId="777063403">
    <w:abstractNumId w:val="31"/>
  </w:num>
  <w:num w:numId="45" w16cid:durableId="1955818436">
    <w:abstractNumId w:val="9"/>
  </w:num>
  <w:num w:numId="46" w16cid:durableId="687365781">
    <w:abstractNumId w:val="29"/>
  </w:num>
  <w:num w:numId="47" w16cid:durableId="367530460">
    <w:abstractNumId w:val="36"/>
  </w:num>
  <w:num w:numId="48" w16cid:durableId="947464253">
    <w:abstractNumId w:val="46"/>
  </w:num>
  <w:num w:numId="49" w16cid:durableId="1172405935">
    <w:abstractNumId w:val="51"/>
  </w:num>
  <w:num w:numId="50" w16cid:durableId="442967388">
    <w:abstractNumId w:val="37"/>
  </w:num>
  <w:num w:numId="51" w16cid:durableId="890380946">
    <w:abstractNumId w:val="48"/>
  </w:num>
  <w:num w:numId="52" w16cid:durableId="1408723115">
    <w:abstractNumId w:val="0"/>
  </w:num>
  <w:num w:numId="53" w16cid:durableId="1894535841">
    <w:abstractNumId w:val="24"/>
  </w:num>
  <w:num w:numId="54" w16cid:durableId="578683426">
    <w:abstractNumId w:val="52"/>
  </w:num>
  <w:num w:numId="55" w16cid:durableId="189952880">
    <w:abstractNumId w:val="8"/>
  </w:num>
  <w:num w:numId="56" w16cid:durableId="1610163334">
    <w:abstractNumId w:val="50"/>
  </w:num>
  <w:num w:numId="57" w16cid:durableId="1914468588">
    <w:abstractNumId w:val="30"/>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Conroy">
    <w15:presenceInfo w15:providerId="AD" w15:userId="S::LConroy@cif.ie::618abe98-2223-4826-bd1c-7405c7a309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2CE"/>
    <w:rsid w:val="00064B64"/>
    <w:rsid w:val="00066305"/>
    <w:rsid w:val="0007120E"/>
    <w:rsid w:val="00093BDE"/>
    <w:rsid w:val="000B2618"/>
    <w:rsid w:val="00117853"/>
    <w:rsid w:val="00122E57"/>
    <w:rsid w:val="00157D16"/>
    <w:rsid w:val="00191C17"/>
    <w:rsid w:val="001D0FA2"/>
    <w:rsid w:val="002165FD"/>
    <w:rsid w:val="00223B2A"/>
    <w:rsid w:val="0023521F"/>
    <w:rsid w:val="002510C2"/>
    <w:rsid w:val="00273FA0"/>
    <w:rsid w:val="00284C11"/>
    <w:rsid w:val="002957DE"/>
    <w:rsid w:val="00297340"/>
    <w:rsid w:val="002B6A92"/>
    <w:rsid w:val="002C5842"/>
    <w:rsid w:val="002C6571"/>
    <w:rsid w:val="002F7D10"/>
    <w:rsid w:val="00334B28"/>
    <w:rsid w:val="00355D18"/>
    <w:rsid w:val="00360D84"/>
    <w:rsid w:val="0037500E"/>
    <w:rsid w:val="00375ABB"/>
    <w:rsid w:val="003A348B"/>
    <w:rsid w:val="003A7E52"/>
    <w:rsid w:val="00404E32"/>
    <w:rsid w:val="00411028"/>
    <w:rsid w:val="004249F1"/>
    <w:rsid w:val="0044256D"/>
    <w:rsid w:val="00445EA7"/>
    <w:rsid w:val="004472E5"/>
    <w:rsid w:val="00460044"/>
    <w:rsid w:val="00463C10"/>
    <w:rsid w:val="00464F3E"/>
    <w:rsid w:val="00466ECF"/>
    <w:rsid w:val="0047227F"/>
    <w:rsid w:val="004A62CB"/>
    <w:rsid w:val="004E7EA8"/>
    <w:rsid w:val="005055CE"/>
    <w:rsid w:val="0051227D"/>
    <w:rsid w:val="0053110C"/>
    <w:rsid w:val="005315C2"/>
    <w:rsid w:val="0056002A"/>
    <w:rsid w:val="00565F1B"/>
    <w:rsid w:val="00592D2E"/>
    <w:rsid w:val="005A3CA9"/>
    <w:rsid w:val="005D1F51"/>
    <w:rsid w:val="005D5905"/>
    <w:rsid w:val="005E5011"/>
    <w:rsid w:val="005F5F28"/>
    <w:rsid w:val="006063F5"/>
    <w:rsid w:val="00614783"/>
    <w:rsid w:val="006317EF"/>
    <w:rsid w:val="00632E89"/>
    <w:rsid w:val="00640832"/>
    <w:rsid w:val="006530DC"/>
    <w:rsid w:val="006806C1"/>
    <w:rsid w:val="00685DF2"/>
    <w:rsid w:val="00695DC2"/>
    <w:rsid w:val="006B43E5"/>
    <w:rsid w:val="006C68AF"/>
    <w:rsid w:val="006E3D47"/>
    <w:rsid w:val="00750ADA"/>
    <w:rsid w:val="00751640"/>
    <w:rsid w:val="007775F1"/>
    <w:rsid w:val="0078437F"/>
    <w:rsid w:val="007C10F7"/>
    <w:rsid w:val="007D0BAB"/>
    <w:rsid w:val="007D69E7"/>
    <w:rsid w:val="007E04A3"/>
    <w:rsid w:val="00800270"/>
    <w:rsid w:val="00822834"/>
    <w:rsid w:val="00865A37"/>
    <w:rsid w:val="00882A0C"/>
    <w:rsid w:val="00883E58"/>
    <w:rsid w:val="008B628F"/>
    <w:rsid w:val="008F784C"/>
    <w:rsid w:val="00915E5C"/>
    <w:rsid w:val="009222C8"/>
    <w:rsid w:val="0093357B"/>
    <w:rsid w:val="00961A16"/>
    <w:rsid w:val="009628BF"/>
    <w:rsid w:val="00982D91"/>
    <w:rsid w:val="0099113C"/>
    <w:rsid w:val="009A481F"/>
    <w:rsid w:val="009C52CE"/>
    <w:rsid w:val="009C619B"/>
    <w:rsid w:val="009D2A06"/>
    <w:rsid w:val="009E3F1B"/>
    <w:rsid w:val="00A00820"/>
    <w:rsid w:val="00A1549E"/>
    <w:rsid w:val="00A537A6"/>
    <w:rsid w:val="00A67D17"/>
    <w:rsid w:val="00A751AC"/>
    <w:rsid w:val="00AD19AB"/>
    <w:rsid w:val="00AD1AB5"/>
    <w:rsid w:val="00AD7100"/>
    <w:rsid w:val="00AE1D5F"/>
    <w:rsid w:val="00B2448B"/>
    <w:rsid w:val="00B32B87"/>
    <w:rsid w:val="00B41D08"/>
    <w:rsid w:val="00B65AD5"/>
    <w:rsid w:val="00BC3716"/>
    <w:rsid w:val="00C020CA"/>
    <w:rsid w:val="00C07242"/>
    <w:rsid w:val="00C16E65"/>
    <w:rsid w:val="00C52B1E"/>
    <w:rsid w:val="00CA4651"/>
    <w:rsid w:val="00CB1700"/>
    <w:rsid w:val="00CE3285"/>
    <w:rsid w:val="00CE646D"/>
    <w:rsid w:val="00CE7B05"/>
    <w:rsid w:val="00D3129E"/>
    <w:rsid w:val="00D52491"/>
    <w:rsid w:val="00D54C3F"/>
    <w:rsid w:val="00D64574"/>
    <w:rsid w:val="00D73F4E"/>
    <w:rsid w:val="00D74FD1"/>
    <w:rsid w:val="00D96E87"/>
    <w:rsid w:val="00DB0FA6"/>
    <w:rsid w:val="00DC6967"/>
    <w:rsid w:val="00DD0496"/>
    <w:rsid w:val="00DF00D1"/>
    <w:rsid w:val="00E3496C"/>
    <w:rsid w:val="00E43D3B"/>
    <w:rsid w:val="00E52F17"/>
    <w:rsid w:val="00E6452D"/>
    <w:rsid w:val="00E75CF9"/>
    <w:rsid w:val="00E76688"/>
    <w:rsid w:val="00EA18E3"/>
    <w:rsid w:val="00F00313"/>
    <w:rsid w:val="00F04A74"/>
    <w:rsid w:val="00F07747"/>
    <w:rsid w:val="00F21707"/>
    <w:rsid w:val="00F327D6"/>
    <w:rsid w:val="00F60A19"/>
    <w:rsid w:val="00FE574C"/>
    <w:rsid w:val="00FF229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70FE5"/>
  <w15:chartTrackingRefBased/>
  <w15:docId w15:val="{5A371762-4332-43FB-ABE9-242456589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C52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C52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2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9C52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9C52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2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C52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2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C52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2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C52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2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9C52CE"/>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9C52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2CE"/>
    <w:rPr>
      <w:rFonts w:eastAsiaTheme="majorEastAsia" w:cstheme="majorBidi"/>
      <w:color w:val="272727" w:themeColor="text1" w:themeTint="D8"/>
    </w:rPr>
  </w:style>
  <w:style w:type="paragraph" w:styleId="Title">
    <w:name w:val="Title"/>
    <w:basedOn w:val="Normal"/>
    <w:next w:val="Normal"/>
    <w:link w:val="TitleChar"/>
    <w:uiPriority w:val="10"/>
    <w:qFormat/>
    <w:rsid w:val="009C5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2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2CE"/>
    <w:pPr>
      <w:spacing w:before="160"/>
      <w:jc w:val="center"/>
    </w:pPr>
    <w:rPr>
      <w:i/>
      <w:iCs/>
      <w:color w:val="404040" w:themeColor="text1" w:themeTint="BF"/>
    </w:rPr>
  </w:style>
  <w:style w:type="character" w:customStyle="1" w:styleId="QuoteChar">
    <w:name w:val="Quote Char"/>
    <w:basedOn w:val="DefaultParagraphFont"/>
    <w:link w:val="Quote"/>
    <w:uiPriority w:val="29"/>
    <w:rsid w:val="009C52CE"/>
    <w:rPr>
      <w:i/>
      <w:iCs/>
      <w:color w:val="404040" w:themeColor="text1" w:themeTint="BF"/>
    </w:rPr>
  </w:style>
  <w:style w:type="paragraph" w:styleId="ListParagraph">
    <w:name w:val="List Paragraph"/>
    <w:basedOn w:val="Normal"/>
    <w:uiPriority w:val="34"/>
    <w:qFormat/>
    <w:rsid w:val="009C52CE"/>
    <w:pPr>
      <w:ind w:left="720"/>
      <w:contextualSpacing/>
    </w:pPr>
  </w:style>
  <w:style w:type="character" w:styleId="IntenseEmphasis">
    <w:name w:val="Intense Emphasis"/>
    <w:basedOn w:val="DefaultParagraphFont"/>
    <w:uiPriority w:val="21"/>
    <w:qFormat/>
    <w:rsid w:val="009C52CE"/>
    <w:rPr>
      <w:i/>
      <w:iCs/>
      <w:color w:val="0F4761" w:themeColor="accent1" w:themeShade="BF"/>
    </w:rPr>
  </w:style>
  <w:style w:type="paragraph" w:styleId="IntenseQuote">
    <w:name w:val="Intense Quote"/>
    <w:basedOn w:val="Normal"/>
    <w:next w:val="Normal"/>
    <w:link w:val="IntenseQuoteChar"/>
    <w:uiPriority w:val="30"/>
    <w:qFormat/>
    <w:rsid w:val="009C52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2CE"/>
    <w:rPr>
      <w:i/>
      <w:iCs/>
      <w:color w:val="0F4761" w:themeColor="accent1" w:themeShade="BF"/>
    </w:rPr>
  </w:style>
  <w:style w:type="character" w:styleId="IntenseReference">
    <w:name w:val="Intense Reference"/>
    <w:basedOn w:val="DefaultParagraphFont"/>
    <w:uiPriority w:val="32"/>
    <w:qFormat/>
    <w:rsid w:val="009C52CE"/>
    <w:rPr>
      <w:b/>
      <w:bCs/>
      <w:smallCaps/>
      <w:color w:val="0F4761" w:themeColor="accent1" w:themeShade="BF"/>
      <w:spacing w:val="5"/>
    </w:rPr>
  </w:style>
  <w:style w:type="paragraph" w:styleId="Header">
    <w:name w:val="header"/>
    <w:basedOn w:val="Normal"/>
    <w:link w:val="HeaderChar"/>
    <w:unhideWhenUsed/>
    <w:rsid w:val="009C52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2CE"/>
  </w:style>
  <w:style w:type="paragraph" w:styleId="Footer">
    <w:name w:val="footer"/>
    <w:basedOn w:val="Normal"/>
    <w:link w:val="FooterChar"/>
    <w:uiPriority w:val="99"/>
    <w:unhideWhenUsed/>
    <w:rsid w:val="009C52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2CE"/>
  </w:style>
  <w:style w:type="paragraph" w:styleId="TOCHeading">
    <w:name w:val="TOC Heading"/>
    <w:basedOn w:val="Heading1"/>
    <w:next w:val="Normal"/>
    <w:uiPriority w:val="39"/>
    <w:unhideWhenUsed/>
    <w:qFormat/>
    <w:rsid w:val="00DB0FA6"/>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B0FA6"/>
    <w:pPr>
      <w:spacing w:after="100"/>
    </w:pPr>
  </w:style>
  <w:style w:type="paragraph" w:styleId="TOC2">
    <w:name w:val="toc 2"/>
    <w:basedOn w:val="Normal"/>
    <w:next w:val="Normal"/>
    <w:autoRedefine/>
    <w:uiPriority w:val="39"/>
    <w:unhideWhenUsed/>
    <w:rsid w:val="00DB0FA6"/>
    <w:pPr>
      <w:spacing w:after="100"/>
      <w:ind w:left="240"/>
    </w:pPr>
  </w:style>
  <w:style w:type="paragraph" w:styleId="TOC3">
    <w:name w:val="toc 3"/>
    <w:basedOn w:val="Normal"/>
    <w:next w:val="Normal"/>
    <w:autoRedefine/>
    <w:uiPriority w:val="39"/>
    <w:unhideWhenUsed/>
    <w:rsid w:val="00DB0FA6"/>
    <w:pPr>
      <w:spacing w:after="100"/>
      <w:ind w:left="480"/>
    </w:pPr>
    <w:rPr>
      <w:rFonts w:eastAsiaTheme="minorEastAsia"/>
      <w:lang w:eastAsia="en-IE"/>
    </w:rPr>
  </w:style>
  <w:style w:type="paragraph" w:styleId="TOC4">
    <w:name w:val="toc 4"/>
    <w:basedOn w:val="Normal"/>
    <w:next w:val="Normal"/>
    <w:autoRedefine/>
    <w:uiPriority w:val="39"/>
    <w:unhideWhenUsed/>
    <w:rsid w:val="00DB0FA6"/>
    <w:pPr>
      <w:spacing w:after="100"/>
      <w:ind w:left="720"/>
    </w:pPr>
    <w:rPr>
      <w:rFonts w:eastAsiaTheme="minorEastAsia"/>
      <w:lang w:eastAsia="en-IE"/>
    </w:rPr>
  </w:style>
  <w:style w:type="paragraph" w:styleId="TOC5">
    <w:name w:val="toc 5"/>
    <w:basedOn w:val="Normal"/>
    <w:next w:val="Normal"/>
    <w:autoRedefine/>
    <w:uiPriority w:val="39"/>
    <w:unhideWhenUsed/>
    <w:rsid w:val="00DB0FA6"/>
    <w:pPr>
      <w:spacing w:after="100"/>
      <w:ind w:left="960"/>
    </w:pPr>
    <w:rPr>
      <w:rFonts w:eastAsiaTheme="minorEastAsia"/>
      <w:lang w:eastAsia="en-IE"/>
    </w:rPr>
  </w:style>
  <w:style w:type="paragraph" w:styleId="TOC6">
    <w:name w:val="toc 6"/>
    <w:basedOn w:val="Normal"/>
    <w:next w:val="Normal"/>
    <w:autoRedefine/>
    <w:uiPriority w:val="39"/>
    <w:unhideWhenUsed/>
    <w:rsid w:val="00DB0FA6"/>
    <w:pPr>
      <w:spacing w:after="100"/>
      <w:ind w:left="1200"/>
    </w:pPr>
    <w:rPr>
      <w:rFonts w:eastAsiaTheme="minorEastAsia"/>
      <w:lang w:eastAsia="en-IE"/>
    </w:rPr>
  </w:style>
  <w:style w:type="paragraph" w:styleId="TOC7">
    <w:name w:val="toc 7"/>
    <w:basedOn w:val="Normal"/>
    <w:next w:val="Normal"/>
    <w:autoRedefine/>
    <w:uiPriority w:val="39"/>
    <w:unhideWhenUsed/>
    <w:rsid w:val="00DB0FA6"/>
    <w:pPr>
      <w:spacing w:after="100"/>
      <w:ind w:left="1440"/>
    </w:pPr>
    <w:rPr>
      <w:rFonts w:eastAsiaTheme="minorEastAsia"/>
      <w:lang w:eastAsia="en-IE"/>
    </w:rPr>
  </w:style>
  <w:style w:type="paragraph" w:styleId="TOC8">
    <w:name w:val="toc 8"/>
    <w:basedOn w:val="Normal"/>
    <w:next w:val="Normal"/>
    <w:autoRedefine/>
    <w:uiPriority w:val="39"/>
    <w:unhideWhenUsed/>
    <w:rsid w:val="00DB0FA6"/>
    <w:pPr>
      <w:spacing w:after="100"/>
      <w:ind w:left="1680"/>
    </w:pPr>
    <w:rPr>
      <w:rFonts w:eastAsiaTheme="minorEastAsia"/>
      <w:lang w:eastAsia="en-IE"/>
    </w:rPr>
  </w:style>
  <w:style w:type="paragraph" w:styleId="TOC9">
    <w:name w:val="toc 9"/>
    <w:basedOn w:val="Normal"/>
    <w:next w:val="Normal"/>
    <w:autoRedefine/>
    <w:uiPriority w:val="39"/>
    <w:unhideWhenUsed/>
    <w:rsid w:val="00DB0FA6"/>
    <w:pPr>
      <w:spacing w:after="100"/>
      <w:ind w:left="1920"/>
    </w:pPr>
    <w:rPr>
      <w:rFonts w:eastAsiaTheme="minorEastAsia"/>
      <w:lang w:eastAsia="en-IE"/>
    </w:rPr>
  </w:style>
  <w:style w:type="character" w:styleId="Hyperlink">
    <w:name w:val="Hyperlink"/>
    <w:basedOn w:val="DefaultParagraphFont"/>
    <w:uiPriority w:val="99"/>
    <w:unhideWhenUsed/>
    <w:rsid w:val="00DB0FA6"/>
    <w:rPr>
      <w:color w:val="467886" w:themeColor="hyperlink"/>
      <w:u w:val="single"/>
    </w:rPr>
  </w:style>
  <w:style w:type="character" w:styleId="UnresolvedMention">
    <w:name w:val="Unresolved Mention"/>
    <w:basedOn w:val="DefaultParagraphFont"/>
    <w:uiPriority w:val="99"/>
    <w:semiHidden/>
    <w:unhideWhenUsed/>
    <w:rsid w:val="00DB0FA6"/>
    <w:rPr>
      <w:color w:val="605E5C"/>
      <w:shd w:val="clear" w:color="auto" w:fill="E1DFDD"/>
    </w:rPr>
  </w:style>
  <w:style w:type="character" w:styleId="CommentReference">
    <w:name w:val="annotation reference"/>
    <w:rsid w:val="00E76688"/>
    <w:rPr>
      <w:sz w:val="16"/>
      <w:szCs w:val="16"/>
    </w:rPr>
  </w:style>
  <w:style w:type="paragraph" w:styleId="CommentText">
    <w:name w:val="annotation text"/>
    <w:basedOn w:val="Normal"/>
    <w:link w:val="CommentTextChar"/>
    <w:uiPriority w:val="99"/>
    <w:rsid w:val="00E76688"/>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rsid w:val="00E76688"/>
    <w:rPr>
      <w:rFonts w:ascii="Times New Roman" w:eastAsia="Times New Roman" w:hAnsi="Times New Roman" w:cs="Times New Roman"/>
      <w:kern w:val="0"/>
      <w:sz w:val="20"/>
      <w:szCs w:val="20"/>
      <w:lang w:val="en-US"/>
      <w14:ligatures w14:val="none"/>
    </w:rPr>
  </w:style>
  <w:style w:type="paragraph" w:customStyle="1" w:styleId="DefaultText">
    <w:name w:val="Default Text"/>
    <w:basedOn w:val="Normal"/>
    <w:rsid w:val="009628BF"/>
    <w:pPr>
      <w:keepLines/>
      <w:overflowPunct w:val="0"/>
      <w:autoSpaceDE w:val="0"/>
      <w:autoSpaceDN w:val="0"/>
      <w:adjustRightInd w:val="0"/>
      <w:spacing w:after="0" w:line="240" w:lineRule="auto"/>
      <w:jc w:val="both"/>
    </w:pPr>
    <w:rPr>
      <w:rFonts w:ascii="Times New Roman" w:eastAsia="Times New Roman" w:hAnsi="Times New Roman" w:cs="Times New Roman"/>
      <w:kern w:val="0"/>
      <w:szCs w:val="20"/>
      <w:lang w:val="en-US"/>
      <w14:ligatures w14:val="none"/>
    </w:rPr>
  </w:style>
  <w:style w:type="paragraph" w:styleId="NormalWeb">
    <w:name w:val="Normal (Web)"/>
    <w:basedOn w:val="Normal"/>
    <w:rsid w:val="00FE574C"/>
    <w:pPr>
      <w:spacing w:after="0" w:line="240" w:lineRule="auto"/>
    </w:pPr>
    <w:rPr>
      <w:rFonts w:ascii="Times New Roman" w:eastAsia="Times New Roman" w:hAnsi="Times New Roman" w:cs="Times New Roman"/>
      <w:kern w:val="0"/>
      <w:lang w:val="en-GB"/>
      <w14:ligatures w14:val="none"/>
    </w:rPr>
  </w:style>
  <w:style w:type="paragraph" w:styleId="BalloonText">
    <w:name w:val="Balloon Text"/>
    <w:basedOn w:val="Normal"/>
    <w:link w:val="BalloonTextChar"/>
    <w:rsid w:val="00FE574C"/>
    <w:pPr>
      <w:spacing w:after="0" w:line="240" w:lineRule="auto"/>
    </w:pPr>
    <w:rPr>
      <w:rFonts w:ascii="Segoe UI" w:eastAsia="Times New Roman" w:hAnsi="Segoe UI" w:cs="Segoe UI"/>
      <w:kern w:val="0"/>
      <w:sz w:val="18"/>
      <w:szCs w:val="18"/>
      <w:lang w:val="en-US"/>
      <w14:ligatures w14:val="none"/>
    </w:rPr>
  </w:style>
  <w:style w:type="character" w:customStyle="1" w:styleId="BalloonTextChar">
    <w:name w:val="Balloon Text Char"/>
    <w:basedOn w:val="DefaultParagraphFont"/>
    <w:link w:val="BalloonText"/>
    <w:rsid w:val="00FE574C"/>
    <w:rPr>
      <w:rFonts w:ascii="Segoe UI" w:eastAsia="Times New Roman" w:hAnsi="Segoe UI" w:cs="Segoe UI"/>
      <w:kern w:val="0"/>
      <w:sz w:val="18"/>
      <w:szCs w:val="18"/>
      <w:lang w:val="en-US"/>
      <w14:ligatures w14:val="none"/>
    </w:rPr>
  </w:style>
  <w:style w:type="character" w:customStyle="1" w:styleId="apple-converted-space">
    <w:name w:val="apple-converted-space"/>
    <w:rsid w:val="00FE574C"/>
  </w:style>
  <w:style w:type="table" w:styleId="TableGrid">
    <w:name w:val="Table Grid"/>
    <w:basedOn w:val="TableNormal"/>
    <w:rsid w:val="00FE574C"/>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FE574C"/>
    <w:rPr>
      <w:b/>
      <w:bCs/>
    </w:rPr>
  </w:style>
  <w:style w:type="character" w:customStyle="1" w:styleId="CommentSubjectChar">
    <w:name w:val="Comment Subject Char"/>
    <w:basedOn w:val="CommentTextChar"/>
    <w:link w:val="CommentSubject"/>
    <w:rsid w:val="00FE574C"/>
    <w:rPr>
      <w:rFonts w:ascii="Times New Roman" w:eastAsia="Times New Roman" w:hAnsi="Times New Roman" w:cs="Times New Roman"/>
      <w:b/>
      <w:bCs/>
      <w:kern w:val="0"/>
      <w:sz w:val="20"/>
      <w:szCs w:val="20"/>
      <w:lang w:val="en-US"/>
      <w14:ligatures w14:val="none"/>
    </w:rPr>
  </w:style>
  <w:style w:type="paragraph" w:customStyle="1" w:styleId="Default">
    <w:name w:val="Default"/>
    <w:rsid w:val="00FE574C"/>
    <w:pPr>
      <w:autoSpaceDE w:val="0"/>
      <w:autoSpaceDN w:val="0"/>
      <w:adjustRightInd w:val="0"/>
      <w:spacing w:after="0" w:line="240" w:lineRule="auto"/>
    </w:pPr>
    <w:rPr>
      <w:rFonts w:ascii="Times New Roman" w:eastAsia="Times New Roman" w:hAnsi="Times New Roman" w:cs="Times New Roman"/>
      <w:color w:val="000000"/>
      <w:kern w:val="0"/>
      <w:lang w:eastAsia="en-IE"/>
      <w14:ligatures w14:val="none"/>
    </w:rPr>
  </w:style>
  <w:style w:type="character" w:customStyle="1" w:styleId="ui-provider">
    <w:name w:val="ui-provider"/>
    <w:basedOn w:val="DefaultParagraphFont"/>
    <w:rsid w:val="00FE5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rishstatutebook.ie/1998/en/act/pub/0030/index.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f24290-764d-4c87-b1e3-b667a0bf9618">
      <Terms xmlns="http://schemas.microsoft.com/office/infopath/2007/PartnerControls"/>
    </lcf76f155ced4ddcb4097134ff3c332f>
    <TaxCatchAll xmlns="1a9e9ac1-d3d3-4181-878e-bd26c4cb4b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56F08D11FB1A4697500A7F508B3934" ma:contentTypeVersion="18" ma:contentTypeDescription="Create a new document." ma:contentTypeScope="" ma:versionID="535c2d80a8f9946f2d3baf49ff308122">
  <xsd:schema xmlns:xsd="http://www.w3.org/2001/XMLSchema" xmlns:xs="http://www.w3.org/2001/XMLSchema" xmlns:p="http://schemas.microsoft.com/office/2006/metadata/properties" xmlns:ns2="1a9e9ac1-d3d3-4181-878e-bd26c4cb4bff" xmlns:ns3="fff24290-764d-4c87-b1e3-b667a0bf9618" targetNamespace="http://schemas.microsoft.com/office/2006/metadata/properties" ma:root="true" ma:fieldsID="6a6685c85bc244e15a56a57c88aedc5f" ns2:_="" ns3:_="">
    <xsd:import namespace="1a9e9ac1-d3d3-4181-878e-bd26c4cb4bff"/>
    <xsd:import namespace="fff24290-764d-4c87-b1e3-b667a0bf96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e9ac1-d3d3-4181-878e-bd26c4cb4bf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4aa11b26-28b2-4b3d-8e3e-b2622acf949c}" ma:internalName="TaxCatchAll" ma:showField="CatchAllData" ma:web="1a9e9ac1-d3d3-4181-878e-bd26c4cb4b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f24290-764d-4c87-b1e3-b667a0bf961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13d63-81a4-405d-a5ec-3123bdbf0d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9C23A-27EC-4364-A479-9B9D053B5A63}">
  <ds:schemaRefs>
    <ds:schemaRef ds:uri="http://schemas.microsoft.com/office/2006/metadata/properties"/>
    <ds:schemaRef ds:uri="http://schemas.microsoft.com/office/infopath/2007/PartnerControls"/>
    <ds:schemaRef ds:uri="fff24290-764d-4c87-b1e3-b667a0bf9618"/>
    <ds:schemaRef ds:uri="1a9e9ac1-d3d3-4181-878e-bd26c4cb4bff"/>
  </ds:schemaRefs>
</ds:datastoreItem>
</file>

<file path=customXml/itemProps2.xml><?xml version="1.0" encoding="utf-8"?>
<ds:datastoreItem xmlns:ds="http://schemas.openxmlformats.org/officeDocument/2006/customXml" ds:itemID="{CD36098F-F1D5-4B4A-BD07-37799570B574}">
  <ds:schemaRefs>
    <ds:schemaRef ds:uri="http://schemas.microsoft.com/sharepoint/v3/contenttype/forms"/>
  </ds:schemaRefs>
</ds:datastoreItem>
</file>

<file path=customXml/itemProps3.xml><?xml version="1.0" encoding="utf-8"?>
<ds:datastoreItem xmlns:ds="http://schemas.openxmlformats.org/officeDocument/2006/customXml" ds:itemID="{B5701717-37C4-4609-9359-CD8128C0E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9e9ac1-d3d3-4181-878e-bd26c4cb4bff"/>
    <ds:schemaRef ds:uri="fff24290-764d-4c87-b1e3-b667a0bf9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82C926-588C-4E05-831B-1B014FC97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22077</Words>
  <Characters>125840</Characters>
  <Application>Microsoft Office Word</Application>
  <DocSecurity>0</DocSecurity>
  <Lines>1048</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Conroy</dc:creator>
  <cp:keywords/>
  <dc:description/>
  <cp:lastModifiedBy>Lisa Conroy</cp:lastModifiedBy>
  <cp:revision>11</cp:revision>
  <dcterms:created xsi:type="dcterms:W3CDTF">2026-02-12T10:55:00Z</dcterms:created>
  <dcterms:modified xsi:type="dcterms:W3CDTF">2026-05-06T10:52:00Z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0x0101000056F08D11FB1A4697500A7F508B3934</vt:lpwstr>
  </property>
  <property fmtid="{D5CDD505-2E9C-101B-9397-08002B2CF9AE}" pid="3" name="MediaServiceImageTags">
    <vt:lpwstr/>
  </property>
</Properties>
</file>