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0B6" w:rsidRDefault="00781270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71524E">
        <w:rPr>
          <w:rFonts w:ascii="Arial" w:hAnsi="Arial" w:cs="Arial"/>
          <w:b/>
          <w:i/>
          <w:sz w:val="32"/>
          <w:szCs w:val="32"/>
          <w:u w:val="single"/>
        </w:rPr>
        <w:t>(Organisation name)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71524E">
        <w:rPr>
          <w:rFonts w:ascii="Arial" w:hAnsi="Arial" w:cs="Arial"/>
          <w:b/>
          <w:sz w:val="32"/>
          <w:szCs w:val="32"/>
        </w:rPr>
        <w:t>s</w:t>
      </w:r>
      <w:r w:rsidR="00F900B6">
        <w:rPr>
          <w:rFonts w:ascii="Arial" w:hAnsi="Arial" w:cs="Arial"/>
          <w:b/>
          <w:sz w:val="32"/>
          <w:szCs w:val="32"/>
        </w:rPr>
        <w:t>un protection</w:t>
      </w:r>
      <w:r w:rsidR="00DB10B3">
        <w:rPr>
          <w:rFonts w:ascii="Arial" w:hAnsi="Arial" w:cs="Arial"/>
          <w:b/>
          <w:sz w:val="32"/>
          <w:szCs w:val="32"/>
        </w:rPr>
        <w:t xml:space="preserve"> policy</w:t>
      </w:r>
    </w:p>
    <w:p w:rsidR="00425B8C" w:rsidRDefault="00F900B6" w:rsidP="00BF1DD5">
      <w:pPr>
        <w:rPr>
          <w:rFonts w:ascii="Arial" w:hAnsi="Arial" w:cs="Arial"/>
          <w:b/>
          <w:sz w:val="28"/>
          <w:szCs w:val="28"/>
        </w:rPr>
      </w:pPr>
      <w:r w:rsidRPr="0071524E">
        <w:rPr>
          <w:rFonts w:ascii="Arial" w:hAnsi="Arial" w:cs="Arial"/>
          <w:b/>
          <w:sz w:val="28"/>
          <w:szCs w:val="28"/>
        </w:rPr>
        <w:t xml:space="preserve">HAZARD: </w:t>
      </w:r>
      <w:r w:rsidR="00BF1DD5" w:rsidRPr="00BF1DD5">
        <w:rPr>
          <w:rFonts w:ascii="Arial" w:hAnsi="Arial" w:cs="Arial"/>
          <w:b/>
          <w:sz w:val="28"/>
          <w:szCs w:val="28"/>
        </w:rPr>
        <w:t xml:space="preserve"> </w:t>
      </w:r>
      <w:r w:rsidR="00BF1DD5" w:rsidRPr="0071524E">
        <w:rPr>
          <w:rFonts w:ascii="Arial" w:hAnsi="Arial" w:cs="Arial"/>
          <w:b/>
          <w:sz w:val="28"/>
          <w:szCs w:val="28"/>
        </w:rPr>
        <w:t>Overexposure to solar ultraviolet radiation</w:t>
      </w:r>
    </w:p>
    <w:p w:rsidR="00BF1DD5" w:rsidRPr="0071524E" w:rsidRDefault="00F900B6" w:rsidP="00BF1DD5">
      <w:pPr>
        <w:rPr>
          <w:rFonts w:ascii="Arial" w:hAnsi="Arial" w:cs="Arial"/>
          <w:b/>
          <w:sz w:val="28"/>
          <w:szCs w:val="28"/>
        </w:rPr>
      </w:pPr>
      <w:r w:rsidRPr="0071524E">
        <w:rPr>
          <w:rFonts w:ascii="Arial" w:hAnsi="Arial" w:cs="Arial"/>
          <w:b/>
          <w:sz w:val="28"/>
          <w:szCs w:val="28"/>
        </w:rPr>
        <w:t xml:space="preserve">RISK: </w:t>
      </w:r>
      <w:r w:rsidR="00BF1DD5" w:rsidRPr="0071524E">
        <w:rPr>
          <w:rFonts w:ascii="Arial" w:hAnsi="Arial" w:cs="Arial"/>
          <w:b/>
          <w:sz w:val="28"/>
          <w:szCs w:val="28"/>
        </w:rPr>
        <w:t>Working outdoors</w:t>
      </w:r>
    </w:p>
    <w:p w:rsidR="0071524E" w:rsidRPr="0071524E" w:rsidRDefault="0071524E">
      <w:pPr>
        <w:rPr>
          <w:rFonts w:ascii="Arial" w:hAnsi="Arial" w:cs="Arial"/>
          <w:b/>
          <w:sz w:val="28"/>
          <w:szCs w:val="28"/>
        </w:rPr>
      </w:pPr>
    </w:p>
    <w:p w:rsidR="000A5F78" w:rsidRPr="0089344F" w:rsidRDefault="001C0F9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1.0 </w:t>
      </w:r>
      <w:r w:rsidR="0089344F" w:rsidRPr="0089344F">
        <w:rPr>
          <w:rFonts w:ascii="Arial" w:hAnsi="Arial" w:cs="Arial"/>
          <w:b/>
          <w:sz w:val="24"/>
          <w:szCs w:val="24"/>
        </w:rPr>
        <w:t>PURPOSE</w:t>
      </w:r>
      <w:r w:rsidR="00F900B6">
        <w:rPr>
          <w:rFonts w:ascii="Arial" w:hAnsi="Arial" w:cs="Arial"/>
          <w:b/>
          <w:sz w:val="24"/>
          <w:szCs w:val="24"/>
        </w:rPr>
        <w:t xml:space="preserve"> &amp; SCOPE</w:t>
      </w:r>
    </w:p>
    <w:p w:rsidR="0089344F" w:rsidRDefault="008934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p</w:t>
      </w:r>
      <w:r w:rsidR="003F63D7">
        <w:rPr>
          <w:rFonts w:ascii="Arial" w:hAnsi="Arial" w:cs="Arial"/>
          <w:sz w:val="24"/>
          <w:szCs w:val="24"/>
        </w:rPr>
        <w:t>olicy</w:t>
      </w:r>
      <w:r>
        <w:rPr>
          <w:rFonts w:ascii="Arial" w:hAnsi="Arial" w:cs="Arial"/>
          <w:sz w:val="24"/>
          <w:szCs w:val="24"/>
        </w:rPr>
        <w:t xml:space="preserve"> provides guidance to </w:t>
      </w:r>
      <w:r w:rsidR="00781270">
        <w:rPr>
          <w:rFonts w:ascii="Arial" w:hAnsi="Arial" w:cs="Arial"/>
          <w:sz w:val="24"/>
          <w:szCs w:val="24"/>
        </w:rPr>
        <w:t>(</w:t>
      </w:r>
      <w:r w:rsidR="00781270">
        <w:rPr>
          <w:rFonts w:ascii="Arial" w:hAnsi="Arial" w:cs="Arial"/>
          <w:i/>
          <w:sz w:val="24"/>
          <w:szCs w:val="24"/>
          <w:u w:val="single"/>
        </w:rPr>
        <w:t>organisation name)</w:t>
      </w:r>
      <w:r>
        <w:rPr>
          <w:rFonts w:ascii="Arial" w:hAnsi="Arial" w:cs="Arial"/>
          <w:sz w:val="24"/>
          <w:szCs w:val="24"/>
        </w:rPr>
        <w:t xml:space="preserve"> and its employees on reducing the risk of skin damage for employees who are required to work while being exposed to solar ultraviolet (UV) radiation</w:t>
      </w:r>
      <w:r w:rsidR="00F900B6">
        <w:rPr>
          <w:rFonts w:ascii="Arial" w:hAnsi="Arial" w:cs="Arial"/>
          <w:sz w:val="24"/>
          <w:szCs w:val="24"/>
        </w:rPr>
        <w:t xml:space="preserve"> for prolonged periods of time</w:t>
      </w:r>
      <w:r>
        <w:rPr>
          <w:rFonts w:ascii="Arial" w:hAnsi="Arial" w:cs="Arial"/>
          <w:sz w:val="24"/>
          <w:szCs w:val="24"/>
        </w:rPr>
        <w:t>.</w:t>
      </w:r>
    </w:p>
    <w:p w:rsidR="00B118EB" w:rsidRDefault="0089344F">
      <w:pPr>
        <w:rPr>
          <w:rFonts w:ascii="Arial" w:hAnsi="Arial" w:cs="Arial"/>
          <w:sz w:val="24"/>
          <w:szCs w:val="24"/>
        </w:rPr>
      </w:pPr>
      <w:r w:rsidRPr="008F3102">
        <w:rPr>
          <w:rFonts w:ascii="Arial" w:hAnsi="Arial" w:cs="Arial"/>
          <w:sz w:val="24"/>
          <w:szCs w:val="24"/>
        </w:rPr>
        <w:t>Skin cancer is the most common cancer in Northern Ireland and the incide</w:t>
      </w:r>
      <w:r w:rsidR="00F900B6">
        <w:rPr>
          <w:rFonts w:ascii="Arial" w:hAnsi="Arial" w:cs="Arial"/>
          <w:sz w:val="24"/>
          <w:szCs w:val="24"/>
        </w:rPr>
        <w:t xml:space="preserve">nce is increasing. </w:t>
      </w:r>
      <w:r w:rsidRPr="008F3102">
        <w:rPr>
          <w:rFonts w:ascii="Arial" w:hAnsi="Arial" w:cs="Arial"/>
          <w:sz w:val="24"/>
          <w:szCs w:val="24"/>
        </w:rPr>
        <w:t>Overexposure to UV radiation</w:t>
      </w:r>
      <w:r w:rsidR="00F900B6">
        <w:rPr>
          <w:rFonts w:ascii="Arial" w:hAnsi="Arial" w:cs="Arial"/>
          <w:sz w:val="24"/>
          <w:szCs w:val="24"/>
        </w:rPr>
        <w:t xml:space="preserve"> from the sun</w:t>
      </w:r>
      <w:r w:rsidRPr="008F3102">
        <w:rPr>
          <w:rFonts w:ascii="Arial" w:hAnsi="Arial" w:cs="Arial"/>
          <w:sz w:val="24"/>
          <w:szCs w:val="24"/>
        </w:rPr>
        <w:t xml:space="preserve"> is the major environmental cause of all types of skin cancer. </w:t>
      </w:r>
      <w:r>
        <w:rPr>
          <w:rFonts w:ascii="Arial" w:hAnsi="Arial" w:cs="Arial"/>
          <w:sz w:val="24"/>
          <w:szCs w:val="24"/>
        </w:rPr>
        <w:t>Despite the</w:t>
      </w:r>
      <w:r w:rsidRPr="008F3102">
        <w:rPr>
          <w:rFonts w:ascii="Arial" w:hAnsi="Arial" w:cs="Arial"/>
          <w:sz w:val="24"/>
          <w:szCs w:val="24"/>
        </w:rPr>
        <w:t xml:space="preserve"> unpredictable cli</w:t>
      </w:r>
      <w:r w:rsidR="00F900B6">
        <w:rPr>
          <w:rFonts w:ascii="Arial" w:hAnsi="Arial" w:cs="Arial"/>
          <w:sz w:val="24"/>
          <w:szCs w:val="24"/>
        </w:rPr>
        <w:t>mate, o</w:t>
      </w:r>
      <w:r w:rsidRPr="008F3102">
        <w:rPr>
          <w:rFonts w:ascii="Arial" w:hAnsi="Arial" w:cs="Arial"/>
          <w:sz w:val="24"/>
          <w:szCs w:val="24"/>
        </w:rPr>
        <w:t>n average people who work outdoors receive 3 to 4 times more UV exposure each year than people who work indoors. This exposure puts outdoor workers at greater ris</w:t>
      </w:r>
      <w:r w:rsidR="00F900B6">
        <w:rPr>
          <w:rFonts w:ascii="Arial" w:hAnsi="Arial" w:cs="Arial"/>
          <w:sz w:val="24"/>
          <w:szCs w:val="24"/>
        </w:rPr>
        <w:t>k of skin cancer.</w:t>
      </w:r>
    </w:p>
    <w:p w:rsidR="00C921B1" w:rsidRPr="00C921B1" w:rsidRDefault="00C921B1">
      <w:pPr>
        <w:rPr>
          <w:rFonts w:ascii="Arial" w:hAnsi="Arial" w:cs="Arial"/>
          <w:b/>
          <w:sz w:val="24"/>
          <w:szCs w:val="24"/>
        </w:rPr>
      </w:pPr>
      <w:r w:rsidRPr="00C921B1">
        <w:rPr>
          <w:rFonts w:ascii="Arial" w:hAnsi="Arial" w:cs="Arial"/>
          <w:b/>
          <w:sz w:val="24"/>
          <w:szCs w:val="24"/>
        </w:rPr>
        <w:t>2.0 RESPONSIBILITIES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786"/>
        <w:gridCol w:w="4820"/>
      </w:tblGrid>
      <w:tr w:rsidR="00B118EB" w:rsidTr="00896381">
        <w:tc>
          <w:tcPr>
            <w:tcW w:w="4786" w:type="dxa"/>
          </w:tcPr>
          <w:p w:rsidR="00B118EB" w:rsidRDefault="00B118EB" w:rsidP="00B118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EMPLOYER </w:t>
            </w:r>
            <w:r w:rsidRPr="0089344F">
              <w:rPr>
                <w:rFonts w:ascii="Arial" w:hAnsi="Arial" w:cs="Arial"/>
                <w:b/>
                <w:sz w:val="24"/>
                <w:szCs w:val="24"/>
              </w:rPr>
              <w:t>RESPONSIBILITIES</w:t>
            </w:r>
          </w:p>
          <w:p w:rsidR="00B118EB" w:rsidRDefault="00B11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B118EB" w:rsidRPr="00B118EB" w:rsidRDefault="00B118EB" w:rsidP="00B118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18EB">
              <w:rPr>
                <w:rFonts w:ascii="Arial" w:hAnsi="Arial" w:cs="Arial"/>
                <w:b/>
                <w:sz w:val="24"/>
                <w:szCs w:val="24"/>
              </w:rPr>
              <w:t>EMPLOYEE RESPONSIBILITIES</w:t>
            </w:r>
          </w:p>
          <w:p w:rsidR="00B118EB" w:rsidRDefault="00B118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8EB" w:rsidTr="00896381">
        <w:trPr>
          <w:trHeight w:val="958"/>
        </w:trPr>
        <w:tc>
          <w:tcPr>
            <w:tcW w:w="4786" w:type="dxa"/>
          </w:tcPr>
          <w:p w:rsidR="00B118EB" w:rsidRDefault="008644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2.1 </w:t>
            </w:r>
            <w:r w:rsidR="00B118EB" w:rsidRPr="00B118EB">
              <w:rPr>
                <w:rFonts w:ascii="Arial" w:hAnsi="Arial" w:cs="Arial"/>
                <w:sz w:val="24"/>
                <w:szCs w:val="24"/>
              </w:rPr>
              <w:t>Identify situations where employees and others will be exposed to solar UV, including exposure on cloudy days.</w:t>
            </w:r>
          </w:p>
        </w:tc>
        <w:tc>
          <w:tcPr>
            <w:tcW w:w="4820" w:type="dxa"/>
          </w:tcPr>
          <w:p w:rsidR="00B118EB" w:rsidRDefault="00425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2.1 </w:t>
            </w:r>
            <w:r w:rsidR="00833DDB">
              <w:rPr>
                <w:rFonts w:ascii="Arial" w:hAnsi="Arial" w:cs="Arial"/>
                <w:sz w:val="24"/>
                <w:szCs w:val="24"/>
              </w:rPr>
              <w:t xml:space="preserve">Recognise the potential for exposure to </w:t>
            </w:r>
            <w:r w:rsidR="00833DDB" w:rsidRPr="00B118EB">
              <w:rPr>
                <w:rFonts w:ascii="Arial" w:hAnsi="Arial" w:cs="Arial"/>
                <w:sz w:val="24"/>
                <w:szCs w:val="24"/>
              </w:rPr>
              <w:t>solar UV, including exposure on cloudy days.</w:t>
            </w:r>
          </w:p>
        </w:tc>
      </w:tr>
      <w:tr w:rsidR="00B118EB" w:rsidTr="00896381">
        <w:tc>
          <w:tcPr>
            <w:tcW w:w="4786" w:type="dxa"/>
          </w:tcPr>
          <w:p w:rsidR="00B118EB" w:rsidRDefault="008644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2.2 </w:t>
            </w:r>
            <w:r w:rsidR="00B118EB" w:rsidRPr="001C0F99">
              <w:rPr>
                <w:rFonts w:ascii="Arial" w:hAnsi="Arial" w:cs="Arial"/>
                <w:sz w:val="24"/>
                <w:szCs w:val="24"/>
              </w:rPr>
              <w:t xml:space="preserve">Assess the risks associated with activities </w:t>
            </w:r>
            <w:r w:rsidR="00B118EB">
              <w:rPr>
                <w:rFonts w:ascii="Arial" w:hAnsi="Arial" w:cs="Arial"/>
                <w:sz w:val="24"/>
                <w:szCs w:val="24"/>
              </w:rPr>
              <w:t>that involve exposure to</w:t>
            </w:r>
            <w:r w:rsidR="00B118EB" w:rsidRPr="001C0F99">
              <w:rPr>
                <w:rFonts w:ascii="Arial" w:hAnsi="Arial" w:cs="Arial"/>
                <w:sz w:val="24"/>
                <w:szCs w:val="24"/>
              </w:rPr>
              <w:t xml:space="preserve"> solar UV</w:t>
            </w:r>
            <w:r w:rsidR="00BF1DD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B118EB" w:rsidRDefault="00425B8C" w:rsidP="00E17E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2.2 </w:t>
            </w:r>
            <w:r w:rsidR="00E17E7C" w:rsidRPr="00E17E7C">
              <w:rPr>
                <w:rFonts w:ascii="Arial" w:hAnsi="Arial" w:cs="Arial"/>
                <w:sz w:val="24"/>
                <w:szCs w:val="24"/>
              </w:rPr>
              <w:t xml:space="preserve">Contribute to solar UV risk assessment and </w:t>
            </w:r>
            <w:r w:rsidR="00E17E7C" w:rsidRPr="00896381">
              <w:rPr>
                <w:rFonts w:ascii="Arial" w:hAnsi="Arial" w:cs="Arial"/>
                <w:bCs/>
                <w:sz w:val="24"/>
                <w:szCs w:val="24"/>
              </w:rPr>
              <w:t>sign</w:t>
            </w:r>
            <w:r w:rsidR="0089638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17E7C" w:rsidRPr="00896381">
              <w:rPr>
                <w:rFonts w:ascii="Arial" w:hAnsi="Arial" w:cs="Arial"/>
                <w:bCs/>
                <w:sz w:val="24"/>
                <w:szCs w:val="24"/>
              </w:rPr>
              <w:t xml:space="preserve">off to indicate the assessment </w:t>
            </w:r>
            <w:r w:rsidR="00903703">
              <w:rPr>
                <w:rFonts w:ascii="Arial" w:hAnsi="Arial" w:cs="Arial"/>
                <w:bCs/>
                <w:sz w:val="24"/>
                <w:szCs w:val="24"/>
              </w:rPr>
              <w:t>has</w:t>
            </w:r>
            <w:r w:rsidR="00E17E7C" w:rsidRPr="00896381">
              <w:rPr>
                <w:rFonts w:ascii="Arial" w:hAnsi="Arial" w:cs="Arial"/>
                <w:bCs/>
                <w:sz w:val="24"/>
                <w:szCs w:val="24"/>
              </w:rPr>
              <w:t xml:space="preserve"> been read, un</w:t>
            </w:r>
            <w:r w:rsidR="00903703">
              <w:rPr>
                <w:rFonts w:ascii="Arial" w:hAnsi="Arial" w:cs="Arial"/>
                <w:bCs/>
                <w:sz w:val="24"/>
                <w:szCs w:val="24"/>
              </w:rPr>
              <w:t>derstood and controls will be implemented.</w:t>
            </w:r>
          </w:p>
        </w:tc>
      </w:tr>
      <w:tr w:rsidR="00B118EB" w:rsidTr="00896381">
        <w:tc>
          <w:tcPr>
            <w:tcW w:w="4786" w:type="dxa"/>
          </w:tcPr>
          <w:p w:rsidR="00395347" w:rsidRDefault="0086440E" w:rsidP="00B1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2.3 </w:t>
            </w:r>
            <w:r w:rsidR="00B118EB" w:rsidRPr="00B118EB">
              <w:rPr>
                <w:rFonts w:ascii="Arial" w:hAnsi="Arial" w:cs="Arial"/>
                <w:sz w:val="24"/>
                <w:szCs w:val="24"/>
              </w:rPr>
              <w:t xml:space="preserve">Develop and implement a combination of controls to minimise exposure to solar UV. </w:t>
            </w:r>
          </w:p>
          <w:p w:rsidR="00395347" w:rsidRDefault="00395347" w:rsidP="00B118EB">
            <w:pPr>
              <w:rPr>
                <w:rFonts w:ascii="Arial" w:hAnsi="Arial" w:cs="Arial"/>
                <w:sz w:val="24"/>
                <w:szCs w:val="24"/>
              </w:rPr>
            </w:pPr>
          </w:p>
          <w:p w:rsidR="00B118EB" w:rsidRPr="00B118EB" w:rsidRDefault="00B118EB" w:rsidP="00B118EB">
            <w:pPr>
              <w:rPr>
                <w:rFonts w:ascii="Arial" w:hAnsi="Arial" w:cs="Arial"/>
                <w:sz w:val="24"/>
                <w:szCs w:val="24"/>
              </w:rPr>
            </w:pPr>
            <w:r w:rsidRPr="00B118EB">
              <w:rPr>
                <w:rFonts w:ascii="Arial" w:hAnsi="Arial" w:cs="Arial"/>
                <w:sz w:val="24"/>
                <w:szCs w:val="24"/>
              </w:rPr>
              <w:t>Appropriate controls will include where practicable:</w:t>
            </w:r>
          </w:p>
          <w:p w:rsidR="00B118EB" w:rsidRPr="000820FB" w:rsidRDefault="00B118EB" w:rsidP="00B118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820FB">
              <w:rPr>
                <w:rFonts w:ascii="Arial" w:hAnsi="Arial" w:cs="Arial"/>
                <w:b/>
                <w:sz w:val="24"/>
                <w:szCs w:val="24"/>
              </w:rPr>
              <w:t>Protective clothing</w:t>
            </w:r>
          </w:p>
          <w:p w:rsidR="00B118EB" w:rsidRPr="00B118EB" w:rsidRDefault="00B118EB" w:rsidP="00B118E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B118EB">
              <w:rPr>
                <w:rFonts w:ascii="Arial" w:hAnsi="Arial" w:cs="Arial"/>
                <w:sz w:val="24"/>
                <w:szCs w:val="24"/>
              </w:rPr>
              <w:t xml:space="preserve">Long sleeved shirts and long trousers. </w:t>
            </w:r>
          </w:p>
          <w:p w:rsidR="00B118EB" w:rsidRPr="00B118EB" w:rsidRDefault="00B118EB" w:rsidP="00B118E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B118EB">
              <w:rPr>
                <w:rFonts w:ascii="Arial" w:hAnsi="Arial" w:cs="Arial"/>
                <w:sz w:val="24"/>
                <w:szCs w:val="24"/>
              </w:rPr>
              <w:t>Where work clothing with a UPF (e.g. High Visibility tabards &amp; polo shirts) is used, a minimum of UPF 15 is recommended.</w:t>
            </w:r>
          </w:p>
          <w:p w:rsidR="00B118EB" w:rsidRPr="00B118EB" w:rsidRDefault="00B118EB" w:rsidP="00B118E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B118EB">
              <w:rPr>
                <w:rFonts w:ascii="Arial" w:hAnsi="Arial" w:cs="Arial"/>
                <w:sz w:val="24"/>
                <w:szCs w:val="24"/>
              </w:rPr>
              <w:t>Hats with broad brims and neck flaps made of tightly woven material and hard hats with extension flaps.</w:t>
            </w:r>
          </w:p>
          <w:p w:rsidR="00B118EB" w:rsidRPr="005216E4" w:rsidRDefault="00B118EB" w:rsidP="00896381">
            <w:pPr>
              <w:numPr>
                <w:ilvl w:val="0"/>
                <w:numId w:val="15"/>
              </w:numPr>
              <w:shd w:val="clear" w:color="auto" w:fill="FFFFFF"/>
              <w:spacing w:after="72"/>
              <w:rPr>
                <w:rFonts w:ascii="Arial" w:eastAsia="Times New Roman" w:hAnsi="Arial" w:cs="Arial"/>
                <w:sz w:val="26"/>
                <w:szCs w:val="26"/>
                <w:lang w:eastAsia="en-GB"/>
              </w:rPr>
            </w:pPr>
            <w:r w:rsidRPr="005216E4">
              <w:rPr>
                <w:rFonts w:ascii="Arial" w:hAnsi="Arial" w:cs="Arial"/>
                <w:sz w:val="24"/>
                <w:szCs w:val="24"/>
              </w:rPr>
              <w:lastRenderedPageBreak/>
              <w:t xml:space="preserve">Sunglasses which meet </w:t>
            </w:r>
            <w:r w:rsidR="00CD2D42" w:rsidRPr="005216E4">
              <w:rPr>
                <w:rFonts w:ascii="Arial" w:eastAsia="Times New Roman" w:hAnsi="Arial" w:cs="Arial"/>
                <w:sz w:val="26"/>
                <w:szCs w:val="26"/>
                <w:lang w:eastAsia="en-GB"/>
              </w:rPr>
              <w:t xml:space="preserve">the CE Mark and British Standard </w:t>
            </w:r>
            <w:r w:rsidR="00CD2D42" w:rsidRPr="005216E4">
              <w:rPr>
                <w:rFonts w:ascii="Arial" w:hAnsi="Arial" w:cs="Arial"/>
                <w:bCs/>
                <w:sz w:val="24"/>
                <w:szCs w:val="24"/>
              </w:rPr>
              <w:t>BS EN ISO 12312-1:2013</w:t>
            </w:r>
            <w:r w:rsidR="00CD2D42" w:rsidRPr="005216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16E4">
              <w:rPr>
                <w:rFonts w:ascii="Arial" w:hAnsi="Arial" w:cs="Arial"/>
                <w:sz w:val="24"/>
                <w:szCs w:val="24"/>
              </w:rPr>
              <w:t xml:space="preserve">with wrap-around </w:t>
            </w:r>
            <w:r w:rsidR="00395347" w:rsidRPr="005216E4">
              <w:rPr>
                <w:rFonts w:ascii="Arial" w:hAnsi="Arial" w:cs="Arial"/>
                <w:sz w:val="24"/>
                <w:szCs w:val="24"/>
              </w:rPr>
              <w:t xml:space="preserve">close fitting </w:t>
            </w:r>
            <w:r w:rsidRPr="005216E4">
              <w:rPr>
                <w:rFonts w:ascii="Arial" w:hAnsi="Arial" w:cs="Arial"/>
                <w:sz w:val="24"/>
                <w:szCs w:val="24"/>
              </w:rPr>
              <w:t>styles</w:t>
            </w:r>
            <w:r w:rsidR="000820FB" w:rsidRPr="005216E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118EB" w:rsidRDefault="00B118EB" w:rsidP="00B118EB">
            <w:pPr>
              <w:rPr>
                <w:rFonts w:ascii="Arial" w:hAnsi="Arial" w:cs="Arial"/>
                <w:sz w:val="24"/>
                <w:szCs w:val="24"/>
              </w:rPr>
            </w:pPr>
          </w:p>
          <w:p w:rsidR="00B118EB" w:rsidRPr="000820FB" w:rsidRDefault="00B118EB" w:rsidP="00B118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820FB">
              <w:rPr>
                <w:rFonts w:ascii="Arial" w:hAnsi="Arial" w:cs="Arial"/>
                <w:b/>
                <w:sz w:val="24"/>
                <w:szCs w:val="24"/>
              </w:rPr>
              <w:t>Sunscreen</w:t>
            </w:r>
          </w:p>
          <w:p w:rsidR="00B118EB" w:rsidRPr="00B118EB" w:rsidRDefault="00B118EB" w:rsidP="00B118E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B118EB">
              <w:rPr>
                <w:rFonts w:ascii="Arial" w:hAnsi="Arial" w:cs="Arial"/>
                <w:sz w:val="24"/>
                <w:szCs w:val="24"/>
              </w:rPr>
              <w:t xml:space="preserve">Use of sunscreen with a minimum of SPF 15 </w:t>
            </w:r>
            <w:r w:rsidRPr="003F63D7">
              <w:rPr>
                <w:rFonts w:ascii="Arial" w:hAnsi="Arial" w:cs="Arial"/>
                <w:b/>
                <w:sz w:val="24"/>
                <w:szCs w:val="24"/>
              </w:rPr>
              <w:t>and</w:t>
            </w:r>
            <w:r w:rsidRPr="00B118EB">
              <w:rPr>
                <w:rFonts w:ascii="Arial" w:hAnsi="Arial" w:cs="Arial"/>
                <w:sz w:val="24"/>
                <w:szCs w:val="24"/>
              </w:rPr>
              <w:t xml:space="preserve"> UVA 4 star for skin unprotected by clothing</w:t>
            </w:r>
            <w:r w:rsidR="006D776C">
              <w:rPr>
                <w:rFonts w:ascii="Arial" w:hAnsi="Arial" w:cs="Arial"/>
                <w:sz w:val="24"/>
                <w:szCs w:val="24"/>
              </w:rPr>
              <w:t xml:space="preserve"> or shade</w:t>
            </w:r>
            <w:r w:rsidRPr="00B118E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118EB" w:rsidRPr="00B118EB" w:rsidRDefault="00B118EB" w:rsidP="00B118E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B118EB">
              <w:rPr>
                <w:rFonts w:ascii="Arial" w:hAnsi="Arial" w:cs="Arial"/>
                <w:sz w:val="24"/>
                <w:szCs w:val="24"/>
              </w:rPr>
              <w:t>Sunscreen applied generously 30 min before exposure to the sun and reapplied every 2 hours or more often if it is wiped or sweated off.</w:t>
            </w:r>
          </w:p>
          <w:p w:rsidR="00B118EB" w:rsidRPr="00B118EB" w:rsidRDefault="00B118EB" w:rsidP="00B118E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B118EB">
              <w:rPr>
                <w:rFonts w:ascii="Arial" w:hAnsi="Arial" w:cs="Arial"/>
                <w:sz w:val="24"/>
                <w:szCs w:val="24"/>
              </w:rPr>
              <w:t>Sunscreen provided for employees</w:t>
            </w:r>
            <w:r w:rsidR="000820FB">
              <w:rPr>
                <w:rFonts w:ascii="Arial" w:hAnsi="Arial" w:cs="Arial"/>
                <w:sz w:val="24"/>
                <w:szCs w:val="24"/>
              </w:rPr>
              <w:t>’</w:t>
            </w:r>
            <w:r w:rsidRPr="00B118EB">
              <w:rPr>
                <w:rFonts w:ascii="Arial" w:hAnsi="Arial" w:cs="Arial"/>
                <w:sz w:val="24"/>
                <w:szCs w:val="24"/>
              </w:rPr>
              <w:t xml:space="preserve"> use </w:t>
            </w:r>
            <w:r w:rsidR="00395347"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Pr="00B118EB">
              <w:rPr>
                <w:rFonts w:ascii="Arial" w:hAnsi="Arial" w:cs="Arial"/>
                <w:sz w:val="24"/>
                <w:szCs w:val="24"/>
              </w:rPr>
              <w:t xml:space="preserve">available at </w:t>
            </w:r>
            <w:r w:rsidRPr="00B118EB">
              <w:rPr>
                <w:rFonts w:ascii="Arial" w:hAnsi="Arial" w:cs="Arial"/>
                <w:i/>
                <w:sz w:val="24"/>
                <w:szCs w:val="24"/>
                <w:u w:val="single"/>
              </w:rPr>
              <w:t>specify location e.g. First Aid room/site office etc.</w:t>
            </w:r>
          </w:p>
          <w:p w:rsidR="00B118EB" w:rsidRPr="00B118EB" w:rsidRDefault="00B118EB" w:rsidP="00B118EB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118EB" w:rsidRPr="00B118EB" w:rsidRDefault="00B118EB" w:rsidP="00B118EB">
            <w:pPr>
              <w:rPr>
                <w:rFonts w:ascii="Arial" w:hAnsi="Arial" w:cs="Arial"/>
                <w:sz w:val="24"/>
                <w:szCs w:val="24"/>
              </w:rPr>
            </w:pPr>
            <w:r w:rsidRPr="000820FB">
              <w:rPr>
                <w:rFonts w:ascii="Arial" w:hAnsi="Arial" w:cs="Arial"/>
                <w:b/>
                <w:sz w:val="24"/>
                <w:szCs w:val="24"/>
              </w:rPr>
              <w:t>Shade</w:t>
            </w:r>
            <w:r w:rsidR="00BF1DD5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0820FB">
              <w:rPr>
                <w:rFonts w:ascii="Arial" w:hAnsi="Arial" w:cs="Arial"/>
                <w:sz w:val="24"/>
                <w:szCs w:val="24"/>
              </w:rPr>
              <w:t>w</w:t>
            </w:r>
            <w:r w:rsidR="00BF1DD5">
              <w:rPr>
                <w:rFonts w:ascii="Arial" w:hAnsi="Arial" w:cs="Arial"/>
                <w:sz w:val="24"/>
                <w:szCs w:val="24"/>
              </w:rPr>
              <w:t xml:space="preserve">here </w:t>
            </w:r>
            <w:r w:rsidR="000820FB">
              <w:rPr>
                <w:rFonts w:ascii="Arial" w:hAnsi="Arial" w:cs="Arial"/>
                <w:sz w:val="24"/>
                <w:szCs w:val="24"/>
              </w:rPr>
              <w:t>f</w:t>
            </w:r>
            <w:r w:rsidR="00BF1DD5">
              <w:rPr>
                <w:rFonts w:ascii="Arial" w:hAnsi="Arial" w:cs="Arial"/>
                <w:sz w:val="24"/>
                <w:szCs w:val="24"/>
              </w:rPr>
              <w:t xml:space="preserve">easible: </w:t>
            </w:r>
          </w:p>
          <w:p w:rsidR="00B118EB" w:rsidRPr="00B118EB" w:rsidRDefault="00B118EB" w:rsidP="00B118E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B118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1DD5">
              <w:rPr>
                <w:rFonts w:ascii="Arial" w:hAnsi="Arial" w:cs="Arial"/>
                <w:sz w:val="24"/>
                <w:szCs w:val="24"/>
              </w:rPr>
              <w:t>M</w:t>
            </w:r>
            <w:r w:rsidRPr="00B118EB">
              <w:rPr>
                <w:rFonts w:ascii="Arial" w:hAnsi="Arial" w:cs="Arial"/>
                <w:sz w:val="24"/>
                <w:szCs w:val="24"/>
              </w:rPr>
              <w:t>inimise exposure</w:t>
            </w:r>
            <w:r w:rsidR="00BF1DD5">
              <w:rPr>
                <w:rFonts w:ascii="Arial" w:hAnsi="Arial" w:cs="Arial"/>
                <w:sz w:val="24"/>
                <w:szCs w:val="24"/>
              </w:rPr>
              <w:t xml:space="preserve"> by taking</w:t>
            </w:r>
            <w:r w:rsidRPr="00B118EB">
              <w:rPr>
                <w:rFonts w:ascii="Arial" w:hAnsi="Arial" w:cs="Arial"/>
                <w:sz w:val="24"/>
                <w:szCs w:val="24"/>
              </w:rPr>
              <w:t xml:space="preserve"> breaks in the shade</w:t>
            </w:r>
            <w:r w:rsidR="00BF1DD5">
              <w:rPr>
                <w:rFonts w:ascii="Arial" w:hAnsi="Arial" w:cs="Arial"/>
                <w:sz w:val="24"/>
                <w:szCs w:val="24"/>
              </w:rPr>
              <w:t>,</w:t>
            </w:r>
            <w:r w:rsidRPr="00B118EB">
              <w:rPr>
                <w:rFonts w:ascii="Arial" w:hAnsi="Arial" w:cs="Arial"/>
                <w:sz w:val="24"/>
                <w:szCs w:val="24"/>
              </w:rPr>
              <w:t xml:space="preserve"> particularly between 11am and 3pm when UV radiation is at its peak, even if overcast.</w:t>
            </w:r>
          </w:p>
          <w:p w:rsidR="00B118EB" w:rsidRPr="00B118EB" w:rsidRDefault="00BF1DD5" w:rsidP="00B118E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B118EB" w:rsidRPr="00B118EB">
              <w:rPr>
                <w:rFonts w:ascii="Arial" w:hAnsi="Arial" w:cs="Arial"/>
                <w:sz w:val="24"/>
                <w:szCs w:val="24"/>
              </w:rPr>
              <w:t>ove activities to a shaded or indoor area.</w:t>
            </w:r>
          </w:p>
          <w:p w:rsidR="00B118EB" w:rsidRPr="00B118EB" w:rsidRDefault="00BF1DD5" w:rsidP="00B118E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B118EB" w:rsidRPr="00B118EB">
              <w:rPr>
                <w:rFonts w:ascii="Arial" w:hAnsi="Arial" w:cs="Arial"/>
                <w:sz w:val="24"/>
                <w:szCs w:val="24"/>
              </w:rPr>
              <w:t>eschedule activities to times of the day when UV radiation is less intense (before 11am or after 3pm).</w:t>
            </w:r>
          </w:p>
          <w:p w:rsidR="00B118EB" w:rsidRDefault="00B118EB" w:rsidP="00B118EB">
            <w:pPr>
              <w:rPr>
                <w:rFonts w:ascii="Arial" w:hAnsi="Arial" w:cs="Arial"/>
                <w:sz w:val="24"/>
                <w:szCs w:val="24"/>
              </w:rPr>
            </w:pPr>
          </w:p>
          <w:p w:rsidR="00B118EB" w:rsidRPr="000820FB" w:rsidRDefault="00B118EB" w:rsidP="00B118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820FB">
              <w:rPr>
                <w:rFonts w:ascii="Arial" w:hAnsi="Arial" w:cs="Arial"/>
                <w:b/>
                <w:sz w:val="24"/>
                <w:szCs w:val="24"/>
              </w:rPr>
              <w:t xml:space="preserve">Sun safety training </w:t>
            </w:r>
            <w:r w:rsidR="00BF1DD5" w:rsidRPr="000820FB">
              <w:rPr>
                <w:rFonts w:ascii="Arial" w:hAnsi="Arial" w:cs="Arial"/>
                <w:b/>
                <w:sz w:val="24"/>
                <w:szCs w:val="24"/>
              </w:rPr>
              <w:t>and</w:t>
            </w:r>
            <w:r w:rsidRPr="000820FB">
              <w:rPr>
                <w:rFonts w:ascii="Arial" w:hAnsi="Arial" w:cs="Arial"/>
                <w:b/>
                <w:sz w:val="24"/>
                <w:szCs w:val="24"/>
              </w:rPr>
              <w:t xml:space="preserve"> awareness </w:t>
            </w:r>
          </w:p>
          <w:p w:rsidR="00B118EB" w:rsidRPr="00B118EB" w:rsidRDefault="00B118EB" w:rsidP="00B118E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B118EB">
              <w:rPr>
                <w:rFonts w:ascii="Arial" w:hAnsi="Arial" w:cs="Arial"/>
                <w:sz w:val="24"/>
                <w:szCs w:val="24"/>
              </w:rPr>
              <w:t xml:space="preserve">Include sun protection advice in routine Health </w:t>
            </w:r>
            <w:r w:rsidR="00BF1DD5">
              <w:rPr>
                <w:rFonts w:ascii="Arial" w:hAnsi="Arial" w:cs="Arial"/>
                <w:sz w:val="24"/>
                <w:szCs w:val="24"/>
              </w:rPr>
              <w:t>and</w:t>
            </w:r>
            <w:r w:rsidRPr="00B118EB">
              <w:rPr>
                <w:rFonts w:ascii="Arial" w:hAnsi="Arial" w:cs="Arial"/>
                <w:sz w:val="24"/>
                <w:szCs w:val="24"/>
              </w:rPr>
              <w:t xml:space="preserve"> Safety training and induction for new employees.</w:t>
            </w:r>
          </w:p>
          <w:p w:rsidR="00B118EB" w:rsidRPr="00B118EB" w:rsidRDefault="00B118EB" w:rsidP="00B118E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B118EB">
              <w:rPr>
                <w:rFonts w:ascii="Arial" w:hAnsi="Arial" w:cs="Arial"/>
                <w:sz w:val="24"/>
                <w:szCs w:val="24"/>
              </w:rPr>
              <w:t xml:space="preserve">From April to September display sun safety </w:t>
            </w:r>
            <w:r w:rsidR="00BF1DD5">
              <w:rPr>
                <w:rFonts w:ascii="Arial" w:hAnsi="Arial" w:cs="Arial"/>
                <w:sz w:val="24"/>
                <w:szCs w:val="24"/>
              </w:rPr>
              <w:t>and</w:t>
            </w:r>
            <w:r w:rsidRPr="00B118EB">
              <w:rPr>
                <w:rFonts w:ascii="Arial" w:hAnsi="Arial" w:cs="Arial"/>
                <w:sz w:val="24"/>
                <w:szCs w:val="24"/>
              </w:rPr>
              <w:t xml:space="preserve"> skin cancer information resources </w:t>
            </w:r>
            <w:r w:rsidR="00BF1DD5">
              <w:rPr>
                <w:rFonts w:ascii="Arial" w:hAnsi="Arial" w:cs="Arial"/>
                <w:sz w:val="24"/>
                <w:szCs w:val="24"/>
              </w:rPr>
              <w:t xml:space="preserve">prominently. </w:t>
            </w:r>
          </w:p>
          <w:p w:rsidR="00B118EB" w:rsidRPr="00B118EB" w:rsidRDefault="00B118EB" w:rsidP="00B118E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B118EB">
              <w:rPr>
                <w:rFonts w:ascii="Arial" w:hAnsi="Arial" w:cs="Arial"/>
                <w:sz w:val="24"/>
                <w:szCs w:val="24"/>
              </w:rPr>
              <w:t>Ensure managers and supervisors act as positive role models.</w:t>
            </w:r>
          </w:p>
          <w:p w:rsidR="00B118EB" w:rsidRPr="00B118EB" w:rsidRDefault="00B118EB" w:rsidP="00B118E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B118EB">
              <w:rPr>
                <w:rFonts w:ascii="Arial" w:hAnsi="Arial" w:cs="Arial"/>
                <w:sz w:val="24"/>
                <w:szCs w:val="24"/>
              </w:rPr>
              <w:t xml:space="preserve">Ensure employees are provided with information </w:t>
            </w:r>
            <w:r w:rsidR="004B39CE">
              <w:rPr>
                <w:rFonts w:ascii="Arial" w:hAnsi="Arial" w:cs="Arial"/>
                <w:sz w:val="24"/>
                <w:szCs w:val="24"/>
              </w:rPr>
              <w:t>on</w:t>
            </w:r>
            <w:r w:rsidRPr="00B118EB">
              <w:rPr>
                <w:rFonts w:ascii="Arial" w:hAnsi="Arial" w:cs="Arial"/>
                <w:sz w:val="24"/>
                <w:szCs w:val="24"/>
              </w:rPr>
              <w:t xml:space="preserve"> check</w:t>
            </w:r>
            <w:r w:rsidR="004B39CE">
              <w:rPr>
                <w:rFonts w:ascii="Arial" w:hAnsi="Arial" w:cs="Arial"/>
                <w:sz w:val="24"/>
                <w:szCs w:val="24"/>
              </w:rPr>
              <w:t>ing</w:t>
            </w:r>
            <w:r w:rsidRPr="00B118EB">
              <w:rPr>
                <w:rFonts w:ascii="Arial" w:hAnsi="Arial" w:cs="Arial"/>
                <w:sz w:val="24"/>
                <w:szCs w:val="24"/>
              </w:rPr>
              <w:t xml:space="preserve"> their skin regularly and to consult their GP promptly if any cause for concern. </w:t>
            </w:r>
          </w:p>
          <w:p w:rsidR="00B118EB" w:rsidRPr="00425B8C" w:rsidRDefault="00B118EB" w:rsidP="00425B8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B118EB">
              <w:rPr>
                <w:rFonts w:ascii="Arial" w:hAnsi="Arial" w:cs="Arial"/>
                <w:sz w:val="24"/>
                <w:szCs w:val="24"/>
              </w:rPr>
              <w:t>Promote the use of sun protection measures ‘off the job’.</w:t>
            </w:r>
          </w:p>
        </w:tc>
        <w:tc>
          <w:tcPr>
            <w:tcW w:w="4820" w:type="dxa"/>
          </w:tcPr>
          <w:p w:rsidR="00B118EB" w:rsidRPr="00B118EB" w:rsidRDefault="0086440E" w:rsidP="00B118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2.3 </w:t>
            </w:r>
            <w:r w:rsidR="00B118EB" w:rsidRPr="00B118EB">
              <w:rPr>
                <w:rFonts w:ascii="Arial" w:hAnsi="Arial" w:cs="Arial"/>
                <w:sz w:val="24"/>
                <w:szCs w:val="24"/>
              </w:rPr>
              <w:t xml:space="preserve">Co-operate with all measures introduced by </w:t>
            </w:r>
            <w:r w:rsidR="00425B8C">
              <w:rPr>
                <w:rFonts w:ascii="Arial" w:hAnsi="Arial" w:cs="Arial"/>
                <w:sz w:val="24"/>
                <w:szCs w:val="24"/>
              </w:rPr>
              <w:t>the employer</w:t>
            </w:r>
            <w:r w:rsidR="00B118EB" w:rsidRPr="00B118EB">
              <w:rPr>
                <w:rFonts w:ascii="Arial" w:hAnsi="Arial" w:cs="Arial"/>
                <w:sz w:val="24"/>
                <w:szCs w:val="24"/>
              </w:rPr>
              <w:t xml:space="preserve"> to minimise the risks associated with exposure to solar UV radiation.</w:t>
            </w:r>
          </w:p>
          <w:p w:rsidR="00B118EB" w:rsidRDefault="00B118EB">
            <w:pPr>
              <w:rPr>
                <w:rFonts w:ascii="Arial" w:hAnsi="Arial" w:cs="Arial"/>
                <w:sz w:val="24"/>
                <w:szCs w:val="24"/>
              </w:rPr>
            </w:pPr>
          </w:p>
          <w:p w:rsidR="00395347" w:rsidRDefault="00395347" w:rsidP="00C921B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921B1" w:rsidRPr="000820FB" w:rsidRDefault="00425B8C" w:rsidP="00C921B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820FB">
              <w:rPr>
                <w:rFonts w:ascii="Arial" w:hAnsi="Arial" w:cs="Arial"/>
                <w:b/>
                <w:sz w:val="24"/>
                <w:szCs w:val="24"/>
              </w:rPr>
              <w:t>Protective clothing</w:t>
            </w:r>
          </w:p>
          <w:p w:rsidR="00C921B1" w:rsidRPr="00425B8C" w:rsidRDefault="00C921B1" w:rsidP="00425B8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425B8C">
              <w:rPr>
                <w:rFonts w:ascii="Arial" w:hAnsi="Arial" w:cs="Arial"/>
                <w:sz w:val="24"/>
                <w:szCs w:val="24"/>
              </w:rPr>
              <w:t>Comply with employer instructions and advice on the use of sun protective clothing measures.</w:t>
            </w:r>
          </w:p>
          <w:p w:rsidR="00B118EB" w:rsidRDefault="00B118EB">
            <w:pPr>
              <w:rPr>
                <w:rFonts w:ascii="Arial" w:hAnsi="Arial" w:cs="Arial"/>
                <w:sz w:val="24"/>
                <w:szCs w:val="24"/>
              </w:rPr>
            </w:pPr>
          </w:p>
          <w:p w:rsidR="00B118EB" w:rsidRDefault="00B118EB">
            <w:pPr>
              <w:rPr>
                <w:rFonts w:ascii="Arial" w:hAnsi="Arial" w:cs="Arial"/>
                <w:sz w:val="24"/>
                <w:szCs w:val="24"/>
              </w:rPr>
            </w:pPr>
          </w:p>
          <w:p w:rsidR="00B118EB" w:rsidRDefault="00B118EB">
            <w:pPr>
              <w:rPr>
                <w:rFonts w:ascii="Arial" w:hAnsi="Arial" w:cs="Arial"/>
                <w:sz w:val="24"/>
                <w:szCs w:val="24"/>
              </w:rPr>
            </w:pPr>
          </w:p>
          <w:p w:rsidR="00B118EB" w:rsidRDefault="00B118EB">
            <w:pPr>
              <w:rPr>
                <w:rFonts w:ascii="Arial" w:hAnsi="Arial" w:cs="Arial"/>
                <w:sz w:val="24"/>
                <w:szCs w:val="24"/>
              </w:rPr>
            </w:pPr>
          </w:p>
          <w:p w:rsidR="00B118EB" w:rsidRDefault="00B118EB">
            <w:pPr>
              <w:rPr>
                <w:rFonts w:ascii="Arial" w:hAnsi="Arial" w:cs="Arial"/>
                <w:sz w:val="24"/>
                <w:szCs w:val="24"/>
              </w:rPr>
            </w:pPr>
          </w:p>
          <w:p w:rsidR="00B118EB" w:rsidRDefault="00B118EB">
            <w:pPr>
              <w:rPr>
                <w:rFonts w:ascii="Arial" w:hAnsi="Arial" w:cs="Arial"/>
                <w:sz w:val="24"/>
                <w:szCs w:val="24"/>
              </w:rPr>
            </w:pPr>
          </w:p>
          <w:p w:rsidR="00B118EB" w:rsidRDefault="00B118EB" w:rsidP="00B118EB">
            <w:pPr>
              <w:rPr>
                <w:rFonts w:ascii="Arial" w:hAnsi="Arial" w:cs="Arial"/>
                <w:sz w:val="24"/>
                <w:szCs w:val="24"/>
              </w:rPr>
            </w:pPr>
          </w:p>
          <w:p w:rsidR="00B118EB" w:rsidRDefault="00B118EB" w:rsidP="00B118EB">
            <w:pPr>
              <w:rPr>
                <w:rFonts w:ascii="Arial" w:hAnsi="Arial" w:cs="Arial"/>
                <w:sz w:val="24"/>
                <w:szCs w:val="24"/>
              </w:rPr>
            </w:pPr>
          </w:p>
          <w:p w:rsidR="00B118EB" w:rsidRDefault="00B118EB" w:rsidP="00B118EB">
            <w:pPr>
              <w:rPr>
                <w:rFonts w:ascii="Arial" w:hAnsi="Arial" w:cs="Arial"/>
                <w:sz w:val="24"/>
                <w:szCs w:val="24"/>
              </w:rPr>
            </w:pPr>
          </w:p>
          <w:p w:rsidR="00B118EB" w:rsidRDefault="00B118EB" w:rsidP="00B118EB">
            <w:pPr>
              <w:rPr>
                <w:rFonts w:ascii="Arial" w:hAnsi="Arial" w:cs="Arial"/>
                <w:sz w:val="24"/>
                <w:szCs w:val="24"/>
              </w:rPr>
            </w:pPr>
          </w:p>
          <w:p w:rsidR="00B118EB" w:rsidRDefault="00B118EB" w:rsidP="00B118EB">
            <w:pPr>
              <w:rPr>
                <w:rFonts w:ascii="Arial" w:hAnsi="Arial" w:cs="Arial"/>
                <w:sz w:val="24"/>
                <w:szCs w:val="24"/>
              </w:rPr>
            </w:pPr>
          </w:p>
          <w:p w:rsidR="00896381" w:rsidRDefault="00896381" w:rsidP="00B118EB">
            <w:pPr>
              <w:rPr>
                <w:rFonts w:ascii="Arial" w:hAnsi="Arial" w:cs="Arial"/>
                <w:sz w:val="24"/>
                <w:szCs w:val="24"/>
              </w:rPr>
            </w:pPr>
          </w:p>
          <w:p w:rsidR="00C921B1" w:rsidRPr="000820FB" w:rsidRDefault="00425B8C" w:rsidP="00C921B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820FB">
              <w:rPr>
                <w:rFonts w:ascii="Arial" w:hAnsi="Arial" w:cs="Arial"/>
                <w:b/>
                <w:sz w:val="24"/>
                <w:szCs w:val="24"/>
              </w:rPr>
              <w:t>Sunscreen</w:t>
            </w:r>
          </w:p>
          <w:p w:rsidR="00833DDB" w:rsidRPr="00425B8C" w:rsidRDefault="00833DDB" w:rsidP="00C921B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425B8C">
              <w:rPr>
                <w:rFonts w:ascii="Arial" w:hAnsi="Arial" w:cs="Arial"/>
                <w:sz w:val="24"/>
                <w:szCs w:val="24"/>
              </w:rPr>
              <w:t>C</w:t>
            </w:r>
            <w:r w:rsidR="00B118EB" w:rsidRPr="00425B8C">
              <w:rPr>
                <w:rFonts w:ascii="Arial" w:hAnsi="Arial" w:cs="Arial"/>
                <w:sz w:val="24"/>
                <w:szCs w:val="24"/>
              </w:rPr>
              <w:t xml:space="preserve">omply with </w:t>
            </w:r>
            <w:r w:rsidRPr="00425B8C">
              <w:rPr>
                <w:rFonts w:ascii="Arial" w:hAnsi="Arial" w:cs="Arial"/>
                <w:sz w:val="24"/>
                <w:szCs w:val="24"/>
              </w:rPr>
              <w:t>any specific employer instructions</w:t>
            </w:r>
            <w:r w:rsidR="00B118EB" w:rsidRPr="00425B8C">
              <w:rPr>
                <w:rFonts w:ascii="Arial" w:hAnsi="Arial" w:cs="Arial"/>
                <w:sz w:val="24"/>
                <w:szCs w:val="24"/>
              </w:rPr>
              <w:t xml:space="preserve"> on t</w:t>
            </w:r>
            <w:r w:rsidR="00C921B1" w:rsidRPr="00425B8C">
              <w:rPr>
                <w:rFonts w:ascii="Arial" w:hAnsi="Arial" w:cs="Arial"/>
                <w:sz w:val="24"/>
                <w:szCs w:val="24"/>
              </w:rPr>
              <w:t>he use of sunscreen</w:t>
            </w:r>
            <w:r w:rsidR="00B118EB" w:rsidRPr="00425B8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33DDB" w:rsidRPr="00425B8C" w:rsidRDefault="00833DDB" w:rsidP="00425B8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425B8C">
              <w:rPr>
                <w:rFonts w:ascii="Arial" w:hAnsi="Arial" w:cs="Arial"/>
                <w:sz w:val="24"/>
                <w:szCs w:val="24"/>
              </w:rPr>
              <w:t xml:space="preserve">Act appropriately in accordance </w:t>
            </w:r>
            <w:r w:rsidR="000820FB" w:rsidRPr="00425B8C">
              <w:rPr>
                <w:rFonts w:ascii="Arial" w:hAnsi="Arial" w:cs="Arial"/>
                <w:sz w:val="24"/>
                <w:szCs w:val="24"/>
              </w:rPr>
              <w:t>with advice</w:t>
            </w:r>
            <w:r w:rsidRPr="00425B8C">
              <w:rPr>
                <w:rFonts w:ascii="Arial" w:hAnsi="Arial" w:cs="Arial"/>
                <w:sz w:val="24"/>
                <w:szCs w:val="24"/>
              </w:rPr>
              <w:t xml:space="preserve"> regarding the use of sunscreen</w:t>
            </w:r>
            <w:r w:rsidR="000820F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33DDB" w:rsidRDefault="00833DDB" w:rsidP="00C921B1">
            <w:pPr>
              <w:rPr>
                <w:rFonts w:ascii="Arial" w:hAnsi="Arial" w:cs="Arial"/>
                <w:sz w:val="24"/>
                <w:szCs w:val="24"/>
              </w:rPr>
            </w:pPr>
          </w:p>
          <w:p w:rsidR="00833DDB" w:rsidRPr="00C921B1" w:rsidRDefault="00833DDB" w:rsidP="00C921B1">
            <w:pPr>
              <w:rPr>
                <w:rFonts w:ascii="Arial" w:hAnsi="Arial" w:cs="Arial"/>
                <w:sz w:val="24"/>
                <w:szCs w:val="24"/>
              </w:rPr>
            </w:pPr>
          </w:p>
          <w:p w:rsidR="00B118EB" w:rsidRDefault="00B118EB" w:rsidP="00B118EB">
            <w:pPr>
              <w:rPr>
                <w:rFonts w:ascii="Arial" w:hAnsi="Arial" w:cs="Arial"/>
                <w:sz w:val="24"/>
                <w:szCs w:val="24"/>
              </w:rPr>
            </w:pPr>
          </w:p>
          <w:p w:rsidR="00B118EB" w:rsidRDefault="00B118EB" w:rsidP="00B118EB">
            <w:pPr>
              <w:rPr>
                <w:rFonts w:ascii="Arial" w:hAnsi="Arial" w:cs="Arial"/>
                <w:sz w:val="24"/>
                <w:szCs w:val="24"/>
              </w:rPr>
            </w:pPr>
          </w:p>
          <w:p w:rsidR="00B118EB" w:rsidRDefault="00B118EB" w:rsidP="00B118EB">
            <w:pPr>
              <w:rPr>
                <w:rFonts w:ascii="Arial" w:hAnsi="Arial" w:cs="Arial"/>
                <w:sz w:val="24"/>
                <w:szCs w:val="24"/>
              </w:rPr>
            </w:pPr>
          </w:p>
          <w:p w:rsidR="00B118EB" w:rsidRPr="000820FB" w:rsidRDefault="00425B8C" w:rsidP="00B118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820FB">
              <w:rPr>
                <w:rFonts w:ascii="Arial" w:hAnsi="Arial" w:cs="Arial"/>
                <w:b/>
                <w:sz w:val="24"/>
                <w:szCs w:val="24"/>
              </w:rPr>
              <w:t>Shade</w:t>
            </w:r>
          </w:p>
          <w:p w:rsidR="00833DDB" w:rsidRPr="00425B8C" w:rsidRDefault="00C921B1" w:rsidP="00C921B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425B8C">
              <w:rPr>
                <w:rFonts w:ascii="Arial" w:hAnsi="Arial" w:cs="Arial"/>
                <w:sz w:val="24"/>
                <w:szCs w:val="24"/>
              </w:rPr>
              <w:t>Comply with</w:t>
            </w:r>
            <w:r w:rsidR="00833DDB" w:rsidRPr="00425B8C">
              <w:rPr>
                <w:rFonts w:ascii="Arial" w:hAnsi="Arial" w:cs="Arial"/>
                <w:sz w:val="24"/>
                <w:szCs w:val="24"/>
              </w:rPr>
              <w:t xml:space="preserve"> specific </w:t>
            </w:r>
            <w:r w:rsidRPr="00425B8C">
              <w:rPr>
                <w:rFonts w:ascii="Arial" w:hAnsi="Arial" w:cs="Arial"/>
                <w:sz w:val="24"/>
                <w:szCs w:val="24"/>
              </w:rPr>
              <w:t>employer instructions</w:t>
            </w:r>
            <w:r w:rsidR="000820F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921B1" w:rsidRPr="00425B8C" w:rsidRDefault="00833DDB" w:rsidP="00425B8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425B8C">
              <w:rPr>
                <w:rFonts w:ascii="Arial" w:hAnsi="Arial" w:cs="Arial"/>
                <w:sz w:val="24"/>
                <w:szCs w:val="24"/>
              </w:rPr>
              <w:t xml:space="preserve">Act appropriately in accordance with </w:t>
            </w:r>
            <w:r w:rsidR="00C921B1" w:rsidRPr="00425B8C">
              <w:rPr>
                <w:rFonts w:ascii="Arial" w:hAnsi="Arial" w:cs="Arial"/>
                <w:sz w:val="24"/>
                <w:szCs w:val="24"/>
              </w:rPr>
              <w:t xml:space="preserve">advice on the use of sun shade measures particularly between 11am and 3pm when UV radiation is at its peak, even if overcast. </w:t>
            </w:r>
          </w:p>
          <w:p w:rsidR="00B118EB" w:rsidRDefault="00B118EB" w:rsidP="00B118EB">
            <w:pPr>
              <w:rPr>
                <w:rFonts w:ascii="Arial" w:hAnsi="Arial" w:cs="Arial"/>
                <w:sz w:val="24"/>
                <w:szCs w:val="24"/>
              </w:rPr>
            </w:pPr>
          </w:p>
          <w:p w:rsidR="00B118EB" w:rsidRDefault="00B118EB" w:rsidP="00B118EB">
            <w:pPr>
              <w:rPr>
                <w:rFonts w:ascii="Arial" w:hAnsi="Arial" w:cs="Arial"/>
                <w:sz w:val="24"/>
                <w:szCs w:val="24"/>
              </w:rPr>
            </w:pPr>
          </w:p>
          <w:p w:rsidR="00425B8C" w:rsidRDefault="00425B8C" w:rsidP="00B118EB">
            <w:pPr>
              <w:rPr>
                <w:rFonts w:ascii="Arial" w:hAnsi="Arial" w:cs="Arial"/>
                <w:sz w:val="24"/>
                <w:szCs w:val="24"/>
              </w:rPr>
            </w:pPr>
          </w:p>
          <w:p w:rsidR="00425B8C" w:rsidRDefault="00425B8C" w:rsidP="00B118EB">
            <w:pPr>
              <w:rPr>
                <w:rFonts w:ascii="Arial" w:hAnsi="Arial" w:cs="Arial"/>
                <w:sz w:val="24"/>
                <w:szCs w:val="24"/>
              </w:rPr>
            </w:pPr>
          </w:p>
          <w:p w:rsidR="00425B8C" w:rsidRPr="000820FB" w:rsidRDefault="00425B8C" w:rsidP="00B118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820FB">
              <w:rPr>
                <w:rFonts w:ascii="Arial" w:hAnsi="Arial" w:cs="Arial"/>
                <w:b/>
                <w:sz w:val="24"/>
                <w:szCs w:val="24"/>
              </w:rPr>
              <w:t>Sun safety training and awareness</w:t>
            </w:r>
          </w:p>
          <w:p w:rsidR="003F63D7" w:rsidRPr="00425B8C" w:rsidRDefault="00B118EB" w:rsidP="00B118E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425B8C">
              <w:rPr>
                <w:rFonts w:ascii="Arial" w:hAnsi="Arial" w:cs="Arial"/>
                <w:sz w:val="24"/>
                <w:szCs w:val="24"/>
              </w:rPr>
              <w:t xml:space="preserve">Participate in sun safety training </w:t>
            </w:r>
            <w:r w:rsidR="00BF1DD5" w:rsidRPr="00425B8C">
              <w:rPr>
                <w:rFonts w:ascii="Arial" w:hAnsi="Arial" w:cs="Arial"/>
                <w:sz w:val="24"/>
                <w:szCs w:val="24"/>
              </w:rPr>
              <w:t>and</w:t>
            </w:r>
            <w:r w:rsidRPr="00425B8C">
              <w:rPr>
                <w:rFonts w:ascii="Arial" w:hAnsi="Arial" w:cs="Arial"/>
                <w:sz w:val="24"/>
                <w:szCs w:val="24"/>
              </w:rPr>
              <w:t xml:space="preserve"> awareness programmes provided by</w:t>
            </w:r>
            <w:r w:rsidR="00425B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1DD5" w:rsidRPr="00425B8C">
              <w:rPr>
                <w:rFonts w:ascii="Arial" w:hAnsi="Arial" w:cs="Arial"/>
                <w:sz w:val="24"/>
                <w:szCs w:val="24"/>
              </w:rPr>
              <w:t xml:space="preserve">the employer.  </w:t>
            </w:r>
          </w:p>
          <w:p w:rsidR="003F63D7" w:rsidRPr="00425B8C" w:rsidRDefault="00B118EB" w:rsidP="00425B8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425B8C">
              <w:rPr>
                <w:rFonts w:ascii="Arial" w:hAnsi="Arial" w:cs="Arial"/>
                <w:sz w:val="24"/>
                <w:szCs w:val="24"/>
              </w:rPr>
              <w:t>Act as a positive role model</w:t>
            </w:r>
            <w:r w:rsidR="00833DDB" w:rsidRPr="00425B8C">
              <w:rPr>
                <w:rFonts w:ascii="Arial" w:hAnsi="Arial" w:cs="Arial"/>
                <w:sz w:val="24"/>
                <w:szCs w:val="24"/>
              </w:rPr>
              <w:t xml:space="preserve"> for other employees</w:t>
            </w:r>
            <w:r w:rsidRPr="00425B8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25B8C" w:rsidRPr="00425B8C" w:rsidRDefault="00C921B1" w:rsidP="00425B8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425B8C">
              <w:rPr>
                <w:rFonts w:ascii="Arial" w:hAnsi="Arial" w:cs="Arial"/>
                <w:sz w:val="24"/>
                <w:szCs w:val="24"/>
              </w:rPr>
              <w:t>Carry out regular skin checks.</w:t>
            </w:r>
          </w:p>
          <w:p w:rsidR="00C921B1" w:rsidRPr="00425B8C" w:rsidRDefault="00C921B1" w:rsidP="00425B8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425B8C">
              <w:rPr>
                <w:rFonts w:ascii="Arial" w:hAnsi="Arial" w:cs="Arial"/>
                <w:sz w:val="24"/>
                <w:szCs w:val="24"/>
              </w:rPr>
              <w:t>Use sun protection measures ‘off the job’.</w:t>
            </w:r>
          </w:p>
        </w:tc>
      </w:tr>
    </w:tbl>
    <w:p w:rsidR="00896381" w:rsidRDefault="00896381" w:rsidP="00C921B1">
      <w:pPr>
        <w:rPr>
          <w:rFonts w:ascii="Arial" w:hAnsi="Arial" w:cs="Arial"/>
          <w:sz w:val="24"/>
          <w:szCs w:val="24"/>
        </w:rPr>
      </w:pPr>
    </w:p>
    <w:p w:rsidR="00855B8B" w:rsidRPr="00A41BC5" w:rsidRDefault="00855B8B" w:rsidP="00A41BC5">
      <w:pPr>
        <w:rPr>
          <w:rFonts w:ascii="Arial" w:hAnsi="Arial" w:cs="Arial"/>
          <w:sz w:val="24"/>
          <w:szCs w:val="24"/>
        </w:rPr>
      </w:pPr>
    </w:p>
    <w:sectPr w:rsidR="00855B8B" w:rsidRPr="00A41B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2B4" w:rsidRDefault="005152B4" w:rsidP="00F803B9">
      <w:pPr>
        <w:spacing w:after="0" w:line="240" w:lineRule="auto"/>
      </w:pPr>
      <w:r>
        <w:separator/>
      </w:r>
    </w:p>
  </w:endnote>
  <w:endnote w:type="continuationSeparator" w:id="0">
    <w:p w:rsidR="005152B4" w:rsidRDefault="005152B4" w:rsidP="00F80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B7A" w:rsidRDefault="004C1B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3B9" w:rsidRDefault="00F803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B7A" w:rsidRDefault="004C1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2B4" w:rsidRDefault="005152B4" w:rsidP="00F803B9">
      <w:pPr>
        <w:spacing w:after="0" w:line="240" w:lineRule="auto"/>
      </w:pPr>
      <w:r>
        <w:separator/>
      </w:r>
    </w:p>
  </w:footnote>
  <w:footnote w:type="continuationSeparator" w:id="0">
    <w:p w:rsidR="005152B4" w:rsidRDefault="005152B4" w:rsidP="00F80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B7A" w:rsidRDefault="004C1B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3B9" w:rsidRPr="00F803B9" w:rsidRDefault="00F803B9">
    <w:pPr>
      <w:pStyle w:val="Header"/>
      <w:rPr>
        <w:b/>
        <w:sz w:val="32"/>
        <w:szCs w:val="32"/>
      </w:rPr>
    </w:pPr>
  </w:p>
  <w:p w:rsidR="00F803B9" w:rsidRDefault="00F803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B7A" w:rsidRDefault="004C1B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04E71"/>
    <w:multiLevelType w:val="hybridMultilevel"/>
    <w:tmpl w:val="F306F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40F95"/>
    <w:multiLevelType w:val="multilevel"/>
    <w:tmpl w:val="7624A8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498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68D2281"/>
    <w:multiLevelType w:val="hybridMultilevel"/>
    <w:tmpl w:val="DFB6D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15C22"/>
    <w:multiLevelType w:val="multilevel"/>
    <w:tmpl w:val="A5506B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2E229B1"/>
    <w:multiLevelType w:val="hybridMultilevel"/>
    <w:tmpl w:val="5CD61B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B402E"/>
    <w:multiLevelType w:val="hybridMultilevel"/>
    <w:tmpl w:val="17E4D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B10F3"/>
    <w:multiLevelType w:val="multilevel"/>
    <w:tmpl w:val="C33E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4C703E"/>
    <w:multiLevelType w:val="hybridMultilevel"/>
    <w:tmpl w:val="64069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31DAA"/>
    <w:multiLevelType w:val="multilevel"/>
    <w:tmpl w:val="735647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51B04B9"/>
    <w:multiLevelType w:val="hybridMultilevel"/>
    <w:tmpl w:val="ECEA5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F26AA"/>
    <w:multiLevelType w:val="hybridMultilevel"/>
    <w:tmpl w:val="33F82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61390"/>
    <w:multiLevelType w:val="hybridMultilevel"/>
    <w:tmpl w:val="9DBCD4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657A5"/>
    <w:multiLevelType w:val="multilevel"/>
    <w:tmpl w:val="F1FAAB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73277056"/>
    <w:multiLevelType w:val="multilevel"/>
    <w:tmpl w:val="AABC9A96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781C1429"/>
    <w:multiLevelType w:val="hybridMultilevel"/>
    <w:tmpl w:val="7A92A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1"/>
  </w:num>
  <w:num w:numId="5">
    <w:abstractNumId w:val="13"/>
  </w:num>
  <w:num w:numId="6">
    <w:abstractNumId w:val="12"/>
  </w:num>
  <w:num w:numId="7">
    <w:abstractNumId w:val="3"/>
  </w:num>
  <w:num w:numId="8">
    <w:abstractNumId w:val="8"/>
  </w:num>
  <w:num w:numId="9">
    <w:abstractNumId w:val="10"/>
  </w:num>
  <w:num w:numId="10">
    <w:abstractNumId w:val="5"/>
  </w:num>
  <w:num w:numId="11">
    <w:abstractNumId w:val="7"/>
  </w:num>
  <w:num w:numId="12">
    <w:abstractNumId w:val="0"/>
  </w:num>
  <w:num w:numId="13">
    <w:abstractNumId w:val="14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39E"/>
    <w:rsid w:val="0005485B"/>
    <w:rsid w:val="000820FB"/>
    <w:rsid w:val="000A5F78"/>
    <w:rsid w:val="000D1CFA"/>
    <w:rsid w:val="00182503"/>
    <w:rsid w:val="00187FDF"/>
    <w:rsid w:val="00191307"/>
    <w:rsid w:val="001C0F99"/>
    <w:rsid w:val="00395347"/>
    <w:rsid w:val="0039738D"/>
    <w:rsid w:val="003F63D7"/>
    <w:rsid w:val="00425B8C"/>
    <w:rsid w:val="004463F1"/>
    <w:rsid w:val="00466808"/>
    <w:rsid w:val="004B239E"/>
    <w:rsid w:val="004B39CE"/>
    <w:rsid w:val="004B3D07"/>
    <w:rsid w:val="004C1B7A"/>
    <w:rsid w:val="005152B4"/>
    <w:rsid w:val="005216E4"/>
    <w:rsid w:val="005A736B"/>
    <w:rsid w:val="006D776C"/>
    <w:rsid w:val="0071524E"/>
    <w:rsid w:val="00764CF2"/>
    <w:rsid w:val="007668F7"/>
    <w:rsid w:val="00781270"/>
    <w:rsid w:val="007B00E6"/>
    <w:rsid w:val="007C6168"/>
    <w:rsid w:val="007C6F27"/>
    <w:rsid w:val="00833DDB"/>
    <w:rsid w:val="00855B8B"/>
    <w:rsid w:val="0086440E"/>
    <w:rsid w:val="0089344F"/>
    <w:rsid w:val="00896381"/>
    <w:rsid w:val="008E51B2"/>
    <w:rsid w:val="008F3102"/>
    <w:rsid w:val="00903703"/>
    <w:rsid w:val="0090509D"/>
    <w:rsid w:val="009118A3"/>
    <w:rsid w:val="00A41BC5"/>
    <w:rsid w:val="00B118EB"/>
    <w:rsid w:val="00B35D7D"/>
    <w:rsid w:val="00BB0570"/>
    <w:rsid w:val="00BB6481"/>
    <w:rsid w:val="00BC15B5"/>
    <w:rsid w:val="00BD2B34"/>
    <w:rsid w:val="00BF1DD5"/>
    <w:rsid w:val="00C921B1"/>
    <w:rsid w:val="00CD2D42"/>
    <w:rsid w:val="00CE3C65"/>
    <w:rsid w:val="00D9195E"/>
    <w:rsid w:val="00DB10B3"/>
    <w:rsid w:val="00E17E7C"/>
    <w:rsid w:val="00EE7632"/>
    <w:rsid w:val="00F46875"/>
    <w:rsid w:val="00F62A08"/>
    <w:rsid w:val="00F803B9"/>
    <w:rsid w:val="00F900B6"/>
    <w:rsid w:val="00FE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C50B55-1C75-4BDC-A27D-C3ADC925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8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00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00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00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0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0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0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1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03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3B9"/>
  </w:style>
  <w:style w:type="paragraph" w:styleId="Footer">
    <w:name w:val="footer"/>
    <w:basedOn w:val="Normal"/>
    <w:link w:val="FooterChar"/>
    <w:uiPriority w:val="99"/>
    <w:unhideWhenUsed/>
    <w:rsid w:val="00F803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0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Marbeth and Trevor</dc:creator>
  <cp:lastModifiedBy>Kevin O'Hagan</cp:lastModifiedBy>
  <cp:revision>2</cp:revision>
  <cp:lastPrinted>2015-05-07T11:46:00Z</cp:lastPrinted>
  <dcterms:created xsi:type="dcterms:W3CDTF">2020-06-22T12:45:00Z</dcterms:created>
  <dcterms:modified xsi:type="dcterms:W3CDTF">2020-06-22T12:45:00Z</dcterms:modified>
</cp:coreProperties>
</file>