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9E2775" w:rsidP="00C53506" w14:paraId="028D561D" w14:textId="32D0472E">
      <w:pPr>
        <w:pStyle w:val="BodyText"/>
        <w:rPr>
          <w:b w:val="0"/>
          <w:i w:val="0"/>
          <w:sz w:val="11"/>
        </w:rPr>
      </w:pPr>
      <w:r>
        <w:rPr>
          <w:i w:val="0"/>
          <w:noProof/>
          <w:sz w:val="24"/>
        </w:rPr>
        <w:drawing>
          <wp:anchor distT="0" distB="0" distL="114300" distR="114300" simplePos="0" relativeHeight="251658240" behindDoc="0" locked="0" layoutInCell="1" allowOverlap="1">
            <wp:simplePos x="0" y="0"/>
            <wp:positionH relativeFrom="column">
              <wp:posOffset>4724400</wp:posOffset>
            </wp:positionH>
            <wp:positionV relativeFrom="paragraph">
              <wp:posOffset>-594360</wp:posOffset>
            </wp:positionV>
            <wp:extent cx="1666875" cy="670560"/>
            <wp:effectExtent l="0" t="0" r="9525" b="0"/>
            <wp:wrapNone/>
            <wp:docPr id="211000095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37284" name="Picture 1" descr="A blue and white logo&#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666875" cy="670560"/>
                    </a:xfrm>
                    <a:prstGeom prst="rect">
                      <a:avLst/>
                    </a:prstGeom>
                  </pic:spPr>
                </pic:pic>
              </a:graphicData>
            </a:graphic>
          </wp:anchor>
        </w:drawing>
      </w:r>
      <w:r w:rsidRPr="00DB11C5" w:rsidR="00DB11C5">
        <w:rPr>
          <w:i w:val="0"/>
          <w:spacing w:val="-2"/>
          <w:sz w:val="32"/>
          <w:szCs w:val="32"/>
        </w:rPr>
        <w:t xml:space="preserve"> </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48"/>
      </w:tblGrid>
      <w:tr w14:paraId="7C745BA3" w14:textId="77777777" w:rsidTr="00B71040">
        <w:tblPrEx>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2"/>
        </w:trPr>
        <w:tc>
          <w:tcPr>
            <w:tcW w:w="10348" w:type="dxa"/>
            <w:shd w:val="clear" w:color="auto" w:fill="44536A"/>
          </w:tcPr>
          <w:p w:rsidR="009E2775" w:rsidRPr="00856F5B" w:rsidP="00921674" w14:paraId="032D5075" w14:textId="56AC4B8D">
            <w:pPr>
              <w:pStyle w:val="TableParagraph"/>
              <w:spacing w:line="283" w:lineRule="auto"/>
              <w:ind w:left="108" w:firstLine="0"/>
              <w:rPr>
                <w:b/>
                <w:sz w:val="28"/>
              </w:rPr>
            </w:pPr>
            <w:r>
              <w:rPr>
                <w:b/>
                <w:color w:val="FFFFFF"/>
                <w:spacing w:val="-2"/>
                <w:sz w:val="28"/>
              </w:rPr>
              <w:t>Contributor:</w:t>
            </w:r>
            <w:r w:rsidR="00921674">
              <w:t xml:space="preserve"> </w:t>
            </w:r>
            <w:r w:rsidR="006A2BA3">
              <w:rPr>
                <w:b/>
                <w:color w:val="FFFFFF"/>
                <w:spacing w:val="-2"/>
                <w:sz w:val="28"/>
              </w:rPr>
              <w:t xml:space="preserve"> </w:t>
            </w:r>
            <w:r w:rsidR="00F5753D">
              <w:rPr>
                <w:b/>
                <w:color w:val="FFFFFF"/>
                <w:spacing w:val="-2"/>
                <w:sz w:val="28"/>
              </w:rPr>
              <w:t xml:space="preserve">Declan Grady </w:t>
            </w:r>
            <w:r w:rsidR="00ED6226">
              <w:rPr>
                <w:b/>
                <w:color w:val="FFFFFF"/>
                <w:spacing w:val="-2"/>
                <w:sz w:val="28"/>
              </w:rPr>
              <w:t>(Group EHS Manager Jones Engineering)</w:t>
            </w:r>
          </w:p>
        </w:tc>
      </w:tr>
      <w:tr w14:paraId="483730E6" w14:textId="77777777" w:rsidTr="00B71040">
        <w:tblPrEx>
          <w:tblW w:w="10348" w:type="dxa"/>
          <w:tblInd w:w="-572" w:type="dxa"/>
          <w:tblLayout w:type="fixed"/>
          <w:tblCellMar>
            <w:left w:w="0" w:type="dxa"/>
            <w:right w:w="0" w:type="dxa"/>
          </w:tblCellMar>
          <w:tblLook w:val="01E0"/>
        </w:tblPrEx>
        <w:trPr>
          <w:trHeight w:val="2069"/>
        </w:trPr>
        <w:tc>
          <w:tcPr>
            <w:tcW w:w="10348" w:type="dxa"/>
          </w:tcPr>
          <w:p w:rsidR="004B4769" w:rsidP="00B71040" w14:paraId="23EF6A72" w14:textId="77777777">
            <w:pPr>
              <w:pStyle w:val="TableParagraph"/>
              <w:ind w:left="286" w:right="-1" w:firstLine="0"/>
              <w:jc w:val="both"/>
              <w:rPr>
                <w:i/>
                <w:sz w:val="24"/>
              </w:rPr>
            </w:pPr>
          </w:p>
          <w:p w:rsidR="00301ADC" w:rsidP="00301ADC" w14:paraId="5BB61D04" w14:textId="77777777">
            <w:pPr>
              <w:pStyle w:val="TableParagraph"/>
              <w:ind w:left="286" w:right="282" w:firstLine="0"/>
              <w:jc w:val="center"/>
              <w:rPr>
                <w:rFonts w:ascii="Aptos" w:eastAsia="Times New Roman" w:hAnsi="Aptos"/>
                <w:i/>
                <w:iCs/>
                <w:color w:val="000000"/>
                <w:sz w:val="24"/>
                <w:szCs w:val="24"/>
              </w:rPr>
            </w:pPr>
            <w:r>
              <w:rPr>
                <w:noProof/>
              </w:rPr>
              <w:drawing>
                <wp:inline distT="0" distB="0" distL="0" distR="0">
                  <wp:extent cx="3212804" cy="1120234"/>
                  <wp:effectExtent l="0" t="0" r="6985" b="3810"/>
                  <wp:docPr id="1452916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7347"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43412" cy="1130906"/>
                          </a:xfrm>
                          <a:prstGeom prst="rect">
                            <a:avLst/>
                          </a:prstGeom>
                          <a:noFill/>
                          <a:ln>
                            <a:noFill/>
                          </a:ln>
                        </pic:spPr>
                      </pic:pic>
                    </a:graphicData>
                  </a:graphic>
                </wp:inline>
              </w:drawing>
            </w:r>
          </w:p>
          <w:p w:rsidR="00301ADC" w:rsidRPr="00301ADC" w:rsidP="00301ADC" w14:paraId="6C8F1576" w14:textId="617DCB09">
            <w:pPr>
              <w:pStyle w:val="TableParagraph"/>
              <w:ind w:left="144" w:right="282" w:firstLine="0"/>
              <w:rPr>
                <w:rFonts w:ascii="Aptos" w:eastAsia="Times New Roman" w:hAnsi="Aptos"/>
                <w:i/>
                <w:iCs/>
                <w:color w:val="000000"/>
                <w:sz w:val="24"/>
                <w:szCs w:val="24"/>
              </w:rPr>
            </w:pPr>
            <w:r w:rsidRPr="00ED6226">
              <w:rPr>
                <w:rFonts w:ascii="Aptos" w:eastAsia="Times New Roman" w:hAnsi="Aptos"/>
                <w:i/>
                <w:iCs/>
                <w:color w:val="000000"/>
                <w:sz w:val="24"/>
                <w:szCs w:val="24"/>
              </w:rPr>
              <w:t xml:space="preserve">At Jones Engineering, </w:t>
            </w:r>
            <w:r w:rsidRPr="00ED6226">
              <w:rPr>
                <w:rFonts w:ascii="Aptos" w:eastAsia="Times New Roman" w:hAnsi="Aptos"/>
                <w:i/>
                <w:iCs/>
                <w:color w:val="000000"/>
                <w:sz w:val="24"/>
                <w:szCs w:val="24"/>
              </w:rPr>
              <w:t>we are committed to improving the lives of those who work with us, creating a healthy working environment where dignity and respect are key values. Every voice is important, and we take time to listen.  We provide employees with the resources to make healthier living and lifestyle choices</w:t>
            </w:r>
            <w:r w:rsidRPr="00ED6226">
              <w:rPr>
                <w:rFonts w:ascii="Aptos" w:eastAsia="Times New Roman" w:hAnsi="Aptos"/>
                <w:i/>
                <w:iCs/>
                <w:color w:val="000000"/>
                <w:sz w:val="24"/>
                <w:szCs w:val="24"/>
              </w:rPr>
              <w:t>. We offer all of our employees a dedicated Employee Assi</w:t>
            </w:r>
            <w:r>
              <w:rPr>
                <w:rFonts w:ascii="Aptos" w:eastAsia="Times New Roman" w:hAnsi="Aptos"/>
                <w:i/>
                <w:iCs/>
                <w:color w:val="000000"/>
                <w:sz w:val="24"/>
                <w:szCs w:val="24"/>
              </w:rPr>
              <w:t>s</w:t>
            </w:r>
            <w:r w:rsidRPr="00ED6226">
              <w:rPr>
                <w:rFonts w:ascii="Aptos" w:eastAsia="Times New Roman" w:hAnsi="Aptos"/>
                <w:i/>
                <w:iCs/>
                <w:color w:val="000000"/>
                <w:sz w:val="24"/>
                <w:szCs w:val="24"/>
              </w:rPr>
              <w:t xml:space="preserve">tance </w:t>
            </w:r>
            <w:r w:rsidRPr="00ED6226">
              <w:rPr>
                <w:rFonts w:ascii="Aptos" w:eastAsia="Times New Roman" w:hAnsi="Aptos"/>
                <w:i/>
                <w:iCs/>
                <w:color w:val="000000"/>
                <w:sz w:val="24"/>
                <w:szCs w:val="24"/>
              </w:rPr>
              <w:t>Programme</w:t>
            </w:r>
            <w:r w:rsidRPr="00ED6226">
              <w:rPr>
                <w:rFonts w:ascii="Aptos" w:eastAsia="Times New Roman" w:hAnsi="Aptos"/>
                <w:i/>
                <w:iCs/>
                <w:color w:val="000000"/>
                <w:sz w:val="24"/>
                <w:szCs w:val="24"/>
              </w:rPr>
              <w:t xml:space="preserve"> through </w:t>
            </w:r>
            <w:r w:rsidRPr="00ED6226">
              <w:rPr>
                <w:rFonts w:ascii="Aptos" w:eastAsia="Times New Roman" w:hAnsi="Aptos"/>
                <w:i/>
                <w:iCs/>
                <w:color w:val="000000"/>
                <w:sz w:val="24"/>
                <w:szCs w:val="24"/>
              </w:rPr>
              <w:t>Spectrum</w:t>
            </w:r>
            <w:r>
              <w:rPr>
                <w:rFonts w:ascii="Aptos" w:eastAsia="Times New Roman" w:hAnsi="Aptos"/>
                <w:i/>
                <w:iCs/>
                <w:color w:val="000000"/>
                <w:sz w:val="24"/>
                <w:szCs w:val="24"/>
              </w:rPr>
              <w:t>.l</w:t>
            </w:r>
            <w:r w:rsidRPr="00ED6226">
              <w:rPr>
                <w:rFonts w:ascii="Aptos" w:eastAsia="Times New Roman" w:hAnsi="Aptos"/>
                <w:i/>
                <w:iCs/>
                <w:color w:val="000000"/>
                <w:sz w:val="24"/>
                <w:szCs w:val="24"/>
              </w:rPr>
              <w:t>ife</w:t>
            </w:r>
            <w:r w:rsidRPr="00ED6226">
              <w:rPr>
                <w:rFonts w:ascii="Aptos" w:eastAsia="Times New Roman" w:hAnsi="Aptos"/>
                <w:i/>
                <w:iCs/>
                <w:color w:val="000000"/>
                <w:sz w:val="24"/>
                <w:szCs w:val="24"/>
              </w:rPr>
              <w:t>.</w:t>
            </w:r>
          </w:p>
        </w:tc>
      </w:tr>
      <w:tr w14:paraId="4464825D" w14:textId="77777777" w:rsidTr="00B71040">
        <w:tblPrEx>
          <w:tblW w:w="10348" w:type="dxa"/>
          <w:tblInd w:w="-572" w:type="dxa"/>
          <w:tblLayout w:type="fixed"/>
          <w:tblCellMar>
            <w:left w:w="0" w:type="dxa"/>
            <w:right w:w="0" w:type="dxa"/>
          </w:tblCellMar>
          <w:tblLook w:val="01E0"/>
        </w:tblPrEx>
        <w:trPr>
          <w:trHeight w:val="341"/>
        </w:trPr>
        <w:tc>
          <w:tcPr>
            <w:tcW w:w="10348" w:type="dxa"/>
            <w:shd w:val="clear" w:color="auto" w:fill="44536A"/>
          </w:tcPr>
          <w:p w:rsidR="009E2775" w:rsidP="00921674" w14:paraId="085BCA17" w14:textId="4C4B0F86">
            <w:pPr>
              <w:pStyle w:val="TableParagraph"/>
              <w:spacing w:line="283" w:lineRule="auto"/>
              <w:ind w:left="108" w:firstLine="0"/>
              <w:rPr>
                <w:b/>
                <w:sz w:val="28"/>
              </w:rPr>
            </w:pPr>
            <w:r>
              <w:rPr>
                <w:b/>
                <w:color w:val="FFFFFF"/>
                <w:sz w:val="28"/>
              </w:rPr>
              <w:t xml:space="preserve">Mental Health </w:t>
            </w:r>
            <w:r w:rsidR="00B71040">
              <w:rPr>
                <w:b/>
                <w:color w:val="FFFFFF"/>
                <w:sz w:val="28"/>
              </w:rPr>
              <w:t>&amp; Well</w:t>
            </w:r>
            <w:r w:rsidR="00E91974">
              <w:rPr>
                <w:b/>
                <w:color w:val="FFFFFF"/>
                <w:sz w:val="28"/>
              </w:rPr>
              <w:t>b</w:t>
            </w:r>
            <w:r w:rsidR="00B71040">
              <w:rPr>
                <w:b/>
                <w:color w:val="FFFFFF"/>
                <w:sz w:val="28"/>
              </w:rPr>
              <w:t>eing</w:t>
            </w:r>
          </w:p>
        </w:tc>
      </w:tr>
      <w:tr w14:paraId="2C67D8AE" w14:textId="77777777" w:rsidTr="00B71040">
        <w:tblPrEx>
          <w:tblW w:w="10348" w:type="dxa"/>
          <w:tblInd w:w="-572" w:type="dxa"/>
          <w:tblLayout w:type="fixed"/>
          <w:tblCellMar>
            <w:left w:w="0" w:type="dxa"/>
            <w:right w:w="0" w:type="dxa"/>
          </w:tblCellMar>
          <w:tblLook w:val="01E0"/>
        </w:tblPrEx>
        <w:trPr>
          <w:trHeight w:val="8873"/>
        </w:trPr>
        <w:tc>
          <w:tcPr>
            <w:tcW w:w="10348" w:type="dxa"/>
          </w:tcPr>
          <w:p w:rsidR="00F8305D" w:rsidRPr="00F8305D" w:rsidP="00D51C40" w14:paraId="1653FAE4" w14:textId="45D6F505">
            <w:pPr>
              <w:rPr>
                <w:sz w:val="24"/>
                <w:szCs w:val="24"/>
              </w:rPr>
            </w:pPr>
            <w:r w:rsidRPr="00F8305D">
              <w:rPr>
                <w:sz w:val="24"/>
                <w:szCs w:val="24"/>
              </w:rPr>
              <w:t xml:space="preserve">On construction sites, workers are faced daily with visible signs around site e.g. ‘wear a hard hat’ but the signs that a co-worker is struggling with their mental health </w:t>
            </w:r>
            <w:r w:rsidR="00BC411E">
              <w:rPr>
                <w:sz w:val="24"/>
                <w:szCs w:val="24"/>
              </w:rPr>
              <w:t>may not be as</w:t>
            </w:r>
            <w:r w:rsidRPr="00F8305D">
              <w:rPr>
                <w:sz w:val="24"/>
                <w:szCs w:val="24"/>
              </w:rPr>
              <w:t xml:space="preserve"> obvious.  </w:t>
            </w:r>
            <w:r w:rsidRPr="00F8305D" w:rsidR="00A84673">
              <w:rPr>
                <w:sz w:val="24"/>
                <w:szCs w:val="24"/>
              </w:rPr>
              <w:t>For many years, it was considered taboo to talk about mental health at work and other public places</w:t>
            </w:r>
            <w:r w:rsidR="00BC411E">
              <w:rPr>
                <w:sz w:val="24"/>
                <w:szCs w:val="24"/>
              </w:rPr>
              <w:t xml:space="preserve"> for fear of being judged or labelled</w:t>
            </w:r>
            <w:r w:rsidRPr="00F8305D" w:rsidR="00A84673">
              <w:rPr>
                <w:sz w:val="24"/>
                <w:szCs w:val="24"/>
              </w:rPr>
              <w:t xml:space="preserve">. </w:t>
            </w:r>
            <w:r w:rsidRPr="00F8305D" w:rsidR="00EF0669">
              <w:rPr>
                <w:sz w:val="24"/>
                <w:szCs w:val="24"/>
              </w:rPr>
              <w:t xml:space="preserve"> </w:t>
            </w:r>
            <w:r w:rsidRPr="00F8305D">
              <w:rPr>
                <w:sz w:val="24"/>
                <w:szCs w:val="24"/>
              </w:rPr>
              <w:t xml:space="preserve">Fortunately, the stigma over talking about mental health is changing.  </w:t>
            </w:r>
          </w:p>
          <w:p w:rsidR="00F8305D" w:rsidRPr="00F8305D" w:rsidP="00D51C40" w14:paraId="7F2C9FA4" w14:textId="77777777">
            <w:pPr>
              <w:rPr>
                <w:sz w:val="24"/>
                <w:szCs w:val="24"/>
              </w:rPr>
            </w:pPr>
          </w:p>
          <w:p w:rsidR="00F8305D" w:rsidP="003519D1" w14:paraId="3F36F1E8" w14:textId="3C96F228">
            <w:pPr>
              <w:rPr>
                <w:sz w:val="24"/>
                <w:szCs w:val="24"/>
              </w:rPr>
            </w:pPr>
            <w:r w:rsidRPr="00F8305D">
              <w:rPr>
                <w:sz w:val="24"/>
                <w:szCs w:val="24"/>
              </w:rPr>
              <w:t xml:space="preserve">Mental health problems are common, even more in construction than in other industries and they can affect anyone at any </w:t>
            </w:r>
            <w:r w:rsidRPr="00F8305D" w:rsidR="00526D2B">
              <w:rPr>
                <w:sz w:val="24"/>
                <w:szCs w:val="24"/>
              </w:rPr>
              <w:t>time.</w:t>
            </w:r>
            <w:r w:rsidRPr="00F8305D">
              <w:rPr>
                <w:sz w:val="24"/>
                <w:szCs w:val="24"/>
              </w:rPr>
              <w:t xml:space="preserve">  </w:t>
            </w:r>
            <w:r w:rsidRPr="003519D1" w:rsidR="003519D1">
              <w:rPr>
                <w:sz w:val="24"/>
                <w:szCs w:val="24"/>
              </w:rPr>
              <w:t>It is important to treat mental health like we do physical health. We do not blame individuals for getting sick</w:t>
            </w:r>
            <w:r w:rsidR="003519D1">
              <w:rPr>
                <w:sz w:val="24"/>
                <w:szCs w:val="24"/>
              </w:rPr>
              <w:t xml:space="preserve"> </w:t>
            </w:r>
            <w:r w:rsidRPr="003519D1" w:rsidR="003519D1">
              <w:rPr>
                <w:sz w:val="24"/>
                <w:szCs w:val="24"/>
              </w:rPr>
              <w:t xml:space="preserve">so we should be accepting of individuals who may be struggling with mental‐health issues.  </w:t>
            </w:r>
          </w:p>
          <w:p w:rsidR="00F8305D" w:rsidP="00F86C9A" w14:paraId="0BCE4DDD" w14:textId="77777777">
            <w:pPr>
              <w:rPr>
                <w:sz w:val="24"/>
                <w:szCs w:val="24"/>
              </w:rPr>
            </w:pPr>
          </w:p>
          <w:p w:rsidR="00DF187B" w:rsidRPr="00F8305D" w:rsidP="00F86C9A" w14:paraId="3E27C85B" w14:textId="39EB1D42">
            <w:pPr>
              <w:rPr>
                <w:sz w:val="24"/>
                <w:szCs w:val="24"/>
              </w:rPr>
            </w:pPr>
            <w:r w:rsidRPr="00F8305D">
              <w:rPr>
                <w:sz w:val="24"/>
                <w:szCs w:val="24"/>
              </w:rPr>
              <w:t xml:space="preserve">We as individuals love to mentally </w:t>
            </w:r>
            <w:r w:rsidRPr="00F8305D">
              <w:rPr>
                <w:sz w:val="24"/>
                <w:szCs w:val="24"/>
              </w:rPr>
              <w:t>compartmentalise</w:t>
            </w:r>
            <w:r w:rsidRPr="00F8305D">
              <w:rPr>
                <w:sz w:val="24"/>
                <w:szCs w:val="24"/>
              </w:rPr>
              <w:t>, keeping our work and private lives separate.  However, while this approach sounds logical, it’s not how our brains are wired.  Issues at home deplete our personal resources, making it more difficult when work demands increase.</w:t>
            </w:r>
            <w:r w:rsidRPr="00F8305D" w:rsidR="00F86C9A">
              <w:rPr>
                <w:sz w:val="24"/>
                <w:szCs w:val="24"/>
              </w:rPr>
              <w:t xml:space="preserve">  </w:t>
            </w:r>
            <w:r w:rsidRPr="00F8305D">
              <w:rPr>
                <w:sz w:val="24"/>
                <w:szCs w:val="24"/>
              </w:rPr>
              <w:t xml:space="preserve">In the same way, workplace issues will spill into our personal </w:t>
            </w:r>
            <w:r w:rsidRPr="00F8305D" w:rsidR="00E9315A">
              <w:rPr>
                <w:sz w:val="24"/>
                <w:szCs w:val="24"/>
              </w:rPr>
              <w:t>lives,</w:t>
            </w:r>
            <w:r w:rsidRPr="00F8305D">
              <w:rPr>
                <w:sz w:val="24"/>
                <w:szCs w:val="24"/>
              </w:rPr>
              <w:t xml:space="preserve"> and this could worsen our mental health.</w:t>
            </w:r>
            <w:r w:rsidRPr="00F8305D" w:rsidR="00F86C9A">
              <w:rPr>
                <w:sz w:val="24"/>
                <w:szCs w:val="24"/>
              </w:rPr>
              <w:t xml:space="preserve">  </w:t>
            </w:r>
            <w:r w:rsidRPr="00F8305D" w:rsidR="00D65017">
              <w:rPr>
                <w:sz w:val="24"/>
                <w:szCs w:val="24"/>
              </w:rPr>
              <w:t>O</w:t>
            </w:r>
            <w:r w:rsidRPr="00F8305D">
              <w:rPr>
                <w:sz w:val="24"/>
                <w:szCs w:val="24"/>
              </w:rPr>
              <w:t>ur wellbeing is determined by a combination of:</w:t>
            </w:r>
          </w:p>
          <w:p w:rsidR="00DF187B" w:rsidRPr="00F8305D" w:rsidP="00F86C9A" w14:paraId="484DC3E1" w14:textId="673ED351">
            <w:pPr>
              <w:pStyle w:val="ListParagraph"/>
              <w:widowControl/>
              <w:numPr>
                <w:ilvl w:val="0"/>
                <w:numId w:val="16"/>
              </w:numPr>
              <w:autoSpaceDE/>
              <w:autoSpaceDN/>
              <w:rPr>
                <w:sz w:val="24"/>
                <w:szCs w:val="24"/>
              </w:rPr>
            </w:pPr>
            <w:r w:rsidRPr="00F8305D">
              <w:rPr>
                <w:sz w:val="24"/>
                <w:szCs w:val="24"/>
              </w:rPr>
              <w:t>Biological factors</w:t>
            </w:r>
            <w:r w:rsidRPr="00F8305D" w:rsidR="00F176F1">
              <w:rPr>
                <w:sz w:val="24"/>
                <w:szCs w:val="24"/>
              </w:rPr>
              <w:t xml:space="preserve"> </w:t>
            </w:r>
            <w:r w:rsidRPr="00F8305D">
              <w:rPr>
                <w:sz w:val="24"/>
                <w:szCs w:val="24"/>
              </w:rPr>
              <w:t>e.g. physical health, genetics, diet, sleep, age</w:t>
            </w:r>
          </w:p>
          <w:p w:rsidR="00DF187B" w:rsidRPr="00F8305D" w:rsidP="00F86C9A" w14:paraId="6A606607" w14:textId="77777777">
            <w:pPr>
              <w:pStyle w:val="ListParagraph"/>
              <w:widowControl/>
              <w:numPr>
                <w:ilvl w:val="0"/>
                <w:numId w:val="16"/>
              </w:numPr>
              <w:autoSpaceDE/>
              <w:autoSpaceDN/>
              <w:rPr>
                <w:sz w:val="24"/>
                <w:szCs w:val="24"/>
              </w:rPr>
            </w:pPr>
            <w:r w:rsidRPr="00F8305D">
              <w:rPr>
                <w:sz w:val="24"/>
                <w:szCs w:val="24"/>
              </w:rPr>
              <w:t>Psychological factors, e.g. beliefs, mental health diagnoses, perception, addictions</w:t>
            </w:r>
          </w:p>
          <w:p w:rsidR="00F5753D" w:rsidRPr="00F8305D" w:rsidP="00F86C9A" w14:paraId="0330A67C" w14:textId="77777777">
            <w:pPr>
              <w:pStyle w:val="ListParagraph"/>
              <w:widowControl/>
              <w:numPr>
                <w:ilvl w:val="0"/>
                <w:numId w:val="16"/>
              </w:numPr>
              <w:autoSpaceDE/>
              <w:autoSpaceDN/>
              <w:rPr>
                <w:sz w:val="24"/>
                <w:szCs w:val="24"/>
              </w:rPr>
            </w:pPr>
            <w:r w:rsidRPr="00F8305D">
              <w:rPr>
                <w:sz w:val="24"/>
                <w:szCs w:val="24"/>
              </w:rPr>
              <w:t>Social factors, e.g. relationships, family, culture, work, money, housing</w:t>
            </w:r>
          </w:p>
          <w:p w:rsidR="00E76827" w:rsidP="00301ADC" w14:paraId="5D53825B" w14:textId="77777777">
            <w:pPr>
              <w:rPr>
                <w:sz w:val="24"/>
                <w:szCs w:val="24"/>
              </w:rPr>
            </w:pPr>
          </w:p>
          <w:p w:rsidR="00FA7F84" w:rsidRPr="00FA7F84" w:rsidP="00301ADC" w14:paraId="69A7CAA3" w14:textId="5CE0CAE1">
            <w:pPr>
              <w:pStyle w:val="BodyText"/>
              <w:rPr>
                <w:rFonts w:asciiTheme="minorHAnsi" w:hAnsiTheme="minorHAnsi" w:cstheme="minorHAnsi"/>
                <w:b w:val="0"/>
                <w:bCs w:val="0"/>
                <w:i w:val="0"/>
                <w:iCs w:val="0"/>
                <w:sz w:val="24"/>
                <w:szCs w:val="24"/>
              </w:rPr>
            </w:pPr>
            <w:r w:rsidRPr="00FA7F84">
              <w:rPr>
                <w:rFonts w:asciiTheme="minorHAnsi" w:hAnsiTheme="minorHAnsi" w:cstheme="minorHAnsi"/>
                <w:b w:val="0"/>
                <w:bCs w:val="0"/>
                <w:i w:val="0"/>
                <w:iCs w:val="0"/>
                <w:sz w:val="24"/>
                <w:szCs w:val="24"/>
              </w:rPr>
              <w:t>Mental health covers a wide range of issues, including mild or moderate anxiety and stress, drug and alcohol abuse and disorders such as severe depression and schizophrenia.</w:t>
            </w:r>
            <w:r>
              <w:rPr>
                <w:rFonts w:asciiTheme="minorHAnsi" w:hAnsiTheme="minorHAnsi" w:cstheme="minorHAnsi"/>
                <w:b w:val="0"/>
                <w:bCs w:val="0"/>
                <w:i w:val="0"/>
                <w:iCs w:val="0"/>
                <w:sz w:val="24"/>
                <w:szCs w:val="24"/>
              </w:rPr>
              <w:t xml:space="preserve"> </w:t>
            </w:r>
            <w:r w:rsidRPr="00FA7F84">
              <w:rPr>
                <w:rFonts w:asciiTheme="minorHAnsi" w:hAnsiTheme="minorHAnsi" w:cstheme="minorHAnsi"/>
                <w:b w:val="0"/>
                <w:bCs w:val="0"/>
                <w:i w:val="0"/>
                <w:iCs w:val="0"/>
                <w:sz w:val="24"/>
                <w:szCs w:val="24"/>
              </w:rPr>
              <w:t xml:space="preserve"> However, worker’s mental health and well-being also relates to their general mental and emotional health and their ability to cope with the normal stresses of life. </w:t>
            </w:r>
            <w:r>
              <w:rPr>
                <w:rFonts w:asciiTheme="minorHAnsi" w:hAnsiTheme="minorHAnsi" w:cstheme="minorHAnsi"/>
                <w:b w:val="0"/>
                <w:bCs w:val="0"/>
                <w:i w:val="0"/>
                <w:iCs w:val="0"/>
                <w:sz w:val="24"/>
                <w:szCs w:val="24"/>
              </w:rPr>
              <w:t xml:space="preserve"> </w:t>
            </w:r>
            <w:r w:rsidRPr="00FA7F84">
              <w:rPr>
                <w:rFonts w:asciiTheme="minorHAnsi" w:hAnsiTheme="minorHAnsi" w:cstheme="minorHAnsi"/>
                <w:b w:val="0"/>
                <w:bCs w:val="0"/>
                <w:i w:val="0"/>
                <w:iCs w:val="0"/>
                <w:sz w:val="24"/>
                <w:szCs w:val="24"/>
              </w:rPr>
              <w:t>Mental wellbeing, psychosocial risks and work-related stress are among the most challenging occupational safety and health concerns for construction workers. The cost of mental health issues in the workforce is significant in terms of days lost at work, health and safety implications, social isolation and even the risk of self-harm or suicide.</w:t>
            </w:r>
          </w:p>
          <w:p w:rsidR="00FA7F84" w:rsidRPr="00F8305D" w:rsidP="00E76827" w14:paraId="286C9BF5" w14:textId="77777777">
            <w:pPr>
              <w:rPr>
                <w:sz w:val="24"/>
                <w:szCs w:val="24"/>
              </w:rPr>
            </w:pPr>
          </w:p>
          <w:p w:rsidR="006E23FF" w:rsidRPr="00F8305D" w:rsidP="00E76827" w14:paraId="4690182C" w14:textId="593E761C">
            <w:pPr>
              <w:rPr>
                <w:sz w:val="24"/>
                <w:szCs w:val="24"/>
              </w:rPr>
            </w:pPr>
            <w:r w:rsidRPr="00F8305D">
              <w:rPr>
                <w:sz w:val="24"/>
                <w:szCs w:val="24"/>
              </w:rPr>
              <w:t>Mental Health affects everyone differently, which makes recognising a problem difficult.</w:t>
            </w:r>
            <w:r w:rsidRPr="00F8305D" w:rsidR="003A137F">
              <w:rPr>
                <w:sz w:val="24"/>
                <w:szCs w:val="24"/>
              </w:rPr>
              <w:t xml:space="preserve">  Some proactive ways to identify a mental health problem include:</w:t>
            </w:r>
          </w:p>
          <w:p w:rsidR="003A137F" w:rsidRPr="00E91974" w:rsidP="00E76827" w14:paraId="31B380D0" w14:textId="77777777">
            <w:pPr>
              <w:rPr>
                <w:color w:val="1503BD"/>
                <w:sz w:val="24"/>
                <w:szCs w:val="24"/>
              </w:rPr>
            </w:pPr>
          </w:p>
          <w:tbl>
            <w:tblPr>
              <w:tblStyle w:val="TableGrid"/>
              <w:tblW w:w="0" w:type="auto"/>
              <w:tblLayout w:type="fixed"/>
              <w:tblLook w:val="04A0"/>
            </w:tblPr>
            <w:tblGrid>
              <w:gridCol w:w="2829"/>
              <w:gridCol w:w="3402"/>
              <w:gridCol w:w="3956"/>
            </w:tblGrid>
            <w:tr w14:paraId="1D1E4E1A" w14:textId="77777777" w:rsidTr="00A87728">
              <w:tblPrEx>
                <w:tblW w:w="0" w:type="auto"/>
                <w:tblLayout w:type="fixed"/>
                <w:tblLook w:val="04A0"/>
              </w:tblPrEx>
              <w:tc>
                <w:tcPr>
                  <w:tcW w:w="2829" w:type="dxa"/>
                </w:tcPr>
                <w:p w:rsidR="003B110D" w:rsidRPr="00E91974" w:rsidP="004E6979" w14:paraId="1409D9AC" w14:textId="79D61B47">
                  <w:pPr>
                    <w:jc w:val="center"/>
                    <w:rPr>
                      <w:i/>
                      <w:iCs/>
                      <w:color w:val="1503BD"/>
                      <w:sz w:val="24"/>
                      <w:szCs w:val="24"/>
                    </w:rPr>
                  </w:pPr>
                  <w:r w:rsidRPr="00E91974">
                    <w:rPr>
                      <w:i/>
                      <w:iCs/>
                      <w:color w:val="1503BD"/>
                      <w:sz w:val="24"/>
                      <w:szCs w:val="24"/>
                    </w:rPr>
                    <w:t>Early Warning Signs</w:t>
                  </w:r>
                </w:p>
              </w:tc>
              <w:tc>
                <w:tcPr>
                  <w:tcW w:w="3402" w:type="dxa"/>
                </w:tcPr>
                <w:p w:rsidR="003B110D" w:rsidRPr="00E91974" w:rsidP="004E6979" w14:paraId="58F04D89" w14:textId="5225BA46">
                  <w:pPr>
                    <w:jc w:val="center"/>
                    <w:rPr>
                      <w:i/>
                      <w:iCs/>
                      <w:color w:val="1503BD"/>
                      <w:sz w:val="24"/>
                      <w:szCs w:val="24"/>
                    </w:rPr>
                  </w:pPr>
                  <w:r w:rsidRPr="00E91974">
                    <w:rPr>
                      <w:i/>
                      <w:iCs/>
                      <w:color w:val="1503BD"/>
                      <w:sz w:val="24"/>
                      <w:szCs w:val="24"/>
                    </w:rPr>
                    <w:t>Identifying Changes</w:t>
                  </w:r>
                </w:p>
              </w:tc>
              <w:tc>
                <w:tcPr>
                  <w:tcW w:w="3956" w:type="dxa"/>
                </w:tcPr>
                <w:p w:rsidR="003B110D" w:rsidRPr="00E91974" w:rsidP="004E6979" w14:paraId="15DB6780" w14:textId="563441E7">
                  <w:pPr>
                    <w:jc w:val="center"/>
                    <w:rPr>
                      <w:i/>
                      <w:iCs/>
                      <w:color w:val="1503BD"/>
                      <w:sz w:val="24"/>
                      <w:szCs w:val="24"/>
                    </w:rPr>
                  </w:pPr>
                  <w:r w:rsidRPr="00E91974">
                    <w:rPr>
                      <w:i/>
                      <w:iCs/>
                      <w:color w:val="1503BD"/>
                      <w:sz w:val="24"/>
                      <w:szCs w:val="24"/>
                    </w:rPr>
                    <w:t>Identifying Challenges</w:t>
                  </w:r>
                </w:p>
              </w:tc>
            </w:tr>
            <w:tr w14:paraId="06B65B57" w14:textId="77777777" w:rsidTr="00A87728">
              <w:tblPrEx>
                <w:tblW w:w="0" w:type="auto"/>
                <w:tblLayout w:type="fixed"/>
                <w:tblLook w:val="04A0"/>
              </w:tblPrEx>
              <w:tc>
                <w:tcPr>
                  <w:tcW w:w="2829" w:type="dxa"/>
                </w:tcPr>
                <w:p w:rsidR="004E0E10" w:rsidRPr="00F8305D" w:rsidP="00EB5CF5" w14:paraId="18AAFF7A" w14:textId="1B269CF2">
                  <w:pPr>
                    <w:rPr>
                      <w:sz w:val="24"/>
                      <w:szCs w:val="24"/>
                    </w:rPr>
                  </w:pPr>
                  <w:r w:rsidRPr="00F8305D">
                    <w:rPr>
                      <w:sz w:val="24"/>
                      <w:szCs w:val="24"/>
                    </w:rPr>
                    <w:t>Increased tiredness</w:t>
                  </w:r>
                </w:p>
                <w:p w:rsidR="004E0E10" w:rsidRPr="00F8305D" w:rsidP="00EB5CF5" w14:paraId="7317B6FF" w14:textId="3FEC831C">
                  <w:pPr>
                    <w:rPr>
                      <w:sz w:val="24"/>
                      <w:szCs w:val="24"/>
                    </w:rPr>
                  </w:pPr>
                  <w:r>
                    <w:rPr>
                      <w:sz w:val="24"/>
                      <w:szCs w:val="24"/>
                    </w:rPr>
                    <w:t>Withdrawn</w:t>
                  </w:r>
                </w:p>
                <w:p w:rsidR="004E0E10" w:rsidRPr="00F8305D" w:rsidP="00EB5CF5" w14:paraId="05AC86CB" w14:textId="41183FF0">
                  <w:pPr>
                    <w:rPr>
                      <w:sz w:val="24"/>
                      <w:szCs w:val="24"/>
                    </w:rPr>
                  </w:pPr>
                  <w:r w:rsidRPr="00F8305D">
                    <w:rPr>
                      <w:sz w:val="24"/>
                      <w:szCs w:val="24"/>
                    </w:rPr>
                    <w:t>Greater procrastination</w:t>
                  </w:r>
                </w:p>
                <w:p w:rsidR="004E0E10" w:rsidRPr="00F8305D" w:rsidP="00EB5CF5" w14:paraId="6FD44002" w14:textId="3EFA5B1A">
                  <w:pPr>
                    <w:rPr>
                      <w:sz w:val="24"/>
                      <w:szCs w:val="24"/>
                    </w:rPr>
                  </w:pPr>
                  <w:r w:rsidRPr="00F8305D">
                    <w:rPr>
                      <w:sz w:val="24"/>
                      <w:szCs w:val="24"/>
                    </w:rPr>
                    <w:t>Chaotic work patterns</w:t>
                  </w:r>
                </w:p>
                <w:p w:rsidR="004E0E10" w:rsidRPr="00F8305D" w:rsidP="00EB5CF5" w14:paraId="3CA871CE" w14:textId="19BD72E4">
                  <w:pPr>
                    <w:rPr>
                      <w:sz w:val="24"/>
                      <w:szCs w:val="24"/>
                    </w:rPr>
                  </w:pPr>
                  <w:r w:rsidRPr="00F8305D">
                    <w:rPr>
                      <w:sz w:val="24"/>
                      <w:szCs w:val="24"/>
                    </w:rPr>
                    <w:t>Short temper</w:t>
                  </w:r>
                </w:p>
                <w:p w:rsidR="003B110D" w:rsidRPr="00F8305D" w:rsidP="00EB5CF5" w14:paraId="2EA7028E" w14:textId="77777777">
                  <w:pPr>
                    <w:rPr>
                      <w:sz w:val="24"/>
                      <w:szCs w:val="24"/>
                    </w:rPr>
                  </w:pPr>
                </w:p>
              </w:tc>
              <w:tc>
                <w:tcPr>
                  <w:tcW w:w="3402" w:type="dxa"/>
                </w:tcPr>
                <w:p w:rsidR="00230F72" w:rsidRPr="00F8305D" w:rsidP="00EB5CF5" w14:paraId="4220D08C" w14:textId="24B9775A">
                  <w:pPr>
                    <w:rPr>
                      <w:sz w:val="24"/>
                      <w:szCs w:val="24"/>
                    </w:rPr>
                  </w:pPr>
                  <w:r w:rsidRPr="00F8305D">
                    <w:rPr>
                      <w:sz w:val="24"/>
                      <w:szCs w:val="24"/>
                    </w:rPr>
                    <w:t>It is not always easy to</w:t>
                  </w:r>
                </w:p>
                <w:p w:rsidR="00230F72" w:rsidRPr="00F8305D" w:rsidP="00EB5CF5" w14:paraId="7FED6E96" w14:textId="7A2473A2">
                  <w:pPr>
                    <w:rPr>
                      <w:sz w:val="24"/>
                      <w:szCs w:val="24"/>
                    </w:rPr>
                  </w:pPr>
                  <w:r w:rsidRPr="00F8305D">
                    <w:rPr>
                      <w:sz w:val="24"/>
                      <w:szCs w:val="24"/>
                    </w:rPr>
                    <w:t>understand or deal with</w:t>
                  </w:r>
                  <w:r w:rsidRPr="00F8305D" w:rsidR="00A87728">
                    <w:rPr>
                      <w:sz w:val="24"/>
                      <w:szCs w:val="24"/>
                    </w:rPr>
                    <w:t xml:space="preserve"> changes</w:t>
                  </w:r>
                  <w:r w:rsidRPr="00F8305D">
                    <w:rPr>
                      <w:sz w:val="24"/>
                      <w:szCs w:val="24"/>
                    </w:rPr>
                    <w:t>. We all process change</w:t>
                  </w:r>
                </w:p>
                <w:p w:rsidR="003B110D" w:rsidRPr="00F8305D" w:rsidP="00EB5CF5" w14:paraId="5819C386" w14:textId="52B867A1">
                  <w:pPr>
                    <w:rPr>
                      <w:sz w:val="24"/>
                      <w:szCs w:val="24"/>
                    </w:rPr>
                  </w:pPr>
                  <w:r w:rsidRPr="00F8305D">
                    <w:rPr>
                      <w:sz w:val="24"/>
                      <w:szCs w:val="24"/>
                    </w:rPr>
                    <w:t>differently, but our Mental Health is always affected.</w:t>
                  </w:r>
                </w:p>
              </w:tc>
              <w:tc>
                <w:tcPr>
                  <w:tcW w:w="3956" w:type="dxa"/>
                </w:tcPr>
                <w:p w:rsidR="003B110D" w:rsidRPr="00F8305D" w:rsidP="00EB5CF5" w14:paraId="6F6EBF86" w14:textId="48773A3D">
                  <w:pPr>
                    <w:rPr>
                      <w:sz w:val="24"/>
                      <w:szCs w:val="24"/>
                    </w:rPr>
                  </w:pPr>
                  <w:r w:rsidRPr="00F8305D">
                    <w:rPr>
                      <w:sz w:val="24"/>
                      <w:szCs w:val="24"/>
                    </w:rPr>
                    <w:t xml:space="preserve">Challenges affect our mental health as they alter the way we process information.  These challenges could </w:t>
                  </w:r>
                  <w:r w:rsidRPr="00F8305D" w:rsidR="00F74054">
                    <w:rPr>
                      <w:sz w:val="24"/>
                      <w:szCs w:val="24"/>
                    </w:rPr>
                    <w:t>be one of or a combination of biological, p</w:t>
                  </w:r>
                  <w:r w:rsidRPr="00F8305D" w:rsidR="004E6979">
                    <w:rPr>
                      <w:sz w:val="24"/>
                      <w:szCs w:val="24"/>
                    </w:rPr>
                    <w:t>sychological or social factors.</w:t>
                  </w:r>
                </w:p>
              </w:tc>
            </w:tr>
          </w:tbl>
          <w:p w:rsidR="009E5F4C" w:rsidP="00E76827" w14:paraId="6E016968" w14:textId="6081CB13">
            <w:pPr>
              <w:rPr>
                <w:b/>
                <w:bCs/>
                <w:sz w:val="24"/>
                <w:szCs w:val="24"/>
                <w:u w:val="single"/>
              </w:rPr>
            </w:pPr>
            <w:r w:rsidRPr="00B71040">
              <w:rPr>
                <w:b/>
                <w:bCs/>
                <w:sz w:val="24"/>
                <w:szCs w:val="24"/>
                <w:u w:val="single"/>
              </w:rPr>
              <w:t>Tips to discuss Mental Health</w:t>
            </w:r>
          </w:p>
          <w:p w:rsidR="00B71040" w:rsidRPr="00B71040" w:rsidP="00E76827" w14:paraId="2DC22AC8" w14:textId="77777777">
            <w:pPr>
              <w:rPr>
                <w:b/>
                <w:bCs/>
                <w:sz w:val="24"/>
                <w:szCs w:val="24"/>
                <w:u w:val="single"/>
              </w:rPr>
            </w:pPr>
          </w:p>
          <w:p w:rsidR="00996541" w:rsidRPr="00F8305D" w:rsidP="00996541" w14:paraId="0EFF6434" w14:textId="64687ACA">
            <w:pPr>
              <w:rPr>
                <w:sz w:val="24"/>
                <w:szCs w:val="24"/>
              </w:rPr>
            </w:pPr>
            <w:r w:rsidRPr="00F8305D">
              <w:rPr>
                <w:sz w:val="24"/>
                <w:szCs w:val="24"/>
              </w:rPr>
              <w:t xml:space="preserve">Don’t be discouraged by the fear of saying something wrong. When people are struggling, they often feel isolated; but knowing someone cares – especially at work – helps us all feel less alone. </w:t>
            </w:r>
          </w:p>
          <w:p w:rsidR="00996541" w:rsidRPr="00F8305D" w:rsidP="00CE29EE" w14:paraId="6B9FF18F" w14:textId="28FA4FA2">
            <w:pPr>
              <w:pStyle w:val="ListParagraph"/>
              <w:numPr>
                <w:ilvl w:val="0"/>
                <w:numId w:val="17"/>
              </w:numPr>
              <w:rPr>
                <w:sz w:val="24"/>
                <w:szCs w:val="24"/>
              </w:rPr>
            </w:pPr>
            <w:r w:rsidRPr="00F8305D">
              <w:rPr>
                <w:sz w:val="24"/>
                <w:szCs w:val="24"/>
              </w:rPr>
              <w:t xml:space="preserve">The best way to start a conversation is to use your own words and be direct. </w:t>
            </w:r>
          </w:p>
          <w:p w:rsidR="00996541" w:rsidRPr="00F8305D" w:rsidP="00CE29EE" w14:paraId="761C67EA" w14:textId="1E86C05F">
            <w:pPr>
              <w:pStyle w:val="ListParagraph"/>
              <w:numPr>
                <w:ilvl w:val="0"/>
                <w:numId w:val="17"/>
              </w:numPr>
              <w:rPr>
                <w:sz w:val="24"/>
                <w:szCs w:val="24"/>
              </w:rPr>
            </w:pPr>
            <w:r w:rsidRPr="00F8305D">
              <w:rPr>
                <w:sz w:val="24"/>
                <w:szCs w:val="24"/>
              </w:rPr>
              <w:t xml:space="preserve">Letting your coworker know you’re there to talk, whenever they are ready, can be meaningful and supportive to someone. </w:t>
            </w:r>
          </w:p>
          <w:p w:rsidR="00996541" w:rsidP="00CE29EE" w14:paraId="294C8DAE" w14:textId="60FA849B">
            <w:pPr>
              <w:pStyle w:val="ListParagraph"/>
              <w:numPr>
                <w:ilvl w:val="0"/>
                <w:numId w:val="17"/>
              </w:numPr>
              <w:rPr>
                <w:sz w:val="24"/>
                <w:szCs w:val="24"/>
              </w:rPr>
            </w:pPr>
            <w:r w:rsidRPr="00F8305D">
              <w:rPr>
                <w:sz w:val="24"/>
                <w:szCs w:val="24"/>
              </w:rPr>
              <w:t>Pay attention to your verbal and non</w:t>
            </w:r>
            <w:r w:rsidRPr="00F8305D" w:rsidR="00EB4481">
              <w:rPr>
                <w:sz w:val="24"/>
                <w:szCs w:val="24"/>
              </w:rPr>
              <w:t>-</w:t>
            </w:r>
            <w:r w:rsidRPr="00F8305D">
              <w:rPr>
                <w:sz w:val="24"/>
                <w:szCs w:val="24"/>
              </w:rPr>
              <w:t>verbal behavio</w:t>
            </w:r>
            <w:r w:rsidRPr="00F8305D" w:rsidR="00EB4481">
              <w:rPr>
                <w:sz w:val="24"/>
                <w:szCs w:val="24"/>
              </w:rPr>
              <w:t>u</w:t>
            </w:r>
            <w:r w:rsidRPr="00F8305D">
              <w:rPr>
                <w:sz w:val="24"/>
                <w:szCs w:val="24"/>
              </w:rPr>
              <w:t>rs and continue to listen before speaking throughout the conversation.</w:t>
            </w:r>
          </w:p>
          <w:p w:rsidR="00635440" w:rsidRPr="00B71040" w:rsidP="00635440" w14:paraId="5E0820E8" w14:textId="77777777">
            <w:pPr>
              <w:pStyle w:val="ListParagraph"/>
              <w:ind w:left="720"/>
              <w:rPr>
                <w:b/>
                <w:bCs/>
                <w:sz w:val="24"/>
                <w:szCs w:val="24"/>
              </w:rPr>
            </w:pPr>
          </w:p>
          <w:p w:rsidR="005A3D22" w:rsidP="005A3D22" w14:paraId="01F1F917" w14:textId="77777777">
            <w:pPr>
              <w:rPr>
                <w:b/>
                <w:bCs/>
                <w:sz w:val="24"/>
                <w:szCs w:val="24"/>
                <w:u w:val="single"/>
              </w:rPr>
            </w:pPr>
            <w:r w:rsidRPr="00B71040">
              <w:rPr>
                <w:b/>
                <w:bCs/>
                <w:sz w:val="24"/>
                <w:szCs w:val="24"/>
                <w:u w:val="single"/>
              </w:rPr>
              <w:t xml:space="preserve">Minding our Mental Health </w:t>
            </w:r>
          </w:p>
          <w:p w:rsidR="00B71040" w:rsidRPr="00B71040" w:rsidP="005A3D22" w14:paraId="704C6972" w14:textId="77777777">
            <w:pPr>
              <w:rPr>
                <w:b/>
                <w:bCs/>
                <w:sz w:val="24"/>
                <w:szCs w:val="24"/>
                <w:u w:val="single"/>
              </w:rPr>
            </w:pPr>
          </w:p>
          <w:p w:rsidR="005A3D22" w:rsidRPr="00611D1E" w:rsidP="005A3D22" w14:paraId="483FD038" w14:textId="51C97766">
            <w:pPr>
              <w:rPr>
                <w:sz w:val="24"/>
                <w:szCs w:val="24"/>
              </w:rPr>
            </w:pPr>
            <w:r w:rsidRPr="00611D1E">
              <w:rPr>
                <w:sz w:val="24"/>
                <w:szCs w:val="24"/>
              </w:rPr>
              <w:t xml:space="preserve">Our level of mental health can change as we go through life, and even on a daily basis. </w:t>
            </w:r>
            <w:r w:rsidR="00A85AD4">
              <w:rPr>
                <w:sz w:val="24"/>
                <w:szCs w:val="24"/>
              </w:rPr>
              <w:t>Good mental health helps us s</w:t>
            </w:r>
            <w:r w:rsidR="00570C9D">
              <w:rPr>
                <w:sz w:val="24"/>
                <w:szCs w:val="24"/>
              </w:rPr>
              <w:t>t</w:t>
            </w:r>
            <w:r w:rsidR="00A85AD4">
              <w:rPr>
                <w:sz w:val="24"/>
                <w:szCs w:val="24"/>
              </w:rPr>
              <w:t>ay safe, happy</w:t>
            </w:r>
            <w:r w:rsidR="00DC3EDB">
              <w:rPr>
                <w:sz w:val="24"/>
                <w:szCs w:val="24"/>
              </w:rPr>
              <w:t xml:space="preserve">, </w:t>
            </w:r>
            <w:r w:rsidR="00A85AD4">
              <w:rPr>
                <w:sz w:val="24"/>
                <w:szCs w:val="24"/>
              </w:rPr>
              <w:t xml:space="preserve">and productive on the job.  </w:t>
            </w:r>
            <w:r w:rsidR="00570C9D">
              <w:rPr>
                <w:sz w:val="24"/>
                <w:szCs w:val="24"/>
              </w:rPr>
              <w:t xml:space="preserve">Resilience </w:t>
            </w:r>
            <w:r w:rsidR="00DC3EDB">
              <w:rPr>
                <w:sz w:val="24"/>
                <w:szCs w:val="24"/>
              </w:rPr>
              <w:t>help</w:t>
            </w:r>
            <w:r w:rsidR="00BC411E">
              <w:rPr>
                <w:sz w:val="24"/>
                <w:szCs w:val="24"/>
              </w:rPr>
              <w:t>s</w:t>
            </w:r>
            <w:r w:rsidR="00DC3EDB">
              <w:rPr>
                <w:sz w:val="24"/>
                <w:szCs w:val="24"/>
              </w:rPr>
              <w:t xml:space="preserve"> us</w:t>
            </w:r>
            <w:r w:rsidR="00570C9D">
              <w:rPr>
                <w:sz w:val="24"/>
                <w:szCs w:val="24"/>
              </w:rPr>
              <w:t xml:space="preserve"> to bounce back when things get tough.  H</w:t>
            </w:r>
            <w:r w:rsidRPr="00611D1E">
              <w:rPr>
                <w:sz w:val="24"/>
                <w:szCs w:val="24"/>
              </w:rPr>
              <w:t xml:space="preserve">ere are things we can do to look after our mental health. </w:t>
            </w:r>
          </w:p>
          <w:p w:rsidR="00372400" w:rsidP="005A3D22" w14:paraId="33C73EFF" w14:textId="77777777">
            <w:pPr>
              <w:pStyle w:val="ListParagraph"/>
              <w:numPr>
                <w:ilvl w:val="0"/>
                <w:numId w:val="18"/>
              </w:numPr>
              <w:rPr>
                <w:sz w:val="24"/>
                <w:szCs w:val="24"/>
              </w:rPr>
            </w:pPr>
            <w:r>
              <w:rPr>
                <w:sz w:val="24"/>
                <w:szCs w:val="24"/>
              </w:rPr>
              <w:t>Keep stress levels in check.</w:t>
            </w:r>
          </w:p>
          <w:p w:rsidR="005A3D22" w:rsidRPr="00611D1E" w:rsidP="005A3D22" w14:paraId="5323BD19" w14:textId="3BA493CF">
            <w:pPr>
              <w:pStyle w:val="ListParagraph"/>
              <w:numPr>
                <w:ilvl w:val="0"/>
                <w:numId w:val="18"/>
              </w:numPr>
              <w:rPr>
                <w:sz w:val="24"/>
                <w:szCs w:val="24"/>
              </w:rPr>
            </w:pPr>
            <w:r w:rsidRPr="00611D1E">
              <w:rPr>
                <w:sz w:val="24"/>
                <w:szCs w:val="24"/>
              </w:rPr>
              <w:t xml:space="preserve">Making sure we get enough sleep and enough exercise. </w:t>
            </w:r>
          </w:p>
          <w:p w:rsidR="005A3D22" w:rsidRPr="00611D1E" w:rsidP="005A3D22" w14:paraId="1D1A503C" w14:textId="69F0330E">
            <w:pPr>
              <w:pStyle w:val="ListParagraph"/>
              <w:numPr>
                <w:ilvl w:val="0"/>
                <w:numId w:val="18"/>
              </w:numPr>
              <w:rPr>
                <w:sz w:val="24"/>
                <w:szCs w:val="24"/>
              </w:rPr>
            </w:pPr>
            <w:r w:rsidRPr="00611D1E">
              <w:rPr>
                <w:sz w:val="24"/>
                <w:szCs w:val="24"/>
              </w:rPr>
              <w:t xml:space="preserve">Making sure we maintain a healthy diet. </w:t>
            </w:r>
          </w:p>
          <w:p w:rsidR="005A3D22" w:rsidP="005A3D22" w14:paraId="1584D3B5" w14:textId="202AA4AC">
            <w:pPr>
              <w:pStyle w:val="ListParagraph"/>
              <w:numPr>
                <w:ilvl w:val="0"/>
                <w:numId w:val="18"/>
              </w:numPr>
              <w:rPr>
                <w:sz w:val="24"/>
                <w:szCs w:val="24"/>
              </w:rPr>
            </w:pPr>
            <w:r w:rsidRPr="00611D1E">
              <w:rPr>
                <w:sz w:val="24"/>
                <w:szCs w:val="24"/>
              </w:rPr>
              <w:t xml:space="preserve">Take time out to relax and do the things we enjoy. </w:t>
            </w:r>
          </w:p>
          <w:p w:rsidR="00D1091A" w:rsidP="005A3D22" w14:paraId="483D1631" w14:textId="04F2C8A2">
            <w:pPr>
              <w:pStyle w:val="ListParagraph"/>
              <w:numPr>
                <w:ilvl w:val="0"/>
                <w:numId w:val="18"/>
              </w:numPr>
              <w:rPr>
                <w:sz w:val="24"/>
                <w:szCs w:val="24"/>
              </w:rPr>
            </w:pPr>
            <w:r>
              <w:rPr>
                <w:sz w:val="24"/>
                <w:szCs w:val="24"/>
              </w:rPr>
              <w:t>Be there for your co-workers.</w:t>
            </w:r>
          </w:p>
          <w:p w:rsidR="00372400" w:rsidRPr="00611D1E" w:rsidP="005A3D22" w14:paraId="23B169FE" w14:textId="320ECAC7">
            <w:pPr>
              <w:pStyle w:val="ListParagraph"/>
              <w:numPr>
                <w:ilvl w:val="0"/>
                <w:numId w:val="18"/>
              </w:numPr>
              <w:rPr>
                <w:sz w:val="24"/>
                <w:szCs w:val="24"/>
              </w:rPr>
            </w:pPr>
            <w:r>
              <w:rPr>
                <w:sz w:val="24"/>
                <w:szCs w:val="24"/>
              </w:rPr>
              <w:t>Know when it is time to ask for help.</w:t>
            </w:r>
          </w:p>
          <w:p w:rsidR="005A3D22" w:rsidRPr="00611D1E" w:rsidP="005A3D22" w14:paraId="0A6CD431" w14:textId="77777777">
            <w:pPr>
              <w:pStyle w:val="ListParagraph"/>
              <w:ind w:left="720"/>
              <w:rPr>
                <w:sz w:val="24"/>
                <w:szCs w:val="24"/>
              </w:rPr>
            </w:pPr>
          </w:p>
          <w:p w:rsidR="00C205F1" w:rsidRPr="00611D1E" w:rsidP="005A3D22" w14:paraId="6430A11F" w14:textId="3C7F151C">
            <w:pPr>
              <w:rPr>
                <w:sz w:val="24"/>
                <w:szCs w:val="24"/>
              </w:rPr>
            </w:pPr>
            <w:r w:rsidRPr="00611D1E">
              <w:rPr>
                <w:sz w:val="24"/>
                <w:szCs w:val="24"/>
              </w:rPr>
              <w:t>One of the most important things we can do</w:t>
            </w:r>
            <w:r w:rsidR="00BC411E">
              <w:rPr>
                <w:sz w:val="24"/>
                <w:szCs w:val="24"/>
              </w:rPr>
              <w:t xml:space="preserve"> </w:t>
            </w:r>
            <w:r w:rsidRPr="00611D1E" w:rsidR="00BC411E">
              <w:rPr>
                <w:sz w:val="24"/>
                <w:szCs w:val="24"/>
              </w:rPr>
              <w:t>if there is something bothering us</w:t>
            </w:r>
            <w:r w:rsidRPr="00611D1E">
              <w:rPr>
                <w:sz w:val="24"/>
                <w:szCs w:val="24"/>
              </w:rPr>
              <w:t xml:space="preserve"> is to talk to someone. </w:t>
            </w:r>
            <w:r w:rsidRPr="00611D1E" w:rsidR="00611D1E">
              <w:rPr>
                <w:sz w:val="24"/>
                <w:szCs w:val="24"/>
              </w:rPr>
              <w:t xml:space="preserve"> </w:t>
            </w:r>
            <w:r w:rsidRPr="00611D1E">
              <w:rPr>
                <w:sz w:val="24"/>
                <w:szCs w:val="24"/>
              </w:rPr>
              <w:t xml:space="preserve">This can be a trusted friend or family member. </w:t>
            </w:r>
            <w:r w:rsidRPr="00611D1E" w:rsidR="00611D1E">
              <w:rPr>
                <w:sz w:val="24"/>
                <w:szCs w:val="24"/>
              </w:rPr>
              <w:t xml:space="preserve"> </w:t>
            </w:r>
            <w:r w:rsidRPr="00611D1E">
              <w:rPr>
                <w:sz w:val="24"/>
                <w:szCs w:val="24"/>
              </w:rPr>
              <w:t xml:space="preserve">Talking about how we feel and sharing our thoughts and worries can help us to feel better and can help us to come up with ways of coping with our feelings and emotions. </w:t>
            </w:r>
            <w:r w:rsidR="00611D1E">
              <w:rPr>
                <w:sz w:val="24"/>
                <w:szCs w:val="24"/>
              </w:rPr>
              <w:t xml:space="preserve"> </w:t>
            </w:r>
            <w:r w:rsidRPr="00611D1E">
              <w:rPr>
                <w:sz w:val="24"/>
                <w:szCs w:val="24"/>
              </w:rPr>
              <w:t xml:space="preserve">If you are going through a hard time, you might want to think about it in your own head before talking to someone else. </w:t>
            </w:r>
            <w:r w:rsidR="00611D1E">
              <w:rPr>
                <w:sz w:val="24"/>
                <w:szCs w:val="24"/>
              </w:rPr>
              <w:t xml:space="preserve"> </w:t>
            </w:r>
            <w:r w:rsidRPr="00611D1E">
              <w:rPr>
                <w:sz w:val="24"/>
                <w:szCs w:val="24"/>
              </w:rPr>
              <w:t>Maybe</w:t>
            </w:r>
            <w:r w:rsidR="00611D1E">
              <w:rPr>
                <w:sz w:val="24"/>
                <w:szCs w:val="24"/>
              </w:rPr>
              <w:t xml:space="preserve"> </w:t>
            </w:r>
            <w:r w:rsidRPr="00611D1E">
              <w:rPr>
                <w:sz w:val="24"/>
                <w:szCs w:val="24"/>
              </w:rPr>
              <w:t xml:space="preserve">you do not know how you feel yet, or maybe you think it is too soon to discuss what is happening and that is OK. </w:t>
            </w:r>
            <w:r w:rsidR="00611D1E">
              <w:rPr>
                <w:sz w:val="24"/>
                <w:szCs w:val="24"/>
              </w:rPr>
              <w:t xml:space="preserve"> </w:t>
            </w:r>
            <w:r w:rsidRPr="00611D1E">
              <w:rPr>
                <w:sz w:val="24"/>
                <w:szCs w:val="24"/>
              </w:rPr>
              <w:t>Talking about mental health issues is NOT a sign of weakness. It takes strength and courage.</w:t>
            </w:r>
            <w:r w:rsidR="00424B03">
              <w:rPr>
                <w:sz w:val="24"/>
                <w:szCs w:val="24"/>
              </w:rPr>
              <w:t xml:space="preserve">  </w:t>
            </w:r>
          </w:p>
          <w:p w:rsidR="00982430" w:rsidRPr="00611D1E" w:rsidP="00E76827" w14:paraId="033FC718" w14:textId="77777777">
            <w:pPr>
              <w:rPr>
                <w:sz w:val="24"/>
                <w:szCs w:val="24"/>
              </w:rPr>
            </w:pPr>
          </w:p>
          <w:p w:rsidR="00982430" w:rsidP="00E76827" w14:paraId="7D18A763" w14:textId="6A5C4CCE">
            <w:pPr>
              <w:rPr>
                <w:sz w:val="24"/>
                <w:szCs w:val="24"/>
              </w:rPr>
            </w:pPr>
            <w:r w:rsidRPr="00611D1E">
              <w:rPr>
                <w:sz w:val="24"/>
                <w:szCs w:val="24"/>
              </w:rPr>
              <w:t xml:space="preserve">Remember that good days for your wellbeing won't always look the same. We don't always have the same levels of energy or motivation. Be kind to yourself and do what feels right for you </w:t>
            </w:r>
            <w:r w:rsidR="00BC411E">
              <w:rPr>
                <w:sz w:val="24"/>
                <w:szCs w:val="24"/>
              </w:rPr>
              <w:t>in</w:t>
            </w:r>
            <w:r w:rsidRPr="00611D1E">
              <w:rPr>
                <w:sz w:val="24"/>
                <w:szCs w:val="24"/>
              </w:rPr>
              <w:t xml:space="preserve"> the moment.</w:t>
            </w:r>
          </w:p>
          <w:p w:rsidR="00FA7F84" w:rsidP="00E76827" w14:paraId="194CAF5F" w14:textId="77777777">
            <w:pPr>
              <w:rPr>
                <w:sz w:val="24"/>
                <w:szCs w:val="24"/>
              </w:rPr>
            </w:pPr>
          </w:p>
          <w:p w:rsidR="00FA7F84" w:rsidP="00B71040" w14:paraId="027E6BD0" w14:textId="282D296E">
            <w:pPr>
              <w:jc w:val="center"/>
              <w:rPr>
                <w:sz w:val="24"/>
                <w:szCs w:val="24"/>
              </w:rPr>
            </w:pPr>
            <w:r>
              <w:rPr>
                <w:noProof/>
              </w:rPr>
              <w:drawing>
                <wp:inline distT="0" distB="0" distL="0" distR="0">
                  <wp:extent cx="4279431" cy="2689860"/>
                  <wp:effectExtent l="152400" t="152400" r="368935" b="358140"/>
                  <wp:docPr id="1" name="Picture 1" descr="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00301" name="Picture 1" descr="Text, chat or text message&#10;&#10;Description automatically generated"/>
                          <pic:cNvPicPr/>
                        </pic:nvPicPr>
                        <pic:blipFill>
                          <a:blip xmlns:r="http://schemas.openxmlformats.org/officeDocument/2006/relationships" r:embed="rId6"/>
                          <a:stretch>
                            <a:fillRect/>
                          </a:stretch>
                        </pic:blipFill>
                        <pic:spPr>
                          <a:xfrm>
                            <a:off x="0" y="0"/>
                            <a:ext cx="4297504" cy="2701220"/>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B71040" w:rsidP="00B71040" w14:paraId="340327C6" w14:textId="77777777">
            <w:pPr>
              <w:pStyle w:val="BodyText"/>
              <w:jc w:val="both"/>
              <w:rPr>
                <w:rFonts w:ascii="Arial" w:hAnsi="Arial" w:cs="Arial"/>
                <w:sz w:val="22"/>
                <w:szCs w:val="22"/>
                <w:u w:val="single"/>
              </w:rPr>
            </w:pPr>
          </w:p>
          <w:p w:rsidR="00301ADC" w:rsidP="00B71040" w14:paraId="734B0EA3" w14:textId="77777777">
            <w:pPr>
              <w:pStyle w:val="BodyText"/>
              <w:jc w:val="both"/>
              <w:rPr>
                <w:rFonts w:ascii="Arial" w:hAnsi="Arial" w:cs="Arial"/>
                <w:sz w:val="22"/>
                <w:szCs w:val="22"/>
                <w:u w:val="single"/>
              </w:rPr>
            </w:pPr>
          </w:p>
          <w:p w:rsidR="00B71040" w:rsidP="00B71040" w14:paraId="044F12C8" w14:textId="18EC158B">
            <w:pPr>
              <w:pStyle w:val="BodyText"/>
              <w:jc w:val="both"/>
              <w:rPr>
                <w:rFonts w:ascii="Arial" w:hAnsi="Arial" w:cs="Arial"/>
                <w:sz w:val="22"/>
                <w:szCs w:val="22"/>
                <w:u w:val="single"/>
              </w:rPr>
            </w:pPr>
            <w:r w:rsidRPr="002860DA">
              <w:rPr>
                <w:rFonts w:ascii="Arial" w:hAnsi="Arial" w:cs="Arial"/>
                <w:sz w:val="22"/>
                <w:szCs w:val="22"/>
                <w:u w:val="single"/>
              </w:rPr>
              <w:t>Support is always available:</w:t>
            </w:r>
          </w:p>
          <w:p w:rsidR="00B71040" w:rsidRPr="002860DA" w:rsidP="00B71040" w14:paraId="50E1F0D1" w14:textId="77777777">
            <w:pPr>
              <w:pStyle w:val="BodyText"/>
              <w:jc w:val="both"/>
              <w:rPr>
                <w:rFonts w:ascii="Arial" w:hAnsi="Arial" w:cs="Arial"/>
                <w:b w:val="0"/>
                <w:sz w:val="22"/>
                <w:szCs w:val="22"/>
                <w:u w:val="single"/>
              </w:rPr>
            </w:pPr>
          </w:p>
          <w:p w:rsidR="00B71040" w:rsidRPr="002860DA" w:rsidP="00B71040" w14:paraId="6890463D" w14:textId="77777777">
            <w:pPr>
              <w:pStyle w:val="BodyText"/>
              <w:jc w:val="center"/>
              <w:rPr>
                <w:rFonts w:ascii="Arial" w:hAnsi="Arial" w:cs="Arial"/>
                <w:b w:val="0"/>
                <w:bCs w:val="0"/>
                <w:color w:val="0000FF"/>
                <w:sz w:val="22"/>
                <w:szCs w:val="22"/>
              </w:rPr>
            </w:pPr>
            <w:r w:rsidRPr="002860DA">
              <w:rPr>
                <w:rFonts w:ascii="Arial" w:hAnsi="Arial" w:cs="Arial"/>
                <w:color w:val="0000FF"/>
                <w:sz w:val="22"/>
                <w:szCs w:val="22"/>
              </w:rPr>
              <w:t>Free &amp; Confidential 24/7 Construction Industry Helpline &amp; App</w:t>
            </w:r>
          </w:p>
          <w:p w:rsidR="00B71040" w:rsidRPr="002860DA" w:rsidP="00B71040" w14:paraId="01E38C39" w14:textId="77777777">
            <w:pPr>
              <w:pStyle w:val="BodyText"/>
              <w:ind w:left="720"/>
              <w:jc w:val="center"/>
              <w:rPr>
                <w:rFonts w:ascii="Arial" w:hAnsi="Arial" w:cs="Arial"/>
                <w:b w:val="0"/>
                <w:sz w:val="22"/>
                <w:szCs w:val="22"/>
              </w:rPr>
            </w:pPr>
            <w:r w:rsidRPr="002860DA">
              <w:rPr>
                <w:rFonts w:ascii="Arial" w:hAnsi="Arial" w:cs="Arial"/>
                <w:noProof/>
                <w:sz w:val="22"/>
                <w:szCs w:val="22"/>
                <w:lang w:eastAsia="en-GB"/>
              </w:rPr>
              <w:drawing>
                <wp:inline distT="0" distB="0" distL="0" distR="0">
                  <wp:extent cx="4287307" cy="1638300"/>
                  <wp:effectExtent l="152400" t="152400" r="361315" b="361950"/>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52805" name="Picture 6" descr="Graphical user interface, text&#10;&#10;Description automatically generated"/>
                          <pic:cNvPicPr/>
                        </pic:nvPicPr>
                        <pic:blipFill>
                          <a:blip xmlns:r="http://schemas.openxmlformats.org/officeDocument/2006/relationships" r:embed="rId7"/>
                          <a:stretch>
                            <a:fillRect/>
                          </a:stretch>
                        </pic:blipFill>
                        <pic:spPr>
                          <a:xfrm>
                            <a:off x="0" y="0"/>
                            <a:ext cx="4310285" cy="1647081"/>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B71040" w:rsidRPr="002860DA" w:rsidP="00B71040" w14:paraId="11871611" w14:textId="77777777">
            <w:pPr>
              <w:pStyle w:val="BodyText"/>
              <w:jc w:val="both"/>
              <w:rPr>
                <w:rFonts w:ascii="Arial" w:hAnsi="Arial" w:cs="Arial"/>
                <w:b w:val="0"/>
                <w:bCs w:val="0"/>
                <w:sz w:val="22"/>
                <w:szCs w:val="22"/>
              </w:rPr>
            </w:pPr>
            <w:r w:rsidRPr="002860DA">
              <w:rPr>
                <w:rFonts w:ascii="Arial" w:hAnsi="Arial" w:cs="Arial"/>
                <w:sz w:val="22"/>
                <w:szCs w:val="22"/>
              </w:rPr>
              <w:t>The Construction Industry Helpline app is a preventative tool packed full of information, advice, and guidance on mental, physical and financial wellbeing matters.</w:t>
            </w:r>
          </w:p>
          <w:p w:rsidR="00B71040" w:rsidRPr="002860DA" w:rsidP="00B71040" w14:paraId="066635DD" w14:textId="77777777">
            <w:pPr>
              <w:pStyle w:val="BodyText"/>
              <w:jc w:val="both"/>
              <w:rPr>
                <w:rFonts w:ascii="Arial" w:hAnsi="Arial" w:cs="Arial"/>
                <w:b w:val="0"/>
                <w:sz w:val="22"/>
                <w:szCs w:val="22"/>
              </w:rPr>
            </w:pPr>
            <w:r w:rsidRPr="002860DA">
              <w:rPr>
                <w:rFonts w:ascii="Arial" w:hAnsi="Arial" w:cs="Arial"/>
                <w:sz w:val="22"/>
                <w:szCs w:val="22"/>
              </w:rPr>
              <w:t xml:space="preserve">For more information, visit: </w:t>
            </w:r>
            <w:hyperlink r:id="rId8" w:history="1">
              <w:r w:rsidRPr="002860DA">
                <w:rPr>
                  <w:rStyle w:val="Hyperlink"/>
                  <w:rFonts w:ascii="Arial" w:hAnsi="Arial" w:cs="Arial"/>
                  <w:sz w:val="22"/>
                  <w:szCs w:val="22"/>
                </w:rPr>
                <w:t>https://www.constructionindustryhelpline.com/app.html</w:t>
              </w:r>
            </w:hyperlink>
            <w:r w:rsidRPr="002860DA">
              <w:rPr>
                <w:rFonts w:ascii="Arial" w:hAnsi="Arial" w:cs="Arial"/>
                <w:sz w:val="22"/>
                <w:szCs w:val="22"/>
              </w:rPr>
              <w:t xml:space="preserve"> </w:t>
            </w:r>
          </w:p>
          <w:p w:rsidR="00B71040" w:rsidRPr="002860DA" w:rsidP="00B71040" w14:paraId="1A2D25CC" w14:textId="77777777">
            <w:pPr>
              <w:pStyle w:val="BodyText"/>
              <w:jc w:val="both"/>
              <w:rPr>
                <w:rFonts w:ascii="Arial" w:hAnsi="Arial" w:cs="Arial"/>
                <w:b w:val="0"/>
                <w:sz w:val="22"/>
                <w:szCs w:val="22"/>
              </w:rPr>
            </w:pPr>
          </w:p>
          <w:tbl>
            <w:tblPr>
              <w:tblStyle w:val="TableGrid"/>
              <w:tblW w:w="10756" w:type="dxa"/>
              <w:tblLayout w:type="fixed"/>
              <w:tblLook w:val="04A0"/>
            </w:tblPr>
            <w:tblGrid>
              <w:gridCol w:w="3249"/>
              <w:gridCol w:w="2409"/>
              <w:gridCol w:w="2127"/>
              <w:gridCol w:w="2971"/>
            </w:tblGrid>
            <w:tr w14:paraId="084EC996" w14:textId="77777777" w:rsidTr="00B71040">
              <w:tblPrEx>
                <w:tblW w:w="10756" w:type="dxa"/>
                <w:tblLayout w:type="fixed"/>
                <w:tblLook w:val="04A0"/>
              </w:tblPrEx>
              <w:trPr>
                <w:trHeight w:val="1021"/>
              </w:trPr>
              <w:tc>
                <w:tcPr>
                  <w:tcW w:w="3249" w:type="dxa"/>
                </w:tcPr>
                <w:p w:rsidR="00B71040" w:rsidRPr="00954C60" w:rsidP="00B71040" w14:paraId="510FB3AA" w14:textId="77777777">
                  <w:pPr>
                    <w:pStyle w:val="BodyText"/>
                    <w:rPr>
                      <w:rFonts w:ascii="Arial" w:hAnsi="Arial" w:cs="Arial"/>
                      <w:b w:val="0"/>
                      <w:sz w:val="18"/>
                      <w:szCs w:val="18"/>
                    </w:rPr>
                  </w:pPr>
                  <w:r w:rsidRPr="00954C60">
                    <w:rPr>
                      <w:rFonts w:ascii="Arial" w:hAnsi="Arial" w:cs="Arial"/>
                      <w:sz w:val="18"/>
                      <w:szCs w:val="18"/>
                    </w:rPr>
                    <w:t>Build Health</w:t>
                  </w:r>
                </w:p>
                <w:p w:rsidR="00B71040" w:rsidRPr="00954C60" w:rsidP="00B71040" w14:paraId="626C4F35" w14:textId="77777777">
                  <w:pPr>
                    <w:pStyle w:val="BodyText"/>
                    <w:rPr>
                      <w:rFonts w:ascii="Arial" w:hAnsi="Arial" w:cs="Arial"/>
                      <w:sz w:val="18"/>
                      <w:szCs w:val="18"/>
                    </w:rPr>
                  </w:pPr>
                  <w:r w:rsidRPr="00954C60">
                    <w:rPr>
                      <w:rFonts w:ascii="Arial" w:hAnsi="Arial" w:cs="Arial"/>
                      <w:sz w:val="18"/>
                      <w:szCs w:val="18"/>
                    </w:rPr>
                    <w:t>(Available 24/7)</w:t>
                  </w:r>
                </w:p>
                <w:p w:rsidR="00B71040" w:rsidRPr="00954C60" w:rsidP="00B71040" w14:paraId="702784E9" w14:textId="77777777">
                  <w:pPr>
                    <w:pStyle w:val="BodyText"/>
                    <w:rPr>
                      <w:rFonts w:ascii="Arial" w:hAnsi="Arial" w:cs="Arial"/>
                      <w:i w:val="0"/>
                      <w:sz w:val="18"/>
                      <w:szCs w:val="18"/>
                    </w:rPr>
                  </w:pPr>
                  <w:r w:rsidRPr="00954C60">
                    <w:rPr>
                      <w:rStyle w:val="A6"/>
                      <w:rFonts w:ascii="Arial" w:hAnsi="Arial" w:cs="Arial"/>
                    </w:rPr>
                    <w:t xml:space="preserve">Webpage:  </w:t>
                  </w:r>
                  <w:hyperlink r:id="rId9" w:history="1">
                    <w:r w:rsidRPr="00954C60">
                      <w:rPr>
                        <w:rStyle w:val="Hyperlink"/>
                        <w:rFonts w:ascii="Arial" w:hAnsi="Arial" w:cs="Arial"/>
                        <w:sz w:val="18"/>
                        <w:szCs w:val="18"/>
                      </w:rPr>
                      <w:t>https://wellbeing.spectrum.life/cif/</w:t>
                    </w:r>
                  </w:hyperlink>
                  <w:r w:rsidRPr="00954C60">
                    <w:rPr>
                      <w:rStyle w:val="A6"/>
                      <w:rFonts w:ascii="Arial" w:hAnsi="Arial" w:cs="Arial"/>
                    </w:rPr>
                    <w:t xml:space="preserve"> </w:t>
                  </w:r>
                </w:p>
              </w:tc>
              <w:tc>
                <w:tcPr>
                  <w:tcW w:w="2409" w:type="dxa"/>
                </w:tcPr>
                <w:p w:rsidR="00B71040" w:rsidRPr="00954C60" w:rsidP="00B71040" w14:paraId="3722C49F" w14:textId="77777777">
                  <w:pPr>
                    <w:pStyle w:val="BodyText"/>
                    <w:rPr>
                      <w:rFonts w:ascii="Arial" w:hAnsi="Arial" w:cs="Arial"/>
                      <w:b w:val="0"/>
                      <w:sz w:val="18"/>
                      <w:szCs w:val="18"/>
                    </w:rPr>
                  </w:pPr>
                  <w:r w:rsidRPr="00954C60">
                    <w:rPr>
                      <w:rFonts w:ascii="Arial" w:hAnsi="Arial" w:cs="Arial"/>
                      <w:sz w:val="18"/>
                      <w:szCs w:val="18"/>
                    </w:rPr>
                    <w:t>Samaritans</w:t>
                  </w:r>
                </w:p>
                <w:p w:rsidR="00B71040" w:rsidRPr="00954C60" w:rsidP="00B71040" w14:paraId="4BDDE9D8" w14:textId="77777777">
                  <w:pPr>
                    <w:pStyle w:val="BodyText"/>
                    <w:rPr>
                      <w:rFonts w:ascii="Arial" w:hAnsi="Arial" w:cs="Arial"/>
                      <w:sz w:val="18"/>
                      <w:szCs w:val="18"/>
                    </w:rPr>
                  </w:pPr>
                  <w:r w:rsidRPr="00954C60">
                    <w:rPr>
                      <w:rFonts w:ascii="Arial" w:hAnsi="Arial" w:cs="Arial"/>
                      <w:sz w:val="18"/>
                      <w:szCs w:val="18"/>
                    </w:rPr>
                    <w:t>(Available 24/7)</w:t>
                  </w:r>
                </w:p>
                <w:p w:rsidR="00B71040" w:rsidRPr="00954C60" w:rsidP="00B71040" w14:paraId="1B60D465" w14:textId="77777777">
                  <w:pPr>
                    <w:pStyle w:val="BodyText"/>
                    <w:rPr>
                      <w:rFonts w:ascii="Arial" w:hAnsi="Arial" w:cs="Arial"/>
                      <w:sz w:val="18"/>
                      <w:szCs w:val="18"/>
                    </w:rPr>
                  </w:pPr>
                  <w:r w:rsidRPr="00954C60">
                    <w:rPr>
                      <w:rFonts w:ascii="Arial" w:hAnsi="Arial" w:cs="Arial"/>
                      <w:sz w:val="18"/>
                      <w:szCs w:val="18"/>
                    </w:rPr>
                    <w:t>Ph. 116 123</w:t>
                  </w:r>
                </w:p>
                <w:p w:rsidR="00B71040" w:rsidRPr="00954C60" w:rsidP="00B71040" w14:paraId="6CC0E0C2" w14:textId="77777777">
                  <w:pPr>
                    <w:pStyle w:val="BodyText"/>
                    <w:rPr>
                      <w:rFonts w:ascii="Arial" w:hAnsi="Arial" w:cs="Arial"/>
                      <w:sz w:val="18"/>
                      <w:szCs w:val="18"/>
                    </w:rPr>
                  </w:pPr>
                  <w:r w:rsidRPr="00954C60">
                    <w:rPr>
                      <w:rFonts w:ascii="Arial" w:hAnsi="Arial" w:cs="Arial"/>
                      <w:sz w:val="18"/>
                      <w:szCs w:val="18"/>
                    </w:rPr>
                    <w:t xml:space="preserve">Email: </w:t>
                  </w:r>
                  <w:hyperlink r:id="rId10" w:history="1">
                    <w:r w:rsidRPr="00954C60">
                      <w:rPr>
                        <w:rStyle w:val="Hyperlink"/>
                        <w:rFonts w:ascii="Arial" w:hAnsi="Arial" w:cs="Arial"/>
                        <w:sz w:val="18"/>
                        <w:szCs w:val="18"/>
                      </w:rPr>
                      <w:t>jo@samaritans.ie</w:t>
                    </w:r>
                  </w:hyperlink>
                  <w:r w:rsidRPr="00954C60">
                    <w:rPr>
                      <w:rFonts w:ascii="Arial" w:hAnsi="Arial" w:cs="Arial"/>
                      <w:sz w:val="18"/>
                      <w:szCs w:val="18"/>
                    </w:rPr>
                    <w:t xml:space="preserve"> </w:t>
                  </w:r>
                </w:p>
              </w:tc>
              <w:tc>
                <w:tcPr>
                  <w:tcW w:w="2127" w:type="dxa"/>
                </w:tcPr>
                <w:p w:rsidR="00B71040" w:rsidRPr="00954C60" w:rsidP="00B71040" w14:paraId="3E7B69EA" w14:textId="77777777">
                  <w:pPr>
                    <w:rPr>
                      <w:rFonts w:ascii="Arial" w:hAnsi="Arial" w:cs="Arial"/>
                      <w:b/>
                      <w:sz w:val="18"/>
                      <w:szCs w:val="18"/>
                    </w:rPr>
                  </w:pPr>
                  <w:r w:rsidRPr="00954C60">
                    <w:rPr>
                      <w:rFonts w:ascii="Arial" w:hAnsi="Arial" w:cs="Arial"/>
                      <w:b/>
                      <w:sz w:val="18"/>
                      <w:szCs w:val="18"/>
                    </w:rPr>
                    <w:t xml:space="preserve">Aware Support Line </w:t>
                  </w:r>
                </w:p>
                <w:p w:rsidR="00B71040" w:rsidRPr="00954C60" w:rsidP="00B71040" w14:paraId="1F9AFE2B" w14:textId="77777777">
                  <w:pPr>
                    <w:rPr>
                      <w:rFonts w:ascii="Arial" w:hAnsi="Arial" w:cs="Arial"/>
                      <w:sz w:val="18"/>
                      <w:szCs w:val="18"/>
                    </w:rPr>
                  </w:pPr>
                  <w:r w:rsidRPr="00954C60">
                    <w:rPr>
                      <w:rFonts w:ascii="Arial" w:hAnsi="Arial" w:cs="Arial"/>
                      <w:sz w:val="18"/>
                      <w:szCs w:val="18"/>
                    </w:rPr>
                    <w:t>(Available Monday to Sunday from 10am - 10pm.)</w:t>
                  </w:r>
                </w:p>
                <w:p w:rsidR="00B71040" w:rsidRPr="00954C60" w:rsidP="00B71040" w14:paraId="18156807" w14:textId="77777777">
                  <w:pPr>
                    <w:rPr>
                      <w:rFonts w:ascii="Arial" w:hAnsi="Arial" w:cs="Arial"/>
                      <w:sz w:val="18"/>
                      <w:szCs w:val="18"/>
                    </w:rPr>
                  </w:pPr>
                  <w:r w:rsidRPr="00954C60">
                    <w:rPr>
                      <w:rFonts w:ascii="Arial" w:hAnsi="Arial" w:cs="Arial"/>
                      <w:b/>
                      <w:sz w:val="18"/>
                      <w:szCs w:val="18"/>
                    </w:rPr>
                    <w:t>Ph.</w:t>
                  </w:r>
                  <w:r w:rsidRPr="00954C60">
                    <w:rPr>
                      <w:rFonts w:ascii="Arial" w:hAnsi="Arial" w:cs="Arial"/>
                      <w:sz w:val="18"/>
                      <w:szCs w:val="18"/>
                    </w:rPr>
                    <w:t xml:space="preserve"> 1800 804</w:t>
                  </w:r>
                  <w:r>
                    <w:rPr>
                      <w:rFonts w:ascii="Arial" w:hAnsi="Arial" w:cs="Arial"/>
                      <w:sz w:val="18"/>
                      <w:szCs w:val="18"/>
                    </w:rPr>
                    <w:t xml:space="preserve"> </w:t>
                  </w:r>
                  <w:r w:rsidRPr="00954C60">
                    <w:rPr>
                      <w:rFonts w:ascii="Arial" w:hAnsi="Arial" w:cs="Arial"/>
                      <w:sz w:val="18"/>
                      <w:szCs w:val="18"/>
                    </w:rPr>
                    <w:t xml:space="preserve">848 </w:t>
                  </w:r>
                </w:p>
                <w:p w:rsidR="00B71040" w:rsidRPr="00954C60" w:rsidP="00B71040" w14:paraId="0844950F" w14:textId="77777777">
                  <w:pPr>
                    <w:rPr>
                      <w:rFonts w:ascii="Arial" w:hAnsi="Arial" w:cs="Arial"/>
                      <w:b/>
                      <w:sz w:val="18"/>
                      <w:szCs w:val="18"/>
                    </w:rPr>
                  </w:pPr>
                  <w:r w:rsidRPr="00954C60">
                    <w:rPr>
                      <w:rFonts w:ascii="Arial" w:hAnsi="Arial" w:cs="Arial"/>
                      <w:b/>
                      <w:sz w:val="18"/>
                      <w:szCs w:val="18"/>
                    </w:rPr>
                    <w:t xml:space="preserve">Email: </w:t>
                  </w:r>
                </w:p>
                <w:p w:rsidR="00B71040" w:rsidRPr="00B71040" w:rsidP="00B71040" w14:paraId="4A1722FC" w14:textId="77777777">
                  <w:pPr>
                    <w:rPr>
                      <w:rFonts w:ascii="Arial" w:hAnsi="Arial" w:cs="Arial"/>
                      <w:b/>
                      <w:bCs/>
                      <w:color w:val="0000FF"/>
                      <w:sz w:val="18"/>
                      <w:szCs w:val="18"/>
                      <w:u w:val="single"/>
                    </w:rPr>
                  </w:pPr>
                  <w:hyperlink r:id="rId11" w:history="1">
                    <w:r w:rsidRPr="00B71040">
                      <w:rPr>
                        <w:rStyle w:val="Hyperlink"/>
                        <w:rFonts w:ascii="Arial" w:hAnsi="Arial" w:cs="Arial"/>
                        <w:b/>
                        <w:bCs/>
                        <w:sz w:val="18"/>
                        <w:szCs w:val="18"/>
                      </w:rPr>
                      <w:t>supportmail@aware.ie</w:t>
                    </w:r>
                  </w:hyperlink>
                </w:p>
              </w:tc>
              <w:tc>
                <w:tcPr>
                  <w:tcW w:w="2971" w:type="dxa"/>
                </w:tcPr>
                <w:p w:rsidR="00B71040" w:rsidRPr="00954C60" w:rsidP="00B71040" w14:paraId="74A602C6" w14:textId="77777777">
                  <w:pPr>
                    <w:rPr>
                      <w:rFonts w:ascii="Arial" w:hAnsi="Arial" w:cs="Arial"/>
                      <w:b/>
                      <w:bCs/>
                      <w:color w:val="000000" w:themeColor="text1"/>
                      <w:sz w:val="18"/>
                      <w:szCs w:val="18"/>
                      <w:lang w:val="en-GB" w:eastAsia="en-IE"/>
                    </w:rPr>
                  </w:pPr>
                  <w:r w:rsidRPr="00954C60">
                    <w:rPr>
                      <w:rFonts w:ascii="Arial" w:hAnsi="Arial" w:cs="Arial"/>
                      <w:b/>
                      <w:bCs/>
                      <w:color w:val="000000" w:themeColor="text1"/>
                      <w:sz w:val="18"/>
                      <w:szCs w:val="18"/>
                      <w:lang w:val="en-GB" w:eastAsia="en-IE"/>
                    </w:rPr>
                    <w:t xml:space="preserve">Construction Workers’ </w:t>
                  </w:r>
                </w:p>
                <w:p w:rsidR="00B71040" w:rsidRPr="00954C60" w:rsidP="00B71040" w14:paraId="1FC54EFB" w14:textId="77777777">
                  <w:pPr>
                    <w:rPr>
                      <w:rFonts w:ascii="Arial" w:hAnsi="Arial" w:cs="Arial"/>
                      <w:b/>
                      <w:bCs/>
                      <w:color w:val="000000" w:themeColor="text1"/>
                      <w:sz w:val="18"/>
                      <w:szCs w:val="18"/>
                      <w:lang w:val="en-GB" w:eastAsia="en-IE"/>
                    </w:rPr>
                  </w:pPr>
                  <w:r w:rsidRPr="00954C60">
                    <w:rPr>
                      <w:rFonts w:ascii="Arial" w:hAnsi="Arial" w:cs="Arial"/>
                      <w:b/>
                      <w:bCs/>
                      <w:color w:val="000000" w:themeColor="text1"/>
                      <w:sz w:val="18"/>
                      <w:szCs w:val="18"/>
                      <w:lang w:val="en-GB" w:eastAsia="en-IE"/>
                    </w:rPr>
                    <w:t>Sick Pay Trust</w:t>
                  </w:r>
                </w:p>
                <w:p w:rsidR="00B71040" w:rsidRPr="00954C60" w:rsidP="00B71040" w14:paraId="6F73C022" w14:textId="77777777">
                  <w:pPr>
                    <w:rPr>
                      <w:rFonts w:ascii="Arial" w:hAnsi="Arial" w:cs="Arial"/>
                      <w:bCs/>
                      <w:iCs/>
                      <w:sz w:val="18"/>
                      <w:szCs w:val="18"/>
                      <w:lang w:val="en-GB"/>
                    </w:rPr>
                  </w:pPr>
                  <w:r w:rsidRPr="00954C60">
                    <w:rPr>
                      <w:rFonts w:ascii="Arial" w:hAnsi="Arial" w:cs="Arial"/>
                      <w:b/>
                      <w:sz w:val="18"/>
                      <w:szCs w:val="18"/>
                      <w:lang w:val="en-GB"/>
                    </w:rPr>
                    <w:t>Webpage:</w:t>
                  </w:r>
                  <w:r w:rsidRPr="00954C60">
                    <w:rPr>
                      <w:rFonts w:ascii="Arial" w:hAnsi="Arial" w:cs="Arial"/>
                      <w:sz w:val="18"/>
                      <w:szCs w:val="18"/>
                      <w:lang w:val="en-GB"/>
                    </w:rPr>
                    <w:t xml:space="preserve"> </w:t>
                  </w:r>
                  <w:hyperlink r:id="rId12" w:history="1">
                    <w:r w:rsidRPr="00954C60">
                      <w:rPr>
                        <w:rStyle w:val="Hyperlink"/>
                        <w:rFonts w:ascii="Arial" w:hAnsi="Arial" w:cs="Arial"/>
                        <w:bCs/>
                        <w:iCs/>
                        <w:sz w:val="18"/>
                        <w:szCs w:val="18"/>
                        <w:lang w:val="en-GB"/>
                      </w:rPr>
                      <w:t>www.cwspt.ie</w:t>
                    </w:r>
                  </w:hyperlink>
                  <w:r w:rsidRPr="00954C60">
                    <w:rPr>
                      <w:rFonts w:ascii="Arial" w:hAnsi="Arial" w:cs="Arial"/>
                      <w:bCs/>
                      <w:iCs/>
                      <w:sz w:val="18"/>
                      <w:szCs w:val="18"/>
                      <w:lang w:val="en-GB"/>
                    </w:rPr>
                    <w:t xml:space="preserve">  </w:t>
                  </w:r>
                </w:p>
                <w:p w:rsidR="00B71040" w:rsidRPr="00954C60" w:rsidP="00B71040" w14:paraId="469EC718" w14:textId="77777777">
                  <w:pPr>
                    <w:rPr>
                      <w:rFonts w:ascii="Arial" w:hAnsi="Arial" w:cs="Arial"/>
                      <w:b/>
                      <w:bCs/>
                      <w:i/>
                      <w:iCs/>
                      <w:sz w:val="18"/>
                      <w:szCs w:val="18"/>
                      <w:lang w:val="en-GB"/>
                    </w:rPr>
                  </w:pPr>
                  <w:r w:rsidRPr="00954C60">
                    <w:rPr>
                      <w:rFonts w:ascii="Arial" w:hAnsi="Arial" w:cs="Arial"/>
                      <w:b/>
                      <w:sz w:val="18"/>
                      <w:szCs w:val="18"/>
                      <w:lang w:val="en-GB"/>
                    </w:rPr>
                    <w:t>Email:</w:t>
                  </w:r>
                  <w:r w:rsidRPr="00954C60">
                    <w:rPr>
                      <w:rFonts w:ascii="Arial" w:hAnsi="Arial" w:cs="Arial"/>
                      <w:sz w:val="18"/>
                      <w:szCs w:val="18"/>
                      <w:lang w:val="en-GB"/>
                    </w:rPr>
                    <w:t xml:space="preserve"> </w:t>
                  </w:r>
                  <w:hyperlink r:id="rId13" w:history="1">
                    <w:r w:rsidRPr="00954C60">
                      <w:rPr>
                        <w:rStyle w:val="Hyperlink"/>
                        <w:rFonts w:ascii="Arial" w:hAnsi="Arial" w:cs="Arial"/>
                        <w:bCs/>
                        <w:iCs/>
                        <w:sz w:val="18"/>
                        <w:szCs w:val="18"/>
                        <w:lang w:val="en-GB"/>
                      </w:rPr>
                      <w:t>sickpay@cwspt.ie</w:t>
                    </w:r>
                  </w:hyperlink>
                  <w:r w:rsidRPr="00954C60">
                    <w:rPr>
                      <w:rFonts w:ascii="Arial" w:hAnsi="Arial" w:cs="Arial"/>
                      <w:b/>
                      <w:bCs/>
                      <w:i/>
                      <w:iCs/>
                      <w:sz w:val="18"/>
                      <w:szCs w:val="18"/>
                      <w:lang w:val="en-GB"/>
                    </w:rPr>
                    <w:t xml:space="preserve"> </w:t>
                  </w:r>
                </w:p>
                <w:p w:rsidR="00B71040" w:rsidRPr="00954C60" w:rsidP="00B71040" w14:paraId="5448CF8A" w14:textId="77777777">
                  <w:pPr>
                    <w:rPr>
                      <w:rFonts w:ascii="Arial" w:hAnsi="Arial" w:cs="Arial"/>
                      <w:sz w:val="18"/>
                      <w:szCs w:val="18"/>
                    </w:rPr>
                  </w:pPr>
                  <w:r w:rsidRPr="00954C60">
                    <w:rPr>
                      <w:rFonts w:ascii="Arial" w:hAnsi="Arial" w:cs="Arial"/>
                      <w:b/>
                      <w:sz w:val="18"/>
                      <w:szCs w:val="18"/>
                      <w:lang w:val="en-GB"/>
                    </w:rPr>
                    <w:t>Ph.</w:t>
                  </w:r>
                  <w:r w:rsidRPr="00954C60">
                    <w:rPr>
                      <w:rFonts w:ascii="Arial" w:hAnsi="Arial" w:cs="Arial"/>
                      <w:sz w:val="18"/>
                      <w:szCs w:val="18"/>
                      <w:lang w:val="en-GB"/>
                    </w:rPr>
                    <w:t xml:space="preserve"> </w:t>
                  </w:r>
                  <w:r w:rsidRPr="00954C60">
                    <w:rPr>
                      <w:rFonts w:ascii="Arial" w:hAnsi="Arial" w:cs="Arial"/>
                      <w:bCs/>
                      <w:iCs/>
                      <w:sz w:val="18"/>
                      <w:szCs w:val="18"/>
                      <w:lang w:val="en-GB"/>
                    </w:rPr>
                    <w:t>01-497</w:t>
                  </w:r>
                  <w:r>
                    <w:rPr>
                      <w:rFonts w:ascii="Arial" w:hAnsi="Arial" w:cs="Arial"/>
                      <w:bCs/>
                      <w:iCs/>
                      <w:sz w:val="18"/>
                      <w:szCs w:val="18"/>
                      <w:lang w:val="en-GB"/>
                    </w:rPr>
                    <w:t xml:space="preserve"> </w:t>
                  </w:r>
                  <w:r w:rsidRPr="00954C60">
                    <w:rPr>
                      <w:rFonts w:ascii="Arial" w:hAnsi="Arial" w:cs="Arial"/>
                      <w:bCs/>
                      <w:iCs/>
                      <w:sz w:val="18"/>
                      <w:szCs w:val="18"/>
                      <w:lang w:val="en-GB"/>
                    </w:rPr>
                    <w:t>7663</w:t>
                  </w:r>
                </w:p>
              </w:tc>
            </w:tr>
            <w:tr w14:paraId="547032F4" w14:textId="77777777" w:rsidTr="00B71040">
              <w:tblPrEx>
                <w:tblW w:w="10756" w:type="dxa"/>
                <w:tblLayout w:type="fixed"/>
                <w:tblLook w:val="04A0"/>
              </w:tblPrEx>
              <w:trPr>
                <w:trHeight w:val="401"/>
              </w:trPr>
              <w:tc>
                <w:tcPr>
                  <w:tcW w:w="3249" w:type="dxa"/>
                </w:tcPr>
                <w:p w:rsidR="00B71040" w:rsidRPr="00954C60" w:rsidP="00B71040" w14:paraId="51983AE9" w14:textId="77777777">
                  <w:pPr>
                    <w:rPr>
                      <w:rFonts w:ascii="Arial" w:hAnsi="Arial" w:cs="Arial"/>
                      <w:b/>
                      <w:sz w:val="18"/>
                      <w:szCs w:val="18"/>
                    </w:rPr>
                  </w:pPr>
                  <w:r w:rsidRPr="00954C60">
                    <w:rPr>
                      <w:rFonts w:ascii="Arial" w:hAnsi="Arial" w:cs="Arial"/>
                      <w:b/>
                      <w:sz w:val="18"/>
                      <w:szCs w:val="18"/>
                    </w:rPr>
                    <w:t>50808</w:t>
                  </w:r>
                </w:p>
                <w:p w:rsidR="00B71040" w:rsidRPr="00954C60" w:rsidP="00B71040" w14:paraId="5818D80E" w14:textId="77777777">
                  <w:pPr>
                    <w:pStyle w:val="BodyText"/>
                    <w:rPr>
                      <w:rFonts w:ascii="Arial" w:hAnsi="Arial" w:cs="Arial"/>
                      <w:sz w:val="18"/>
                      <w:szCs w:val="18"/>
                    </w:rPr>
                  </w:pPr>
                  <w:r w:rsidRPr="00954C60">
                    <w:rPr>
                      <w:rFonts w:ascii="Arial" w:hAnsi="Arial" w:cs="Arial"/>
                      <w:sz w:val="18"/>
                      <w:szCs w:val="18"/>
                    </w:rPr>
                    <w:t>(Available 24/7)</w:t>
                  </w:r>
                </w:p>
                <w:p w:rsidR="00B71040" w:rsidRPr="00954C60" w:rsidP="00B71040" w14:paraId="4C258201" w14:textId="77777777">
                  <w:pPr>
                    <w:pStyle w:val="BodyText"/>
                    <w:rPr>
                      <w:rFonts w:ascii="Arial" w:hAnsi="Arial" w:cs="Arial"/>
                      <w:sz w:val="18"/>
                      <w:szCs w:val="18"/>
                    </w:rPr>
                  </w:pPr>
                  <w:r w:rsidRPr="00954C60">
                    <w:rPr>
                      <w:rFonts w:ascii="Arial" w:hAnsi="Arial" w:cs="Arial"/>
                      <w:sz w:val="18"/>
                      <w:szCs w:val="18"/>
                    </w:rPr>
                    <w:t>A free24/7 text service, providing everything from a calming chat to immediate support.</w:t>
                  </w:r>
                </w:p>
                <w:p w:rsidR="00B71040" w:rsidP="00B71040" w14:paraId="6C0FD320" w14:textId="77777777">
                  <w:pPr>
                    <w:rPr>
                      <w:rFonts w:ascii="Arial" w:hAnsi="Arial" w:cs="Arial"/>
                      <w:sz w:val="18"/>
                      <w:szCs w:val="18"/>
                    </w:rPr>
                  </w:pPr>
                  <w:r w:rsidRPr="00954C60">
                    <w:rPr>
                      <w:rFonts w:ascii="Arial" w:hAnsi="Arial" w:cs="Arial"/>
                      <w:b/>
                      <w:sz w:val="18"/>
                      <w:szCs w:val="18"/>
                    </w:rPr>
                    <w:t>Free Text:</w:t>
                  </w:r>
                  <w:r w:rsidRPr="00954C60">
                    <w:rPr>
                      <w:rFonts w:ascii="Arial" w:hAnsi="Arial" w:cs="Arial"/>
                      <w:i/>
                      <w:sz w:val="18"/>
                      <w:szCs w:val="18"/>
                    </w:rPr>
                    <w:t xml:space="preserve"> </w:t>
                  </w:r>
                  <w:r w:rsidRPr="00954C60">
                    <w:rPr>
                      <w:rFonts w:ascii="Arial" w:hAnsi="Arial" w:cs="Arial"/>
                      <w:sz w:val="18"/>
                      <w:szCs w:val="18"/>
                    </w:rPr>
                    <w:t>HELLO to 508080</w:t>
                  </w:r>
                </w:p>
                <w:p w:rsidR="00B71040" w:rsidRPr="00954C60" w:rsidP="00B71040" w14:paraId="55F92FF0" w14:textId="77777777">
                  <w:pPr>
                    <w:rPr>
                      <w:rFonts w:ascii="Arial" w:hAnsi="Arial" w:cs="Arial"/>
                      <w:sz w:val="18"/>
                      <w:szCs w:val="18"/>
                    </w:rPr>
                  </w:pPr>
                </w:p>
              </w:tc>
              <w:tc>
                <w:tcPr>
                  <w:tcW w:w="2409" w:type="dxa"/>
                </w:tcPr>
                <w:p w:rsidR="00B71040" w:rsidRPr="00954C60" w:rsidP="00B71040" w14:paraId="53B0E047" w14:textId="77777777">
                  <w:pPr>
                    <w:pStyle w:val="BodyText"/>
                    <w:jc w:val="both"/>
                    <w:rPr>
                      <w:rFonts w:ascii="Arial" w:hAnsi="Arial" w:cs="Arial"/>
                      <w:b w:val="0"/>
                      <w:sz w:val="18"/>
                      <w:szCs w:val="18"/>
                    </w:rPr>
                  </w:pPr>
                  <w:r w:rsidRPr="00954C60">
                    <w:rPr>
                      <w:rFonts w:ascii="Arial" w:hAnsi="Arial" w:cs="Arial"/>
                      <w:sz w:val="18"/>
                      <w:szCs w:val="18"/>
                    </w:rPr>
                    <w:t xml:space="preserve">Your Mental Health </w:t>
                  </w:r>
                </w:p>
                <w:p w:rsidR="00B71040" w:rsidRPr="00954C60" w:rsidP="00B71040" w14:paraId="4398F8AE" w14:textId="77777777">
                  <w:pPr>
                    <w:pStyle w:val="BodyText"/>
                    <w:jc w:val="both"/>
                    <w:rPr>
                      <w:rFonts w:ascii="Arial" w:hAnsi="Arial" w:cs="Arial"/>
                      <w:sz w:val="18"/>
                      <w:szCs w:val="18"/>
                    </w:rPr>
                  </w:pPr>
                  <w:r w:rsidRPr="00954C60">
                    <w:rPr>
                      <w:rFonts w:ascii="Arial" w:hAnsi="Arial" w:cs="Arial"/>
                      <w:sz w:val="18"/>
                      <w:szCs w:val="18"/>
                    </w:rPr>
                    <w:t>(Available 24/7)</w:t>
                  </w:r>
                </w:p>
                <w:p w:rsidR="00B71040" w:rsidRPr="00954C60" w:rsidP="00B71040" w14:paraId="5E8912D6" w14:textId="77777777">
                  <w:pPr>
                    <w:pStyle w:val="BodyText"/>
                    <w:jc w:val="both"/>
                    <w:rPr>
                      <w:rFonts w:ascii="Arial" w:hAnsi="Arial" w:cs="Arial"/>
                      <w:sz w:val="18"/>
                      <w:szCs w:val="18"/>
                    </w:rPr>
                  </w:pPr>
                  <w:r w:rsidRPr="00954C60">
                    <w:rPr>
                      <w:rFonts w:ascii="Arial" w:hAnsi="Arial" w:cs="Arial"/>
                      <w:sz w:val="18"/>
                      <w:szCs w:val="18"/>
                    </w:rPr>
                    <w:t>Text YMH to 50808 - a free and anonymous text support service</w:t>
                  </w:r>
                </w:p>
                <w:p w:rsidR="00B71040" w:rsidRPr="00954C60" w:rsidP="00B71040" w14:paraId="4BA47D99" w14:textId="77777777">
                  <w:pPr>
                    <w:pStyle w:val="BodyText"/>
                    <w:jc w:val="both"/>
                    <w:rPr>
                      <w:rFonts w:ascii="Arial" w:hAnsi="Arial" w:cs="Arial"/>
                      <w:sz w:val="18"/>
                      <w:szCs w:val="18"/>
                    </w:rPr>
                  </w:pPr>
                  <w:hyperlink r:id="rId14" w:history="1">
                    <w:r w:rsidRPr="00954C60">
                      <w:rPr>
                        <w:rStyle w:val="Hyperlink"/>
                        <w:rFonts w:ascii="Arial" w:hAnsi="Arial" w:cs="Arial"/>
                        <w:sz w:val="18"/>
                        <w:szCs w:val="18"/>
                      </w:rPr>
                      <w:t>www.yourmentalhealth.ie</w:t>
                    </w:r>
                  </w:hyperlink>
                  <w:r w:rsidRPr="00954C60">
                    <w:rPr>
                      <w:rFonts w:ascii="Arial" w:hAnsi="Arial" w:cs="Arial"/>
                      <w:sz w:val="18"/>
                      <w:szCs w:val="18"/>
                    </w:rPr>
                    <w:t xml:space="preserve"> </w:t>
                  </w:r>
                </w:p>
              </w:tc>
              <w:tc>
                <w:tcPr>
                  <w:tcW w:w="2127" w:type="dxa"/>
                </w:tcPr>
                <w:p w:rsidR="00B71040" w:rsidRPr="00954C60" w:rsidP="00B71040" w14:paraId="007338F8" w14:textId="77777777">
                  <w:pPr>
                    <w:pStyle w:val="BodyText"/>
                    <w:rPr>
                      <w:rFonts w:ascii="Arial" w:hAnsi="Arial" w:cs="Arial"/>
                      <w:sz w:val="18"/>
                      <w:szCs w:val="18"/>
                    </w:rPr>
                  </w:pPr>
                  <w:r w:rsidRPr="00954C60">
                    <w:rPr>
                      <w:rFonts w:ascii="Arial" w:hAnsi="Arial" w:cs="Arial"/>
                      <w:sz w:val="18"/>
                      <w:szCs w:val="18"/>
                    </w:rPr>
                    <w:t xml:space="preserve">Pieta </w:t>
                  </w:r>
                </w:p>
                <w:p w:rsidR="00B71040" w:rsidRPr="00954C60" w:rsidP="00B71040" w14:paraId="5F5D2229" w14:textId="77777777">
                  <w:pPr>
                    <w:pStyle w:val="BodyText"/>
                    <w:rPr>
                      <w:rFonts w:ascii="Arial" w:hAnsi="Arial" w:cs="Arial"/>
                      <w:sz w:val="18"/>
                      <w:szCs w:val="18"/>
                    </w:rPr>
                  </w:pPr>
                  <w:r w:rsidRPr="00954C60">
                    <w:rPr>
                      <w:rFonts w:ascii="Arial" w:hAnsi="Arial" w:cs="Arial"/>
                      <w:sz w:val="18"/>
                      <w:szCs w:val="18"/>
                    </w:rPr>
                    <w:t xml:space="preserve">(Available 24/7) </w:t>
                  </w:r>
                </w:p>
                <w:p w:rsidR="00B71040" w:rsidRPr="00954C60" w:rsidP="00B71040" w14:paraId="12F47536" w14:textId="77777777">
                  <w:pPr>
                    <w:pStyle w:val="BodyText"/>
                    <w:rPr>
                      <w:rFonts w:ascii="Arial" w:hAnsi="Arial" w:cs="Arial"/>
                      <w:sz w:val="18"/>
                      <w:szCs w:val="18"/>
                    </w:rPr>
                  </w:pPr>
                  <w:r w:rsidRPr="00954C60">
                    <w:rPr>
                      <w:rFonts w:ascii="Arial" w:hAnsi="Arial" w:cs="Arial"/>
                      <w:sz w:val="18"/>
                      <w:szCs w:val="18"/>
                    </w:rPr>
                    <w:t>Ph. 1800 247</w:t>
                  </w:r>
                  <w:r>
                    <w:rPr>
                      <w:rFonts w:ascii="Arial" w:hAnsi="Arial" w:cs="Arial"/>
                      <w:sz w:val="18"/>
                      <w:szCs w:val="18"/>
                    </w:rPr>
                    <w:t xml:space="preserve"> </w:t>
                  </w:r>
                  <w:r w:rsidRPr="00954C60">
                    <w:rPr>
                      <w:rFonts w:ascii="Arial" w:hAnsi="Arial" w:cs="Arial"/>
                      <w:sz w:val="18"/>
                      <w:szCs w:val="18"/>
                    </w:rPr>
                    <w:t>247</w:t>
                  </w:r>
                </w:p>
                <w:p w:rsidR="00B71040" w:rsidRPr="00954C60" w:rsidP="00B71040" w14:paraId="4741504A" w14:textId="77777777">
                  <w:pPr>
                    <w:rPr>
                      <w:rFonts w:ascii="Arial" w:hAnsi="Arial" w:cs="Arial"/>
                      <w:sz w:val="18"/>
                      <w:szCs w:val="18"/>
                    </w:rPr>
                  </w:pPr>
                  <w:r w:rsidRPr="00954C60">
                    <w:rPr>
                      <w:rFonts w:ascii="Arial" w:hAnsi="Arial" w:cs="Arial"/>
                      <w:b/>
                      <w:sz w:val="18"/>
                      <w:szCs w:val="18"/>
                    </w:rPr>
                    <w:t>Text:</w:t>
                  </w:r>
                  <w:r w:rsidRPr="00954C60">
                    <w:rPr>
                      <w:rFonts w:ascii="Arial" w:hAnsi="Arial" w:cs="Arial"/>
                      <w:sz w:val="18"/>
                      <w:szCs w:val="18"/>
                    </w:rPr>
                    <w:t xml:space="preserve"> HELP to 51444</w:t>
                  </w:r>
                </w:p>
              </w:tc>
              <w:tc>
                <w:tcPr>
                  <w:tcW w:w="2971" w:type="dxa"/>
                </w:tcPr>
                <w:p w:rsidR="00B71040" w:rsidRPr="00954C60" w:rsidP="00B71040" w14:paraId="2FB1FF26" w14:textId="77777777">
                  <w:pPr>
                    <w:pStyle w:val="BodyText"/>
                    <w:rPr>
                      <w:rFonts w:ascii="Arial" w:hAnsi="Arial" w:cs="Arial"/>
                      <w:b w:val="0"/>
                      <w:sz w:val="18"/>
                      <w:szCs w:val="18"/>
                    </w:rPr>
                  </w:pPr>
                  <w:r w:rsidRPr="00954C60">
                    <w:rPr>
                      <w:rFonts w:ascii="Arial" w:hAnsi="Arial" w:cs="Arial"/>
                      <w:sz w:val="18"/>
                      <w:szCs w:val="18"/>
                    </w:rPr>
                    <w:t>Healthy Ireland</w:t>
                  </w:r>
                </w:p>
                <w:p w:rsidR="00B71040" w:rsidRPr="00954C60" w:rsidP="00B71040" w14:paraId="5A962D98" w14:textId="77777777">
                  <w:pPr>
                    <w:pStyle w:val="BodyText"/>
                    <w:rPr>
                      <w:rFonts w:ascii="Arial" w:hAnsi="Arial" w:cs="Arial"/>
                      <w:b w:val="0"/>
                      <w:sz w:val="18"/>
                      <w:szCs w:val="18"/>
                    </w:rPr>
                  </w:pPr>
                  <w:r w:rsidRPr="00954C60">
                    <w:rPr>
                      <w:rFonts w:ascii="Arial" w:hAnsi="Arial" w:cs="Arial"/>
                      <w:sz w:val="18"/>
                      <w:szCs w:val="18"/>
                    </w:rPr>
                    <w:t xml:space="preserve">Webpage: </w:t>
                  </w:r>
                </w:p>
                <w:p w:rsidR="00B71040" w:rsidRPr="00954C60" w:rsidP="00B71040" w14:paraId="4E60036C" w14:textId="439E5D4D">
                  <w:pPr>
                    <w:pStyle w:val="BodyText"/>
                    <w:jc w:val="center"/>
                    <w:rPr>
                      <w:rFonts w:ascii="Arial" w:hAnsi="Arial" w:cs="Arial"/>
                      <w:sz w:val="18"/>
                      <w:szCs w:val="18"/>
                    </w:rPr>
                  </w:pPr>
                  <w:hyperlink r:id="rId15" w:history="1">
                    <w:r w:rsidRPr="00954C60">
                      <w:rPr>
                        <w:rStyle w:val="Hyperlink"/>
                        <w:rFonts w:ascii="Arial" w:hAnsi="Arial" w:cs="Arial"/>
                        <w:sz w:val="18"/>
                        <w:szCs w:val="18"/>
                      </w:rPr>
                      <w:t>www.gov.ie/en/campaigns/together</w:t>
                    </w:r>
                  </w:hyperlink>
                </w:p>
              </w:tc>
            </w:tr>
            <w:tr w14:paraId="5F97BBF4" w14:textId="77777777" w:rsidTr="00B71040">
              <w:tblPrEx>
                <w:tblW w:w="10756" w:type="dxa"/>
                <w:tblLayout w:type="fixed"/>
                <w:tblLook w:val="04A0"/>
              </w:tblPrEx>
              <w:trPr>
                <w:trHeight w:val="401"/>
              </w:trPr>
              <w:tc>
                <w:tcPr>
                  <w:tcW w:w="3249" w:type="dxa"/>
                </w:tcPr>
                <w:p w:rsidR="00B71040" w:rsidP="00B71040" w14:paraId="6F5FA9FB" w14:textId="77777777">
                  <w:pPr>
                    <w:rPr>
                      <w:rFonts w:ascii="Arial" w:hAnsi="Arial" w:cs="Arial"/>
                      <w:b/>
                      <w:sz w:val="18"/>
                      <w:szCs w:val="18"/>
                    </w:rPr>
                  </w:pPr>
                  <w:r w:rsidRPr="00954C60">
                    <w:rPr>
                      <w:rFonts w:ascii="Arial" w:hAnsi="Arial" w:cs="Arial"/>
                      <w:b/>
                      <w:sz w:val="18"/>
                      <w:szCs w:val="18"/>
                    </w:rPr>
                    <w:t>Mental Health</w:t>
                  </w:r>
                  <w:r>
                    <w:rPr>
                      <w:rFonts w:ascii="Arial" w:hAnsi="Arial" w:cs="Arial"/>
                      <w:b/>
                      <w:sz w:val="18"/>
                      <w:szCs w:val="18"/>
                    </w:rPr>
                    <w:t xml:space="preserve"> Ireland</w:t>
                  </w:r>
                </w:p>
                <w:p w:rsidR="00B71040" w:rsidRPr="00954C60" w:rsidP="00B71040" w14:paraId="4408FF3D" w14:textId="77777777">
                  <w:pPr>
                    <w:rPr>
                      <w:rFonts w:ascii="Arial" w:hAnsi="Arial" w:cs="Arial"/>
                      <w:bCs/>
                      <w:sz w:val="18"/>
                      <w:szCs w:val="18"/>
                    </w:rPr>
                  </w:pPr>
                  <w:r>
                    <w:rPr>
                      <w:rFonts w:ascii="Arial" w:hAnsi="Arial" w:cs="Arial"/>
                      <w:b/>
                      <w:sz w:val="18"/>
                      <w:szCs w:val="18"/>
                    </w:rPr>
                    <w:t>Ph.</w:t>
                  </w:r>
                  <w:r w:rsidRPr="00954C60">
                    <w:rPr>
                      <w:rFonts w:ascii="Arial" w:hAnsi="Arial" w:cs="Arial"/>
                      <w:bCs/>
                      <w:sz w:val="18"/>
                      <w:szCs w:val="18"/>
                    </w:rPr>
                    <w:t xml:space="preserve"> 01 284 1166</w:t>
                  </w:r>
                </w:p>
                <w:p w:rsidR="00B71040" w:rsidP="00B71040" w14:paraId="5DC150F9" w14:textId="77777777">
                  <w:pPr>
                    <w:rPr>
                      <w:rFonts w:ascii="Arial" w:hAnsi="Arial" w:cs="Arial"/>
                      <w:bCs/>
                      <w:sz w:val="18"/>
                      <w:szCs w:val="18"/>
                    </w:rPr>
                  </w:pPr>
                  <w:r>
                    <w:rPr>
                      <w:rFonts w:ascii="Arial" w:hAnsi="Arial" w:cs="Arial"/>
                      <w:bCs/>
                      <w:sz w:val="18"/>
                      <w:szCs w:val="18"/>
                    </w:rPr>
                    <w:t xml:space="preserve">Email: </w:t>
                  </w:r>
                  <w:hyperlink r:id="rId16" w:history="1">
                    <w:r w:rsidRPr="00B71040">
                      <w:rPr>
                        <w:rStyle w:val="Hyperlink"/>
                        <w:rFonts w:ascii="Arial" w:hAnsi="Arial" w:cs="Arial"/>
                        <w:b/>
                        <w:bCs/>
                        <w:sz w:val="18"/>
                        <w:szCs w:val="18"/>
                      </w:rPr>
                      <w:t>info@mentalhealthireland.ie</w:t>
                    </w:r>
                  </w:hyperlink>
                  <w:r>
                    <w:rPr>
                      <w:rFonts w:ascii="Arial" w:hAnsi="Arial" w:cs="Arial"/>
                      <w:bCs/>
                      <w:sz w:val="18"/>
                      <w:szCs w:val="18"/>
                    </w:rPr>
                    <w:t xml:space="preserve"> </w:t>
                  </w:r>
                </w:p>
                <w:p w:rsidR="00B71040" w:rsidRPr="00954C60" w:rsidP="00B71040" w14:paraId="2834A725" w14:textId="77777777">
                  <w:pPr>
                    <w:rPr>
                      <w:rFonts w:ascii="Arial" w:hAnsi="Arial" w:cs="Arial"/>
                      <w:bCs/>
                      <w:sz w:val="18"/>
                      <w:szCs w:val="18"/>
                    </w:rPr>
                  </w:pPr>
                </w:p>
              </w:tc>
              <w:tc>
                <w:tcPr>
                  <w:tcW w:w="2409" w:type="dxa"/>
                </w:tcPr>
                <w:p w:rsidR="00B71040" w:rsidRPr="00954C60" w:rsidP="00B71040" w14:paraId="06FD0412" w14:textId="77777777">
                  <w:pPr>
                    <w:pStyle w:val="BodyText"/>
                    <w:jc w:val="both"/>
                    <w:rPr>
                      <w:rFonts w:ascii="Arial" w:hAnsi="Arial" w:cs="Arial"/>
                      <w:b w:val="0"/>
                      <w:sz w:val="18"/>
                      <w:szCs w:val="18"/>
                    </w:rPr>
                  </w:pPr>
                </w:p>
              </w:tc>
              <w:tc>
                <w:tcPr>
                  <w:tcW w:w="2127" w:type="dxa"/>
                </w:tcPr>
                <w:p w:rsidR="00B71040" w:rsidRPr="00954C60" w:rsidP="00B71040" w14:paraId="3391E0E9" w14:textId="77777777">
                  <w:pPr>
                    <w:pStyle w:val="BodyText"/>
                    <w:rPr>
                      <w:rFonts w:ascii="Arial" w:hAnsi="Arial" w:cs="Arial"/>
                      <w:b w:val="0"/>
                      <w:sz w:val="18"/>
                      <w:szCs w:val="18"/>
                    </w:rPr>
                  </w:pPr>
                </w:p>
              </w:tc>
              <w:tc>
                <w:tcPr>
                  <w:tcW w:w="2971" w:type="dxa"/>
                </w:tcPr>
                <w:p w:rsidR="00B71040" w:rsidRPr="00954C60" w:rsidP="00B71040" w14:paraId="7E6E1139" w14:textId="77777777">
                  <w:pPr>
                    <w:pStyle w:val="BodyText"/>
                    <w:rPr>
                      <w:rFonts w:ascii="Arial" w:hAnsi="Arial" w:cs="Arial"/>
                      <w:b w:val="0"/>
                      <w:sz w:val="18"/>
                      <w:szCs w:val="18"/>
                    </w:rPr>
                  </w:pPr>
                </w:p>
              </w:tc>
            </w:tr>
          </w:tbl>
          <w:p w:rsidR="00B71040" w:rsidP="00B71040" w14:paraId="5B127068" w14:textId="77777777">
            <w:pPr>
              <w:jc w:val="center"/>
              <w:rPr>
                <w:rFonts w:ascii="Arial" w:hAnsi="Arial" w:cs="Arial"/>
                <w:b/>
                <w:bCs/>
                <w:color w:val="0000FF"/>
                <w:sz w:val="25"/>
                <w:szCs w:val="25"/>
                <w:lang w:val="en-IE"/>
              </w:rPr>
            </w:pPr>
          </w:p>
          <w:p w:rsidR="00B71040" w:rsidP="00B71040" w14:paraId="74BD301F" w14:textId="77777777">
            <w:pPr>
              <w:jc w:val="center"/>
              <w:rPr>
                <w:rFonts w:ascii="Arial" w:hAnsi="Arial" w:cs="Arial"/>
                <w:b/>
                <w:bCs/>
                <w:color w:val="0000FF"/>
                <w:sz w:val="25"/>
                <w:szCs w:val="25"/>
                <w:lang w:val="en-IE"/>
              </w:rPr>
            </w:pPr>
          </w:p>
          <w:p w:rsidR="00B71040" w:rsidRPr="00B4558E" w:rsidP="00B71040" w14:paraId="6D6F2DC7" w14:textId="77777777">
            <w:pPr>
              <w:jc w:val="center"/>
              <w:rPr>
                <w:rFonts w:ascii="Arial" w:hAnsi="Arial" w:cs="Arial"/>
                <w:i/>
                <w:iCs/>
                <w:color w:val="0000FF"/>
                <w:sz w:val="25"/>
                <w:szCs w:val="25"/>
                <w:u w:val="single"/>
                <w:lang w:val="en-GB"/>
              </w:rPr>
            </w:pPr>
            <w:r w:rsidRPr="00B4558E">
              <w:rPr>
                <w:rFonts w:ascii="Arial" w:hAnsi="Arial" w:cs="Arial"/>
                <w:b/>
                <w:bCs/>
                <w:i/>
                <w:iCs/>
                <w:color w:val="0000FF"/>
                <w:sz w:val="25"/>
                <w:szCs w:val="25"/>
                <w:u w:val="single"/>
                <w:lang w:val="en-IE"/>
              </w:rPr>
              <w:t>We all struggle in life from time to time but with the right support, we can get through it.</w:t>
            </w:r>
          </w:p>
          <w:p w:rsidR="00FA7F84" w:rsidP="00E76827" w14:paraId="26A5E84E" w14:textId="77777777">
            <w:pPr>
              <w:rPr>
                <w:sz w:val="24"/>
                <w:szCs w:val="24"/>
              </w:rPr>
            </w:pPr>
          </w:p>
          <w:p w:rsidR="00FA7F84" w:rsidP="00E76827" w14:paraId="03E25B93" w14:textId="77777777">
            <w:pPr>
              <w:rPr>
                <w:sz w:val="24"/>
                <w:szCs w:val="24"/>
              </w:rPr>
            </w:pPr>
          </w:p>
          <w:p w:rsidR="00FA7F84" w:rsidP="00E76827" w14:paraId="2EE8BC0C" w14:textId="77777777">
            <w:pPr>
              <w:rPr>
                <w:sz w:val="24"/>
                <w:szCs w:val="24"/>
              </w:rPr>
            </w:pPr>
          </w:p>
          <w:p w:rsidR="00FA7F84" w:rsidP="00E76827" w14:paraId="060B71CB" w14:textId="77777777">
            <w:pPr>
              <w:rPr>
                <w:sz w:val="24"/>
                <w:szCs w:val="24"/>
              </w:rPr>
            </w:pPr>
          </w:p>
          <w:p w:rsidR="00FA7F84" w:rsidP="00E76827" w14:paraId="5E723305" w14:textId="77777777">
            <w:pPr>
              <w:rPr>
                <w:sz w:val="24"/>
                <w:szCs w:val="24"/>
              </w:rPr>
            </w:pPr>
          </w:p>
          <w:p w:rsidR="00FA7F84" w:rsidP="00E76827" w14:paraId="78CA2494" w14:textId="77777777">
            <w:pPr>
              <w:rPr>
                <w:sz w:val="24"/>
                <w:szCs w:val="24"/>
              </w:rPr>
            </w:pPr>
          </w:p>
          <w:p w:rsidR="00FA7F84" w:rsidP="00E76827" w14:paraId="1CA7333A" w14:textId="77777777">
            <w:pPr>
              <w:rPr>
                <w:sz w:val="24"/>
                <w:szCs w:val="24"/>
              </w:rPr>
            </w:pPr>
          </w:p>
          <w:p w:rsidR="00FA7F84" w:rsidRPr="00E76827" w:rsidP="00E76827" w14:paraId="1D7BAB50" w14:textId="40C597B8"/>
        </w:tc>
      </w:tr>
    </w:tbl>
    <w:p w:rsidR="0096203C" w14:paraId="59AE59FB" w14:textId="77777777"/>
    <w:sectPr w:rsidSect="00634AD8">
      <w:headerReference w:type="default" r:id="rId17"/>
      <w:type w:val="continuous"/>
      <w:pgSz w:w="11910" w:h="16840"/>
      <w:pgMar w:top="284" w:right="1000" w:bottom="280" w:left="1320" w:header="294"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506" w:rsidRPr="00C53506" w14:paraId="72578346" w14:textId="3BB683C8">
    <w:pPr>
      <w:pStyle w:val="Header"/>
      <w:rPr>
        <w:b/>
        <w:bCs/>
        <w:sz w:val="36"/>
        <w:szCs w:val="36"/>
      </w:rPr>
    </w:pPr>
    <w:r w:rsidRPr="00C53506">
      <w:rPr>
        <w:b/>
        <w:bCs/>
        <w:sz w:val="36"/>
        <w:szCs w:val="36"/>
      </w:rPr>
      <w:t xml:space="preserve">TOOLBOX TALK – </w:t>
    </w:r>
    <w:r w:rsidR="00C56946">
      <w:rPr>
        <w:b/>
        <w:bCs/>
        <w:sz w:val="36"/>
        <w:szCs w:val="36"/>
      </w:rPr>
      <w:t>Mental Health</w:t>
    </w:r>
    <w:r w:rsidR="00B71040">
      <w:rPr>
        <w:b/>
        <w:bCs/>
        <w:sz w:val="36"/>
        <w:szCs w:val="36"/>
      </w:rPr>
      <w:t xml:space="preserve"> and Wellbeing</w:t>
    </w:r>
  </w:p>
  <w:p w:rsidR="00C53506" w14:paraId="1241C0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1C6F8D"/>
    <w:multiLevelType w:val="multilevel"/>
    <w:tmpl w:val="AA586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3F25D4"/>
    <w:multiLevelType w:val="multilevel"/>
    <w:tmpl w:val="C48A6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7122AC"/>
    <w:multiLevelType w:val="multilevel"/>
    <w:tmpl w:val="C8666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4F5668"/>
    <w:multiLevelType w:val="multilevel"/>
    <w:tmpl w:val="54EE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D97B25"/>
    <w:multiLevelType w:val="hybridMultilevel"/>
    <w:tmpl w:val="0CB02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D0216E"/>
    <w:multiLevelType w:val="multilevel"/>
    <w:tmpl w:val="7476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B77D1"/>
    <w:multiLevelType w:val="hybridMultilevel"/>
    <w:tmpl w:val="AA96C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F77EEF"/>
    <w:multiLevelType w:val="multilevel"/>
    <w:tmpl w:val="D30E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845121"/>
    <w:multiLevelType w:val="multilevel"/>
    <w:tmpl w:val="6C3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6E28A0"/>
    <w:multiLevelType w:val="multilevel"/>
    <w:tmpl w:val="610C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9658C7"/>
    <w:multiLevelType w:val="multilevel"/>
    <w:tmpl w:val="16A0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C56DAA"/>
    <w:multiLevelType w:val="hybridMultilevel"/>
    <w:tmpl w:val="98DE1E50"/>
    <w:lvl w:ilvl="0">
      <w:start w:val="2"/>
      <w:numFmt w:val="bullet"/>
      <w:lvlText w:val="-"/>
      <w:lvlJc w:val="left"/>
      <w:pPr>
        <w:ind w:left="1187" w:hanging="360"/>
      </w:pPr>
      <w:rPr>
        <w:rFonts w:ascii="Calibri" w:eastAsia="Calibri" w:hAnsi="Calibri" w:cs="Calibri" w:hint="default"/>
      </w:rPr>
    </w:lvl>
    <w:lvl w:ilvl="1" w:tentative="1">
      <w:start w:val="1"/>
      <w:numFmt w:val="bullet"/>
      <w:lvlText w:val="o"/>
      <w:lvlJc w:val="left"/>
      <w:pPr>
        <w:ind w:left="1907" w:hanging="360"/>
      </w:pPr>
      <w:rPr>
        <w:rFonts w:ascii="Courier New" w:hAnsi="Courier New" w:cs="Courier New" w:hint="default"/>
      </w:rPr>
    </w:lvl>
    <w:lvl w:ilvl="2" w:tentative="1">
      <w:start w:val="1"/>
      <w:numFmt w:val="bullet"/>
      <w:lvlText w:val=""/>
      <w:lvlJc w:val="left"/>
      <w:pPr>
        <w:ind w:left="2627" w:hanging="360"/>
      </w:pPr>
      <w:rPr>
        <w:rFonts w:ascii="Wingdings" w:hAnsi="Wingdings" w:hint="default"/>
      </w:rPr>
    </w:lvl>
    <w:lvl w:ilvl="3" w:tentative="1">
      <w:start w:val="1"/>
      <w:numFmt w:val="bullet"/>
      <w:lvlText w:val=""/>
      <w:lvlJc w:val="left"/>
      <w:pPr>
        <w:ind w:left="3347" w:hanging="360"/>
      </w:pPr>
      <w:rPr>
        <w:rFonts w:ascii="Symbol" w:hAnsi="Symbol" w:hint="default"/>
      </w:rPr>
    </w:lvl>
    <w:lvl w:ilvl="4" w:tentative="1">
      <w:start w:val="1"/>
      <w:numFmt w:val="bullet"/>
      <w:lvlText w:val="o"/>
      <w:lvlJc w:val="left"/>
      <w:pPr>
        <w:ind w:left="4067" w:hanging="360"/>
      </w:pPr>
      <w:rPr>
        <w:rFonts w:ascii="Courier New" w:hAnsi="Courier New" w:cs="Courier New" w:hint="default"/>
      </w:rPr>
    </w:lvl>
    <w:lvl w:ilvl="5" w:tentative="1">
      <w:start w:val="1"/>
      <w:numFmt w:val="bullet"/>
      <w:lvlText w:val=""/>
      <w:lvlJc w:val="left"/>
      <w:pPr>
        <w:ind w:left="4787" w:hanging="360"/>
      </w:pPr>
      <w:rPr>
        <w:rFonts w:ascii="Wingdings" w:hAnsi="Wingdings" w:hint="default"/>
      </w:rPr>
    </w:lvl>
    <w:lvl w:ilvl="6" w:tentative="1">
      <w:start w:val="1"/>
      <w:numFmt w:val="bullet"/>
      <w:lvlText w:val=""/>
      <w:lvlJc w:val="left"/>
      <w:pPr>
        <w:ind w:left="5507" w:hanging="360"/>
      </w:pPr>
      <w:rPr>
        <w:rFonts w:ascii="Symbol" w:hAnsi="Symbol" w:hint="default"/>
      </w:rPr>
    </w:lvl>
    <w:lvl w:ilvl="7" w:tentative="1">
      <w:start w:val="1"/>
      <w:numFmt w:val="bullet"/>
      <w:lvlText w:val="o"/>
      <w:lvlJc w:val="left"/>
      <w:pPr>
        <w:ind w:left="6227" w:hanging="360"/>
      </w:pPr>
      <w:rPr>
        <w:rFonts w:ascii="Courier New" w:hAnsi="Courier New" w:cs="Courier New" w:hint="default"/>
      </w:rPr>
    </w:lvl>
    <w:lvl w:ilvl="8" w:tentative="1">
      <w:start w:val="1"/>
      <w:numFmt w:val="bullet"/>
      <w:lvlText w:val=""/>
      <w:lvlJc w:val="left"/>
      <w:pPr>
        <w:ind w:left="6947" w:hanging="360"/>
      </w:pPr>
      <w:rPr>
        <w:rFonts w:ascii="Wingdings" w:hAnsi="Wingdings" w:hint="default"/>
      </w:rPr>
    </w:lvl>
  </w:abstractNum>
  <w:abstractNum w:abstractNumId="12">
    <w:nsid w:val="60903713"/>
    <w:multiLevelType w:val="multilevel"/>
    <w:tmpl w:val="19F66E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CF73E0"/>
    <w:multiLevelType w:val="multilevel"/>
    <w:tmpl w:val="519E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12793A"/>
    <w:multiLevelType w:val="multilevel"/>
    <w:tmpl w:val="11E6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4D3511"/>
    <w:multiLevelType w:val="multilevel"/>
    <w:tmpl w:val="3CF4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D96154"/>
    <w:multiLevelType w:val="hybridMultilevel"/>
    <w:tmpl w:val="3CCCA964"/>
    <w:lvl w:ilvl="0">
      <w:start w:val="0"/>
      <w:numFmt w:val="bullet"/>
      <w:lvlText w:val=""/>
      <w:lvlJc w:val="left"/>
      <w:pPr>
        <w:ind w:left="827"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672" w:hanging="360"/>
      </w:pPr>
      <w:rPr>
        <w:rFonts w:hint="default"/>
        <w:lang w:val="en-US" w:eastAsia="en-US" w:bidi="ar-SA"/>
      </w:rPr>
    </w:lvl>
    <w:lvl w:ilvl="2">
      <w:start w:val="0"/>
      <w:numFmt w:val="bullet"/>
      <w:lvlText w:val="•"/>
      <w:lvlJc w:val="left"/>
      <w:pPr>
        <w:ind w:left="2525"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083" w:hanging="360"/>
      </w:pPr>
      <w:rPr>
        <w:rFonts w:hint="default"/>
        <w:lang w:val="en-US" w:eastAsia="en-US" w:bidi="ar-SA"/>
      </w:rPr>
    </w:lvl>
    <w:lvl w:ilvl="6">
      <w:start w:val="0"/>
      <w:numFmt w:val="bullet"/>
      <w:lvlText w:val="•"/>
      <w:lvlJc w:val="left"/>
      <w:pPr>
        <w:ind w:left="5936" w:hanging="360"/>
      </w:pPr>
      <w:rPr>
        <w:rFonts w:hint="default"/>
        <w:lang w:val="en-US" w:eastAsia="en-US" w:bidi="ar-SA"/>
      </w:rPr>
    </w:lvl>
    <w:lvl w:ilvl="7">
      <w:start w:val="0"/>
      <w:numFmt w:val="bullet"/>
      <w:lvlText w:val="•"/>
      <w:lvlJc w:val="left"/>
      <w:pPr>
        <w:ind w:left="6788" w:hanging="360"/>
      </w:pPr>
      <w:rPr>
        <w:rFonts w:hint="default"/>
        <w:lang w:val="en-US" w:eastAsia="en-US" w:bidi="ar-SA"/>
      </w:rPr>
    </w:lvl>
    <w:lvl w:ilvl="8">
      <w:start w:val="0"/>
      <w:numFmt w:val="bullet"/>
      <w:lvlText w:val="•"/>
      <w:lvlJc w:val="left"/>
      <w:pPr>
        <w:ind w:left="7641" w:hanging="360"/>
      </w:pPr>
      <w:rPr>
        <w:rFonts w:hint="default"/>
        <w:lang w:val="en-US" w:eastAsia="en-US" w:bidi="ar-SA"/>
      </w:rPr>
    </w:lvl>
  </w:abstractNum>
  <w:abstractNum w:abstractNumId="17">
    <w:nsid w:val="7EBA0966"/>
    <w:multiLevelType w:val="hybridMultilevel"/>
    <w:tmpl w:val="68F85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9"/>
  </w:num>
  <w:num w:numId="4">
    <w:abstractNumId w:val="14"/>
  </w:num>
  <w:num w:numId="5">
    <w:abstractNumId w:val="7"/>
  </w:num>
  <w:num w:numId="6">
    <w:abstractNumId w:val="1"/>
  </w:num>
  <w:num w:numId="7">
    <w:abstractNumId w:val="5"/>
  </w:num>
  <w:num w:numId="8">
    <w:abstractNumId w:val="0"/>
  </w:num>
  <w:num w:numId="9">
    <w:abstractNumId w:val="15"/>
  </w:num>
  <w:num w:numId="10">
    <w:abstractNumId w:val="2"/>
  </w:num>
  <w:num w:numId="11">
    <w:abstractNumId w:val="10"/>
  </w:num>
  <w:num w:numId="12">
    <w:abstractNumId w:val="12"/>
  </w:num>
  <w:num w:numId="13">
    <w:abstractNumId w:val="13"/>
  </w:num>
  <w:num w:numId="14">
    <w:abstractNumId w:val="8"/>
  </w:num>
  <w:num w:numId="15">
    <w:abstractNumId w:val="11"/>
  </w:num>
  <w:num w:numId="16">
    <w:abstractNumId w:val="6"/>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75"/>
    <w:rsid w:val="00013C44"/>
    <w:rsid w:val="000216BA"/>
    <w:rsid w:val="00035FFD"/>
    <w:rsid w:val="00044AD7"/>
    <w:rsid w:val="00064B39"/>
    <w:rsid w:val="00065AB4"/>
    <w:rsid w:val="000665C2"/>
    <w:rsid w:val="00077DEB"/>
    <w:rsid w:val="00081D03"/>
    <w:rsid w:val="000B6CDD"/>
    <w:rsid w:val="000F4BD4"/>
    <w:rsid w:val="000F592D"/>
    <w:rsid w:val="0011049E"/>
    <w:rsid w:val="00130F9B"/>
    <w:rsid w:val="001379CD"/>
    <w:rsid w:val="00140C9D"/>
    <w:rsid w:val="00140F38"/>
    <w:rsid w:val="00146D38"/>
    <w:rsid w:val="001753F9"/>
    <w:rsid w:val="00182300"/>
    <w:rsid w:val="001A7894"/>
    <w:rsid w:val="001B0070"/>
    <w:rsid w:val="001D159C"/>
    <w:rsid w:val="001D15B6"/>
    <w:rsid w:val="001E0D22"/>
    <w:rsid w:val="001E70FB"/>
    <w:rsid w:val="001F436F"/>
    <w:rsid w:val="001F7F50"/>
    <w:rsid w:val="00205516"/>
    <w:rsid w:val="00211A65"/>
    <w:rsid w:val="00220CDA"/>
    <w:rsid w:val="00230F72"/>
    <w:rsid w:val="00253F77"/>
    <w:rsid w:val="00254478"/>
    <w:rsid w:val="002546F8"/>
    <w:rsid w:val="0026489A"/>
    <w:rsid w:val="002860DA"/>
    <w:rsid w:val="002B28C5"/>
    <w:rsid w:val="002D6228"/>
    <w:rsid w:val="00300ED4"/>
    <w:rsid w:val="00301ADC"/>
    <w:rsid w:val="00307D63"/>
    <w:rsid w:val="00326207"/>
    <w:rsid w:val="00350665"/>
    <w:rsid w:val="003519D1"/>
    <w:rsid w:val="0036050E"/>
    <w:rsid w:val="00367065"/>
    <w:rsid w:val="003715FB"/>
    <w:rsid w:val="00372400"/>
    <w:rsid w:val="00374A8F"/>
    <w:rsid w:val="003934DB"/>
    <w:rsid w:val="003A137F"/>
    <w:rsid w:val="003B110D"/>
    <w:rsid w:val="003B1B7E"/>
    <w:rsid w:val="003B4173"/>
    <w:rsid w:val="003C2C6B"/>
    <w:rsid w:val="003C4732"/>
    <w:rsid w:val="003C49C0"/>
    <w:rsid w:val="003C4AE5"/>
    <w:rsid w:val="003C7930"/>
    <w:rsid w:val="003E0DD6"/>
    <w:rsid w:val="003F4C57"/>
    <w:rsid w:val="004241E1"/>
    <w:rsid w:val="00424B03"/>
    <w:rsid w:val="004258B1"/>
    <w:rsid w:val="004443A8"/>
    <w:rsid w:val="0045303F"/>
    <w:rsid w:val="004646A0"/>
    <w:rsid w:val="004709CE"/>
    <w:rsid w:val="00483CE2"/>
    <w:rsid w:val="0049078E"/>
    <w:rsid w:val="004939F4"/>
    <w:rsid w:val="004B4769"/>
    <w:rsid w:val="004B7B19"/>
    <w:rsid w:val="004C3FB4"/>
    <w:rsid w:val="004E0E10"/>
    <w:rsid w:val="004E4E28"/>
    <w:rsid w:val="004E6979"/>
    <w:rsid w:val="004F3D0B"/>
    <w:rsid w:val="00507311"/>
    <w:rsid w:val="00522F0C"/>
    <w:rsid w:val="00526D2B"/>
    <w:rsid w:val="00534870"/>
    <w:rsid w:val="00535A4E"/>
    <w:rsid w:val="005425B5"/>
    <w:rsid w:val="00553E28"/>
    <w:rsid w:val="005551AA"/>
    <w:rsid w:val="0056141A"/>
    <w:rsid w:val="00563C98"/>
    <w:rsid w:val="00566BE5"/>
    <w:rsid w:val="00570C9D"/>
    <w:rsid w:val="00575CB2"/>
    <w:rsid w:val="005800F6"/>
    <w:rsid w:val="00581092"/>
    <w:rsid w:val="00581F9A"/>
    <w:rsid w:val="005918F1"/>
    <w:rsid w:val="005A3D22"/>
    <w:rsid w:val="005A5E5E"/>
    <w:rsid w:val="005A65E6"/>
    <w:rsid w:val="005B556F"/>
    <w:rsid w:val="005C022E"/>
    <w:rsid w:val="005C4A2E"/>
    <w:rsid w:val="005D51CD"/>
    <w:rsid w:val="005E269E"/>
    <w:rsid w:val="00611D1E"/>
    <w:rsid w:val="006235F0"/>
    <w:rsid w:val="006259ED"/>
    <w:rsid w:val="006337A0"/>
    <w:rsid w:val="00634AD8"/>
    <w:rsid w:val="00635440"/>
    <w:rsid w:val="00643AA3"/>
    <w:rsid w:val="00644C7A"/>
    <w:rsid w:val="00647DCC"/>
    <w:rsid w:val="00661FFE"/>
    <w:rsid w:val="0066286C"/>
    <w:rsid w:val="00662CCC"/>
    <w:rsid w:val="0066304A"/>
    <w:rsid w:val="006833D5"/>
    <w:rsid w:val="006946C6"/>
    <w:rsid w:val="00694CEC"/>
    <w:rsid w:val="0069526C"/>
    <w:rsid w:val="006A0037"/>
    <w:rsid w:val="006A082E"/>
    <w:rsid w:val="006A2BA3"/>
    <w:rsid w:val="006E18E1"/>
    <w:rsid w:val="006E23FF"/>
    <w:rsid w:val="006E2AA1"/>
    <w:rsid w:val="006F7C73"/>
    <w:rsid w:val="00703FF7"/>
    <w:rsid w:val="0070478A"/>
    <w:rsid w:val="00716A53"/>
    <w:rsid w:val="00734EF7"/>
    <w:rsid w:val="007355C3"/>
    <w:rsid w:val="00735C24"/>
    <w:rsid w:val="00743E1A"/>
    <w:rsid w:val="0076646F"/>
    <w:rsid w:val="00776DF2"/>
    <w:rsid w:val="0079187C"/>
    <w:rsid w:val="00794518"/>
    <w:rsid w:val="00797A86"/>
    <w:rsid w:val="00797F2A"/>
    <w:rsid w:val="007A65CF"/>
    <w:rsid w:val="007D0120"/>
    <w:rsid w:val="007F7ADB"/>
    <w:rsid w:val="00810AC4"/>
    <w:rsid w:val="00812AF6"/>
    <w:rsid w:val="00812D98"/>
    <w:rsid w:val="00812EEC"/>
    <w:rsid w:val="008230AE"/>
    <w:rsid w:val="00834D5A"/>
    <w:rsid w:val="008412E1"/>
    <w:rsid w:val="008421E7"/>
    <w:rsid w:val="00852691"/>
    <w:rsid w:val="008554A7"/>
    <w:rsid w:val="00856F5B"/>
    <w:rsid w:val="008630BD"/>
    <w:rsid w:val="00871BB6"/>
    <w:rsid w:val="00875F7C"/>
    <w:rsid w:val="00884040"/>
    <w:rsid w:val="00892743"/>
    <w:rsid w:val="008B2056"/>
    <w:rsid w:val="008B363F"/>
    <w:rsid w:val="008C323E"/>
    <w:rsid w:val="008C5702"/>
    <w:rsid w:val="008C6907"/>
    <w:rsid w:val="008F79BE"/>
    <w:rsid w:val="00910568"/>
    <w:rsid w:val="00921674"/>
    <w:rsid w:val="0092211D"/>
    <w:rsid w:val="00923CC5"/>
    <w:rsid w:val="009338ED"/>
    <w:rsid w:val="00947268"/>
    <w:rsid w:val="00950F0B"/>
    <w:rsid w:val="00954C60"/>
    <w:rsid w:val="0096203C"/>
    <w:rsid w:val="00966051"/>
    <w:rsid w:val="00970934"/>
    <w:rsid w:val="00974119"/>
    <w:rsid w:val="009744F1"/>
    <w:rsid w:val="00982430"/>
    <w:rsid w:val="00987F35"/>
    <w:rsid w:val="00996541"/>
    <w:rsid w:val="009A0163"/>
    <w:rsid w:val="009A7376"/>
    <w:rsid w:val="009C3CB5"/>
    <w:rsid w:val="009D3A51"/>
    <w:rsid w:val="009E1E3D"/>
    <w:rsid w:val="009E2775"/>
    <w:rsid w:val="009E4C11"/>
    <w:rsid w:val="009E5F4C"/>
    <w:rsid w:val="009E7EE5"/>
    <w:rsid w:val="009F5F33"/>
    <w:rsid w:val="00A0313D"/>
    <w:rsid w:val="00A07148"/>
    <w:rsid w:val="00A12887"/>
    <w:rsid w:val="00A13332"/>
    <w:rsid w:val="00A4756F"/>
    <w:rsid w:val="00A6667E"/>
    <w:rsid w:val="00A73F5A"/>
    <w:rsid w:val="00A84673"/>
    <w:rsid w:val="00A85AD4"/>
    <w:rsid w:val="00A87728"/>
    <w:rsid w:val="00AB2967"/>
    <w:rsid w:val="00AC0961"/>
    <w:rsid w:val="00AC4D9D"/>
    <w:rsid w:val="00AD6FE5"/>
    <w:rsid w:val="00AF5C45"/>
    <w:rsid w:val="00B016A0"/>
    <w:rsid w:val="00B12EA3"/>
    <w:rsid w:val="00B24868"/>
    <w:rsid w:val="00B27771"/>
    <w:rsid w:val="00B4558E"/>
    <w:rsid w:val="00B63C06"/>
    <w:rsid w:val="00B65825"/>
    <w:rsid w:val="00B669BB"/>
    <w:rsid w:val="00B67166"/>
    <w:rsid w:val="00B71040"/>
    <w:rsid w:val="00BC411E"/>
    <w:rsid w:val="00BC66FC"/>
    <w:rsid w:val="00BD3D65"/>
    <w:rsid w:val="00BF6D61"/>
    <w:rsid w:val="00C06DB0"/>
    <w:rsid w:val="00C15027"/>
    <w:rsid w:val="00C205F1"/>
    <w:rsid w:val="00C40933"/>
    <w:rsid w:val="00C51316"/>
    <w:rsid w:val="00C53506"/>
    <w:rsid w:val="00C56946"/>
    <w:rsid w:val="00C63344"/>
    <w:rsid w:val="00C70489"/>
    <w:rsid w:val="00C713D4"/>
    <w:rsid w:val="00CA6988"/>
    <w:rsid w:val="00CB5B81"/>
    <w:rsid w:val="00CC17D7"/>
    <w:rsid w:val="00CC4197"/>
    <w:rsid w:val="00CC4855"/>
    <w:rsid w:val="00CD14A2"/>
    <w:rsid w:val="00CE103C"/>
    <w:rsid w:val="00CE1098"/>
    <w:rsid w:val="00CE29EE"/>
    <w:rsid w:val="00CE5D0A"/>
    <w:rsid w:val="00D00251"/>
    <w:rsid w:val="00D04167"/>
    <w:rsid w:val="00D0431C"/>
    <w:rsid w:val="00D1091A"/>
    <w:rsid w:val="00D50604"/>
    <w:rsid w:val="00D51C40"/>
    <w:rsid w:val="00D56926"/>
    <w:rsid w:val="00D65017"/>
    <w:rsid w:val="00D661FD"/>
    <w:rsid w:val="00D66AA4"/>
    <w:rsid w:val="00D70BA0"/>
    <w:rsid w:val="00D82B82"/>
    <w:rsid w:val="00D86688"/>
    <w:rsid w:val="00D902CD"/>
    <w:rsid w:val="00D94D3A"/>
    <w:rsid w:val="00DA1D45"/>
    <w:rsid w:val="00DA3217"/>
    <w:rsid w:val="00DA5B75"/>
    <w:rsid w:val="00DB11C5"/>
    <w:rsid w:val="00DC1252"/>
    <w:rsid w:val="00DC3EDB"/>
    <w:rsid w:val="00DE03F2"/>
    <w:rsid w:val="00DE0F50"/>
    <w:rsid w:val="00DE514E"/>
    <w:rsid w:val="00DF187B"/>
    <w:rsid w:val="00E00252"/>
    <w:rsid w:val="00E06525"/>
    <w:rsid w:val="00E11953"/>
    <w:rsid w:val="00E135BD"/>
    <w:rsid w:val="00E21721"/>
    <w:rsid w:val="00E22F21"/>
    <w:rsid w:val="00E3614B"/>
    <w:rsid w:val="00E56C44"/>
    <w:rsid w:val="00E76827"/>
    <w:rsid w:val="00E800FE"/>
    <w:rsid w:val="00E822E6"/>
    <w:rsid w:val="00E900D5"/>
    <w:rsid w:val="00E91974"/>
    <w:rsid w:val="00E91EAC"/>
    <w:rsid w:val="00E9315A"/>
    <w:rsid w:val="00EB4481"/>
    <w:rsid w:val="00EB5CF5"/>
    <w:rsid w:val="00EC5810"/>
    <w:rsid w:val="00ED6226"/>
    <w:rsid w:val="00EE1152"/>
    <w:rsid w:val="00EE191A"/>
    <w:rsid w:val="00EE2A6D"/>
    <w:rsid w:val="00EF0669"/>
    <w:rsid w:val="00EF42EF"/>
    <w:rsid w:val="00F02073"/>
    <w:rsid w:val="00F05B54"/>
    <w:rsid w:val="00F119AA"/>
    <w:rsid w:val="00F176F1"/>
    <w:rsid w:val="00F276B5"/>
    <w:rsid w:val="00F5753D"/>
    <w:rsid w:val="00F63976"/>
    <w:rsid w:val="00F74054"/>
    <w:rsid w:val="00F7590D"/>
    <w:rsid w:val="00F8305D"/>
    <w:rsid w:val="00F86C9A"/>
    <w:rsid w:val="00F871C6"/>
    <w:rsid w:val="00F9777E"/>
    <w:rsid w:val="00FA7F84"/>
    <w:rsid w:val="00FB7092"/>
    <w:rsid w:val="00FB750C"/>
    <w:rsid w:val="00FD51F3"/>
  </w:rsids>
  <m:mathPr>
    <m:mathFont m:val="Cambria Math"/>
  </m:mathPr>
  <w:themeFontLang w:val="en-IE"/>
  <w:clrSchemeMapping w:bg1="light1" w:t1="dark1" w:bg2="light2" w:t2="dark2" w:accent1="accent1" w:accent2="accent2" w:accent3="accent3" w:accent4="accent4" w:accent5="accent5" w:accent6="accent6" w:hyperlink="hyperlink" w:followedHyperlink="followedHyperlink"/>
  <w15:docId w15:val="{80194E0E-DA59-482E-B4ED-02410BED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3D"/>
    <w:rPr>
      <w:rFonts w:ascii="Calibri" w:eastAsia="Calibri" w:hAnsi="Calibri" w:cs="Calibri"/>
    </w:rPr>
  </w:style>
  <w:style w:type="paragraph" w:styleId="Heading2">
    <w:name w:val="heading 2"/>
    <w:basedOn w:val="Normal"/>
    <w:next w:val="Normal"/>
    <w:link w:val="Heading2Char"/>
    <w:uiPriority w:val="9"/>
    <w:unhideWhenUsed/>
    <w:qFormat/>
    <w:rsid w:val="003C47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36"/>
      <w:szCs w:val="36"/>
    </w:rPr>
  </w:style>
  <w:style w:type="paragraph" w:styleId="Title">
    <w:name w:val="Title"/>
    <w:basedOn w:val="Normal"/>
    <w:uiPriority w:val="10"/>
    <w:qFormat/>
    <w:pPr>
      <w:spacing w:before="27"/>
      <w:ind w:left="1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1"/>
    </w:pPr>
  </w:style>
  <w:style w:type="paragraph" w:customStyle="1" w:styleId="ember-view">
    <w:name w:val="ember-view"/>
    <w:basedOn w:val="Normal"/>
    <w:rsid w:val="006833D5"/>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white-space-pre">
    <w:name w:val="white-space-pre"/>
    <w:basedOn w:val="DefaultParagraphFont"/>
    <w:rsid w:val="006833D5"/>
  </w:style>
  <w:style w:type="character" w:customStyle="1" w:styleId="Heading2Char">
    <w:name w:val="Heading 2 Char"/>
    <w:basedOn w:val="DefaultParagraphFont"/>
    <w:link w:val="Heading2"/>
    <w:uiPriority w:val="9"/>
    <w:rsid w:val="003C473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852691"/>
    <w:rPr>
      <w:rFonts w:ascii="Times New Roman" w:hAnsi="Times New Roman" w:cs="Times New Roman"/>
      <w:sz w:val="24"/>
      <w:szCs w:val="24"/>
    </w:rPr>
  </w:style>
  <w:style w:type="paragraph" w:styleId="Header">
    <w:name w:val="header"/>
    <w:basedOn w:val="Normal"/>
    <w:link w:val="HeaderChar"/>
    <w:uiPriority w:val="99"/>
    <w:unhideWhenUsed/>
    <w:rsid w:val="00C53506"/>
    <w:pPr>
      <w:tabs>
        <w:tab w:val="center" w:pos="4513"/>
        <w:tab w:val="right" w:pos="9026"/>
      </w:tabs>
    </w:pPr>
  </w:style>
  <w:style w:type="character" w:customStyle="1" w:styleId="HeaderChar">
    <w:name w:val="Header Char"/>
    <w:basedOn w:val="DefaultParagraphFont"/>
    <w:link w:val="Header"/>
    <w:uiPriority w:val="99"/>
    <w:rsid w:val="00C53506"/>
    <w:rPr>
      <w:rFonts w:ascii="Calibri" w:eastAsia="Calibri" w:hAnsi="Calibri" w:cs="Calibri"/>
    </w:rPr>
  </w:style>
  <w:style w:type="paragraph" w:styleId="Footer">
    <w:name w:val="footer"/>
    <w:basedOn w:val="Normal"/>
    <w:link w:val="FooterChar"/>
    <w:uiPriority w:val="99"/>
    <w:unhideWhenUsed/>
    <w:rsid w:val="00C53506"/>
    <w:pPr>
      <w:tabs>
        <w:tab w:val="center" w:pos="4513"/>
        <w:tab w:val="right" w:pos="9026"/>
      </w:tabs>
    </w:pPr>
  </w:style>
  <w:style w:type="character" w:customStyle="1" w:styleId="FooterChar">
    <w:name w:val="Footer Char"/>
    <w:basedOn w:val="DefaultParagraphFont"/>
    <w:link w:val="Footer"/>
    <w:uiPriority w:val="99"/>
    <w:rsid w:val="00C53506"/>
    <w:rPr>
      <w:rFonts w:ascii="Calibri" w:eastAsia="Calibri" w:hAnsi="Calibri" w:cs="Calibri"/>
    </w:rPr>
  </w:style>
  <w:style w:type="table" w:styleId="TableGrid">
    <w:name w:val="Table Grid"/>
    <w:basedOn w:val="TableNormal"/>
    <w:uiPriority w:val="39"/>
    <w:rsid w:val="003B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1040"/>
    <w:rPr>
      <w:color w:val="0000FF"/>
      <w:u w:val="single"/>
    </w:rPr>
  </w:style>
  <w:style w:type="character" w:customStyle="1" w:styleId="A6">
    <w:name w:val="A6"/>
    <w:uiPriority w:val="99"/>
    <w:rsid w:val="00B71040"/>
    <w:rPr>
      <w:rFonts w:cs="Open Sans SemiBold"/>
      <w:b/>
      <w:bCs/>
      <w:i/>
      <w:iCs/>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o@samaritans.ie" TargetMode="External" /><Relationship Id="rId11" Type="http://schemas.openxmlformats.org/officeDocument/2006/relationships/hyperlink" Target="mailto:supportmail@aware.ie" TargetMode="External" /><Relationship Id="rId12" Type="http://schemas.openxmlformats.org/officeDocument/2006/relationships/hyperlink" Target="https://url.avanan.click/v2/___http://www.cwspt.ie___.YXAxZTpjaWY6YTpvOmNmM2M3NGM1MWI3NDg2YTZjN2U1ZGFjZjkxNjk5NTI0OjY6OTQ0Yzo5NTc2NDMwNzJiMmE0MzRmZGRiNzU0YjEzYmRiNDI5ZjhmYjZlYzNlNjg0NjI5MzNhNDQ2MWU0NjE1NmNkMTY3OnA6VA" TargetMode="External" /><Relationship Id="rId13" Type="http://schemas.openxmlformats.org/officeDocument/2006/relationships/hyperlink" Target="mailto:sickpay@cwspt.ie" TargetMode="External" /><Relationship Id="rId14" Type="http://schemas.openxmlformats.org/officeDocument/2006/relationships/hyperlink" Target="https://url.avanan.click/v2/___http://www.yourmentalhealth.ie___.YXAxZTpjaWY6YTpvOmNmM2M3NGM1MWI3NDg2YTZjN2U1ZGFjZjkxNjk5NTI0OjY6OWRlODpjNjdmZDA2Y2FhNmQ2ZGQwZWY4MDljZjUxNTdkNzIzMjUwODkxZTBmNGI4NDNhZjc5NDNlNTNmMWZiYjc4MzA5OnA6VA" TargetMode="External" /><Relationship Id="rId15" Type="http://schemas.openxmlformats.org/officeDocument/2006/relationships/hyperlink" Target="https://url.avanan.click/v2/___http://www.gov.ie/en/campaigns/together___.YXAxZTpjaWY6YTpvOmNmM2M3NGM1MWI3NDg2YTZjN2U1ZGFjZjkxNjk5NTI0OjY6OGNhNjo0YjAxNWJmZGUxNGZmNjQ4NWY1MDA2NjRhZDM1YzAzMzFjNmE3MTliOGE4NWMwM2FhNmIyZDg4ZWIwNmFkZjJhOnA6VA" TargetMode="External" /><Relationship Id="rId16" Type="http://schemas.openxmlformats.org/officeDocument/2006/relationships/hyperlink" Target="mailto:info@mentalhealthireland.ie"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url.avanan.click/v2/___https://www.constructionindustryhelpline.com/app.html___.YXAxZTpjaWY6YTpvOmNmM2M3NGM1MWI3NDg2YTZjN2U1ZGFjZjkxNjk5NTI0OjY6NjdjNzoxNGRjNmM4MTQxNWZkYzYxYTA4MDJmMzFmNjI1ODVhZGQxMGQxNGNjMTQ2ZjM3N2ZiNDYwYzZmNzYzZWIwYTFkOnA6VA" TargetMode="External" /><Relationship Id="rId9" Type="http://schemas.openxmlformats.org/officeDocument/2006/relationships/hyperlink" Target="https://url.avanan.click/v2/___https://wellbeing.spectrum.life/cif/___.YXAxZTpjaWY6YTpvOmNmM2M3NGM1MWI3NDg2YTZjN2U1ZGFjZjkxNjk5NTI0OjY6OTg4MDozYWY1YWEyZWM1MWMxNDUxZWU2YWMzYjBhMzYwOGY0MzI2ZGQ2MmE2OTZiZGJkZTFkMGZkMDE4MzZlZTcxZTFiOnA6V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Ronan Redmond</dc:creator>
  <cp:lastModifiedBy>Declan Grady</cp:lastModifiedBy>
  <cp:revision>4</cp:revision>
  <cp:lastPrinted>2024-01-24T21:41:00Z</cp:lastPrinted>
  <dcterms:created xsi:type="dcterms:W3CDTF">2024-03-23T08:02:00Z</dcterms:created>
  <dcterms:modified xsi:type="dcterms:W3CDTF">2024-03-25T11:37:00Z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for Microsoft 365</vt:lpwstr>
  </property>
  <property fmtid="{D5CDD505-2E9C-101B-9397-08002B2CF9AE}" pid="4" name="LastSaved">
    <vt:filetime>2022-08-02T00:00:00Z</vt:filetime>
  </property>
  <property fmtid="{D5CDD505-2E9C-101B-9397-08002B2CF9AE}" pid="5" name="Producer">
    <vt:lpwstr>Microsoft® Word for Microsoft 365</vt:lpwstr>
  </property>
</Properties>
</file>