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A960" w14:textId="56B803B1" w:rsidR="009E2775" w:rsidRDefault="00921674">
      <w:pPr>
        <w:pStyle w:val="BodyText"/>
        <w:rPr>
          <w:rFonts w:ascii="Times New Roman"/>
          <w:b w:val="0"/>
          <w:i w:val="0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F27D52F" wp14:editId="3C810BFE">
            <wp:simplePos x="0" y="0"/>
            <wp:positionH relativeFrom="column">
              <wp:posOffset>5230495</wp:posOffset>
            </wp:positionH>
            <wp:positionV relativeFrom="paragraph">
              <wp:posOffset>-11340</wp:posOffset>
            </wp:positionV>
            <wp:extent cx="777875" cy="933450"/>
            <wp:effectExtent l="0" t="0" r="3175" b="0"/>
            <wp:wrapThrough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hrough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18923" w14:textId="1720E598" w:rsidR="009E2775" w:rsidRDefault="009E2775">
      <w:pPr>
        <w:pStyle w:val="BodyText"/>
        <w:rPr>
          <w:rFonts w:ascii="Times New Roman"/>
          <w:b w:val="0"/>
          <w:i w:val="0"/>
          <w:sz w:val="20"/>
        </w:rPr>
      </w:pPr>
    </w:p>
    <w:p w14:paraId="3386E593" w14:textId="77777777" w:rsidR="009E2775" w:rsidRDefault="009E2775">
      <w:pPr>
        <w:pStyle w:val="BodyText"/>
        <w:spacing w:before="8"/>
        <w:rPr>
          <w:rFonts w:ascii="Times New Roman"/>
          <w:b w:val="0"/>
          <w:i w:val="0"/>
          <w:sz w:val="21"/>
        </w:rPr>
      </w:pPr>
    </w:p>
    <w:p w14:paraId="06AA99AC" w14:textId="35B75EAE" w:rsidR="009E2775" w:rsidRDefault="008C323E" w:rsidP="00921674">
      <w:pPr>
        <w:pStyle w:val="Title"/>
      </w:pPr>
      <w:r>
        <w:t>TOOLBOX</w:t>
      </w:r>
      <w:r>
        <w:rPr>
          <w:spacing w:val="-5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rPr>
          <w:spacing w:val="-10"/>
        </w:rPr>
        <w:t>–</w: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747BE787" wp14:editId="506E1217">
            <wp:simplePos x="0" y="0"/>
            <wp:positionH relativeFrom="page">
              <wp:posOffset>5918200</wp:posOffset>
            </wp:positionH>
            <wp:positionV relativeFrom="paragraph">
              <wp:posOffset>880982</wp:posOffset>
            </wp:positionV>
            <wp:extent cx="815030" cy="937259"/>
            <wp:effectExtent l="0" t="0" r="0" b="0"/>
            <wp:wrapNone/>
            <wp:docPr id="3" name="image2.jpeg" descr="A person smiling for the camera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30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1674">
        <w:rPr>
          <w:spacing w:val="-10"/>
        </w:rPr>
        <w:t xml:space="preserve"> </w:t>
      </w:r>
      <w:r>
        <w:t>‘</w:t>
      </w:r>
      <w:r>
        <w:rPr>
          <w:i/>
        </w:rPr>
        <w:t>Ladders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-1"/>
        </w:rPr>
        <w:t xml:space="preserve"> </w:t>
      </w:r>
      <w:r>
        <w:rPr>
          <w:i/>
        </w:rPr>
        <w:t>Safe</w:t>
      </w:r>
      <w:r>
        <w:rPr>
          <w:i/>
          <w:spacing w:val="-2"/>
        </w:rPr>
        <w:t xml:space="preserve"> </w:t>
      </w:r>
      <w:r>
        <w:rPr>
          <w:i/>
        </w:rPr>
        <w:t>Working</w:t>
      </w:r>
      <w:r>
        <w:rPr>
          <w:i/>
          <w:spacing w:val="-1"/>
        </w:rPr>
        <w:t xml:space="preserve"> </w:t>
      </w:r>
      <w:r>
        <w:rPr>
          <w:i/>
        </w:rPr>
        <w:t xml:space="preserve">at </w:t>
      </w:r>
      <w:r>
        <w:rPr>
          <w:i/>
          <w:spacing w:val="-2"/>
        </w:rPr>
        <w:t>Height’</w:t>
      </w:r>
    </w:p>
    <w:p w14:paraId="59D60511" w14:textId="49E7BC7C" w:rsidR="009E2775" w:rsidRDefault="009E2775">
      <w:pPr>
        <w:rPr>
          <w:b/>
          <w:i/>
          <w:sz w:val="20"/>
        </w:rPr>
      </w:pPr>
    </w:p>
    <w:p w14:paraId="028D561D" w14:textId="77777777" w:rsidR="009E2775" w:rsidRDefault="009E2775">
      <w:pPr>
        <w:spacing w:before="9" w:after="1"/>
        <w:rPr>
          <w:b/>
          <w:i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E2775" w14:paraId="7C745BA3" w14:textId="77777777">
        <w:trPr>
          <w:trHeight w:val="342"/>
        </w:trPr>
        <w:tc>
          <w:tcPr>
            <w:tcW w:w="9357" w:type="dxa"/>
            <w:shd w:val="clear" w:color="auto" w:fill="44536A"/>
          </w:tcPr>
          <w:p w14:paraId="032D5075" w14:textId="145CDAE3" w:rsidR="009E2775" w:rsidRDefault="008C323E" w:rsidP="00921674">
            <w:pPr>
              <w:pStyle w:val="TableParagraph"/>
              <w:spacing w:line="283" w:lineRule="auto"/>
              <w:ind w:left="108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Contributor:</w:t>
            </w:r>
            <w:r w:rsidR="00921674">
              <w:t xml:space="preserve"> </w:t>
            </w:r>
            <w:r w:rsidR="00921674" w:rsidRPr="00921674">
              <w:rPr>
                <w:b/>
                <w:color w:val="FFFFFF"/>
                <w:spacing w:val="-2"/>
                <w:sz w:val="28"/>
              </w:rPr>
              <w:t>Michael Murphy, Laois Scaffolding Hire Ltd</w:t>
            </w:r>
          </w:p>
        </w:tc>
      </w:tr>
      <w:tr w:rsidR="009E2775" w14:paraId="483730E6" w14:textId="77777777">
        <w:trPr>
          <w:trHeight w:val="2928"/>
        </w:trPr>
        <w:tc>
          <w:tcPr>
            <w:tcW w:w="9357" w:type="dxa"/>
          </w:tcPr>
          <w:p w14:paraId="3F88FFAE" w14:textId="77777777" w:rsidR="001D15B6" w:rsidRDefault="001D15B6">
            <w:pPr>
              <w:pStyle w:val="TableParagraph"/>
              <w:ind w:left="107" w:right="1712" w:firstLine="0"/>
              <w:rPr>
                <w:i/>
                <w:sz w:val="24"/>
              </w:rPr>
            </w:pPr>
          </w:p>
          <w:p w14:paraId="16EC89D4" w14:textId="0A321CD6" w:rsidR="009E2775" w:rsidRDefault="008C323E">
            <w:pPr>
              <w:pStyle w:val="TableParagraph"/>
              <w:ind w:left="107" w:right="1712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“Steps, or step ladders are one of the most used, and abused, pieces of</w:t>
            </w:r>
            <w:r>
              <w:rPr>
                <w:i/>
                <w:sz w:val="24"/>
              </w:rPr>
              <w:t xml:space="preserve"> equipment on a construction site. When abused and misused, they have enormous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potential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cause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accidents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injuries.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Falling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height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 major cause of fatalities in the construction industry. More than half of falls from a height of over 2 metres result in death or a life changing injury. Any fall from a height has the potential to cause serious life changing injuries.</w:t>
            </w:r>
          </w:p>
          <w:p w14:paraId="0B70418B" w14:textId="77777777" w:rsidR="009E2775" w:rsidRDefault="008C323E">
            <w:pPr>
              <w:pStyle w:val="TableParagraph"/>
              <w:ind w:left="107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Most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falls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</w:t>
            </w:r>
            <w:r>
              <w:rPr>
                <w:i/>
                <w:sz w:val="24"/>
              </w:rPr>
              <w:t>sult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serious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injuries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 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relatively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distance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2-3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metres.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Fall prevention is much better than dealing with the consequences of a fall from height.</w:t>
            </w:r>
          </w:p>
          <w:p w14:paraId="4B4B32F0" w14:textId="40369D02" w:rsidR="009E2775" w:rsidRPr="001D15B6" w:rsidRDefault="008C323E" w:rsidP="001D15B6">
            <w:pPr>
              <w:pStyle w:val="TableParagraph"/>
              <w:spacing w:line="290" w:lineRule="atLeast"/>
              <w:ind w:left="107" w:right="86" w:firstLine="0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Remember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fall,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sudden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stop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causes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damage”</w:t>
            </w:r>
            <w:r w:rsidR="00921674"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 w:rsidRPr="001D15B6">
              <w:rPr>
                <w:iCs/>
                <w:sz w:val="24"/>
              </w:rPr>
              <w:t>(Michael</w:t>
            </w:r>
            <w:r w:rsidRPr="001D15B6">
              <w:rPr>
                <w:iCs/>
                <w:spacing w:val="-3"/>
                <w:sz w:val="24"/>
              </w:rPr>
              <w:t xml:space="preserve"> </w:t>
            </w:r>
            <w:r w:rsidRPr="001D15B6">
              <w:rPr>
                <w:iCs/>
                <w:sz w:val="24"/>
              </w:rPr>
              <w:t>Murphy</w:t>
            </w:r>
            <w:r w:rsidR="00921674" w:rsidRPr="001D15B6">
              <w:rPr>
                <w:iCs/>
                <w:sz w:val="24"/>
              </w:rPr>
              <w:t>,</w:t>
            </w:r>
            <w:r w:rsidRPr="001D15B6">
              <w:rPr>
                <w:iCs/>
                <w:sz w:val="24"/>
              </w:rPr>
              <w:t xml:space="preserve"> </w:t>
            </w:r>
            <w:r w:rsidR="00921674" w:rsidRPr="001D15B6">
              <w:rPr>
                <w:iCs/>
                <w:sz w:val="24"/>
              </w:rPr>
              <w:t>H</w:t>
            </w:r>
            <w:r w:rsidRPr="001D15B6">
              <w:rPr>
                <w:iCs/>
                <w:sz w:val="24"/>
              </w:rPr>
              <w:t xml:space="preserve">ead of Health and </w:t>
            </w:r>
            <w:r w:rsidR="00921674" w:rsidRPr="001D15B6">
              <w:rPr>
                <w:iCs/>
                <w:sz w:val="24"/>
              </w:rPr>
              <w:t>S</w:t>
            </w:r>
            <w:r w:rsidRPr="001D15B6">
              <w:rPr>
                <w:iCs/>
                <w:sz w:val="24"/>
              </w:rPr>
              <w:t>afety, Laois Scaffolding Hire Ltd.)</w:t>
            </w:r>
          </w:p>
          <w:p w14:paraId="6C8F1576" w14:textId="4DCCF7CC" w:rsidR="00921674" w:rsidRDefault="00921674">
            <w:pPr>
              <w:pStyle w:val="TableParagraph"/>
              <w:spacing w:line="290" w:lineRule="atLeast"/>
              <w:ind w:left="107" w:right="86" w:firstLine="0"/>
              <w:rPr>
                <w:i/>
                <w:sz w:val="24"/>
              </w:rPr>
            </w:pPr>
          </w:p>
        </w:tc>
      </w:tr>
      <w:tr w:rsidR="009E2775" w14:paraId="4464825D" w14:textId="77777777">
        <w:trPr>
          <w:trHeight w:val="341"/>
        </w:trPr>
        <w:tc>
          <w:tcPr>
            <w:tcW w:w="9357" w:type="dxa"/>
            <w:shd w:val="clear" w:color="auto" w:fill="44536A"/>
          </w:tcPr>
          <w:p w14:paraId="085BCA17" w14:textId="77777777" w:rsidR="009E2775" w:rsidRDefault="008C323E" w:rsidP="00921674">
            <w:pPr>
              <w:pStyle w:val="TableParagraph"/>
              <w:spacing w:line="283" w:lineRule="auto"/>
              <w:ind w:left="108" w:firstLine="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Contributor’s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Shared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Advice:</w:t>
            </w:r>
          </w:p>
        </w:tc>
      </w:tr>
      <w:tr w:rsidR="009E2775" w14:paraId="2C67D8AE" w14:textId="77777777">
        <w:trPr>
          <w:trHeight w:val="8873"/>
        </w:trPr>
        <w:tc>
          <w:tcPr>
            <w:tcW w:w="9357" w:type="dxa"/>
          </w:tcPr>
          <w:p w14:paraId="5EE9F17D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8" w:lineRule="exact"/>
              <w:ind w:hanging="361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organise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schedule</w:t>
            </w:r>
          </w:p>
          <w:p w14:paraId="4FE24218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height,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attempting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360E6BF6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Select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  <w:p w14:paraId="62507CA7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60"/>
            </w:pPr>
            <w:r>
              <w:t>Ladders are essentially a means of access/egress and should only be used as working platforms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3"/>
              </w:rPr>
              <w:t xml:space="preserve"> </w:t>
            </w:r>
            <w:r>
              <w:t>short</w:t>
            </w:r>
            <w:r>
              <w:rPr>
                <w:spacing w:val="-3"/>
              </w:rPr>
              <w:t xml:space="preserve"> </w:t>
            </w:r>
            <w:r>
              <w:t>duration</w:t>
            </w:r>
            <w:r>
              <w:rPr>
                <w:spacing w:val="-4"/>
              </w:rPr>
              <w:t xml:space="preserve"> </w:t>
            </w:r>
            <w:r>
              <w:t>tasks,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alternative</w:t>
            </w:r>
            <w:r>
              <w:rPr>
                <w:spacing w:val="-5"/>
              </w:rPr>
              <w:t xml:space="preserve"> </w:t>
            </w:r>
            <w:r>
              <w:t>platforms</w:t>
            </w:r>
            <w:r>
              <w:rPr>
                <w:spacing w:val="-6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impracticable, and where such tasks can be carried out safely using a ladder</w:t>
            </w:r>
          </w:p>
          <w:p w14:paraId="44CB0D07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67" w:lineRule="exact"/>
              <w:ind w:hanging="361"/>
            </w:pPr>
            <w:r>
              <w:t>Only</w:t>
            </w:r>
            <w:r>
              <w:rPr>
                <w:spacing w:val="-3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ladders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used,</w:t>
            </w:r>
          </w:p>
          <w:p w14:paraId="3CBF90C6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ind w:hanging="361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ladders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certified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inspection</w:t>
            </w:r>
          </w:p>
          <w:p w14:paraId="1C21BD7F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ladders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condition</w:t>
            </w:r>
          </w:p>
          <w:p w14:paraId="556F6224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60"/>
            </w:pPr>
            <w:r>
              <w:t>Ladders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undertaken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suitably</w:t>
            </w:r>
            <w:r>
              <w:rPr>
                <w:spacing w:val="-4"/>
              </w:rPr>
              <w:t xml:space="preserve"> </w:t>
            </w:r>
            <w:r>
              <w:t>secured</w:t>
            </w:r>
            <w:r>
              <w:rPr>
                <w:spacing w:val="-3"/>
              </w:rPr>
              <w:t xml:space="preserve"> </w:t>
            </w:r>
            <w:r>
              <w:t>(preferably</w:t>
            </w:r>
            <w:r>
              <w:rPr>
                <w:spacing w:val="-4"/>
              </w:rPr>
              <w:t xml:space="preserve"> </w:t>
            </w:r>
            <w:r>
              <w:t>tied off at the top us</w:t>
            </w:r>
            <w:r>
              <w:t>ing both stiles to prevent both sideways slip and rotation)</w:t>
            </w:r>
          </w:p>
          <w:p w14:paraId="2D14D0FA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1096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operatives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aware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hazards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risks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undertaking</w:t>
            </w:r>
          </w:p>
          <w:p w14:paraId="12A1CEC1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height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provided</w:t>
            </w:r>
          </w:p>
          <w:p w14:paraId="648583F9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55"/>
            </w:pPr>
            <w:r>
              <w:t>Always</w:t>
            </w:r>
            <w:r>
              <w:rPr>
                <w:spacing w:val="-4"/>
              </w:rPr>
              <w:t xml:space="preserve"> </w:t>
            </w: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visual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height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1"/>
              </w:rPr>
              <w:t xml:space="preserve"> </w:t>
            </w:r>
            <w:r>
              <w:t>prior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use.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 xml:space="preserve">defects </w:t>
            </w:r>
            <w:r>
              <w:rPr>
                <w:spacing w:val="-2"/>
              </w:rPr>
              <w:t>immediately</w:t>
            </w:r>
          </w:p>
          <w:p w14:paraId="7124DAB2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82"/>
            </w:pPr>
            <w:r>
              <w:t>Consider</w:t>
            </w:r>
            <w:r>
              <w:rPr>
                <w:spacing w:val="-4"/>
              </w:rPr>
              <w:t xml:space="preserve"> </w:t>
            </w:r>
            <w:r>
              <w:t>weather</w:t>
            </w:r>
            <w:r>
              <w:rPr>
                <w:spacing w:val="-2"/>
              </w:rPr>
              <w:t xml:space="preserve"> </w:t>
            </w:r>
            <w:r>
              <w:t>conditions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wet,</w:t>
            </w:r>
            <w:r>
              <w:rPr>
                <w:spacing w:val="-4"/>
              </w:rPr>
              <w:t xml:space="preserve"> </w:t>
            </w:r>
            <w:r>
              <w:t>windy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icy</w:t>
            </w:r>
            <w:r>
              <w:rPr>
                <w:spacing w:val="-6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serious</w:t>
            </w:r>
            <w:r>
              <w:rPr>
                <w:spacing w:val="-2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on safety at height</w:t>
            </w:r>
          </w:p>
          <w:p w14:paraId="2DE6C671" w14:textId="2C4C0F1A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40"/>
            </w:pPr>
            <w:r>
              <w:t>Beware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overhead</w:t>
            </w:r>
            <w:r>
              <w:rPr>
                <w:spacing w:val="-2"/>
              </w:rPr>
              <w:t xml:space="preserve"> </w:t>
            </w:r>
            <w:r>
              <w:t>obstructions,</w:t>
            </w:r>
            <w:r>
              <w:rPr>
                <w:spacing w:val="-6"/>
              </w:rPr>
              <w:t xml:space="preserve"> </w:t>
            </w:r>
            <w:r>
              <w:t>especially</w:t>
            </w:r>
            <w:r>
              <w:rPr>
                <w:spacing w:val="-5"/>
              </w:rPr>
              <w:t xml:space="preserve"> </w:t>
            </w:r>
            <w:r>
              <w:t>overhead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lines</w:t>
            </w:r>
            <w:r>
              <w:rPr>
                <w:spacing w:val="-5"/>
              </w:rPr>
              <w:t xml:space="preserve"> </w:t>
            </w:r>
            <w:r>
              <w:t>(metal</w:t>
            </w:r>
            <w:r>
              <w:rPr>
                <w:spacing w:val="-3"/>
              </w:rPr>
              <w:t xml:space="preserve"> </w:t>
            </w:r>
            <w:r>
              <w:t xml:space="preserve">ladders/metal </w:t>
            </w:r>
            <w:r>
              <w:rPr>
                <w:spacing w:val="-2"/>
              </w:rPr>
              <w:t>reinforcements)</w:t>
            </w:r>
            <w:r w:rsidR="00D94D3A">
              <w:rPr>
                <w:spacing w:val="-2"/>
              </w:rPr>
              <w:t>.</w:t>
            </w:r>
          </w:p>
          <w:p w14:paraId="0957A68F" w14:textId="77777777" w:rsidR="009E2775" w:rsidRPr="00921674" w:rsidRDefault="008C323E" w:rsidP="00D94D3A">
            <w:pPr>
              <w:pStyle w:val="TableParagraph"/>
              <w:ind w:left="361" w:hanging="197"/>
              <w:rPr>
                <w:b/>
                <w:bCs/>
                <w:sz w:val="24"/>
              </w:rPr>
            </w:pPr>
            <w:r w:rsidRPr="00921674">
              <w:rPr>
                <w:b/>
                <w:bCs/>
                <w:color w:val="2D74B5"/>
              </w:rPr>
              <w:t>When</w:t>
            </w:r>
            <w:r w:rsidRPr="00921674">
              <w:rPr>
                <w:b/>
                <w:bCs/>
                <w:color w:val="2D74B5"/>
                <w:spacing w:val="-4"/>
              </w:rPr>
              <w:t xml:space="preserve"> </w:t>
            </w:r>
            <w:r w:rsidRPr="00921674">
              <w:rPr>
                <w:b/>
                <w:bCs/>
                <w:color w:val="2D74B5"/>
              </w:rPr>
              <w:t>using</w:t>
            </w:r>
            <w:r w:rsidRPr="00921674">
              <w:rPr>
                <w:b/>
                <w:bCs/>
                <w:color w:val="2D74B5"/>
                <w:spacing w:val="-3"/>
              </w:rPr>
              <w:t xml:space="preserve"> </w:t>
            </w:r>
            <w:r w:rsidRPr="00921674">
              <w:rPr>
                <w:b/>
                <w:bCs/>
                <w:color w:val="2D74B5"/>
                <w:spacing w:val="-2"/>
              </w:rPr>
              <w:t>ladders</w:t>
            </w:r>
            <w:r w:rsidRPr="00921674">
              <w:rPr>
                <w:b/>
                <w:bCs/>
                <w:color w:val="2D74B5"/>
                <w:spacing w:val="-2"/>
                <w:sz w:val="24"/>
              </w:rPr>
              <w:t>:</w:t>
            </w:r>
          </w:p>
          <w:p w14:paraId="029D76B2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Always</w:t>
            </w:r>
            <w:r>
              <w:rPr>
                <w:spacing w:val="-4"/>
              </w:rPr>
              <w:t xml:space="preserve"> </w:t>
            </w:r>
            <w:r>
              <w:t>stand</w:t>
            </w:r>
            <w:r>
              <w:rPr>
                <w:spacing w:val="-3"/>
              </w:rPr>
              <w:t xml:space="preserve"> </w:t>
            </w:r>
            <w:r>
              <w:t>ladders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firm </w:t>
            </w:r>
            <w:r>
              <w:rPr>
                <w:spacing w:val="-2"/>
              </w:rPr>
              <w:t>base.</w:t>
            </w:r>
          </w:p>
          <w:p w14:paraId="6DDF4DB9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Never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rungs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planks,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rest</w:t>
            </w:r>
            <w:r>
              <w:rPr>
                <w:spacing w:val="-2"/>
              </w:rPr>
              <w:t xml:space="preserve"> </w:t>
            </w:r>
            <w:r>
              <w:t>rungs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planks</w:t>
            </w:r>
          </w:p>
          <w:p w14:paraId="2AB5A1DB" w14:textId="0113B47E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Remove</w:t>
            </w:r>
            <w:r>
              <w:rPr>
                <w:spacing w:val="-8"/>
              </w:rPr>
              <w:t xml:space="preserve"> </w:t>
            </w:r>
            <w:r>
              <w:t>excessive</w:t>
            </w:r>
            <w:r>
              <w:rPr>
                <w:spacing w:val="-6"/>
              </w:rPr>
              <w:t xml:space="preserve"> </w:t>
            </w:r>
            <w:r>
              <w:t>mud,</w:t>
            </w:r>
            <w:r>
              <w:rPr>
                <w:spacing w:val="-3"/>
              </w:rPr>
              <w:t xml:space="preserve"> </w:t>
            </w:r>
            <w:r>
              <w:t>grease,</w:t>
            </w:r>
            <w:r>
              <w:rPr>
                <w:spacing w:val="-6"/>
              </w:rPr>
              <w:t xml:space="preserve"> </w:t>
            </w:r>
            <w:r w:rsidR="001D15B6">
              <w:t>etc.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footwear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climbing/descending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ladder</w:t>
            </w:r>
          </w:p>
          <w:p w14:paraId="150F0B7A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</w:pPr>
            <w:r>
              <w:t>Always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hands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climb/descend,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ladder,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contact</w:t>
            </w:r>
          </w:p>
          <w:p w14:paraId="7D3814A5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loads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ladders – use hoists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alternatives</w:t>
            </w:r>
          </w:p>
          <w:p w14:paraId="695DA022" w14:textId="0999D76A" w:rsidR="00D94D3A" w:rsidRDefault="008C323E" w:rsidP="00D94D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378" w:hanging="380"/>
            </w:pPr>
            <w:r>
              <w:t>Never</w:t>
            </w:r>
            <w:r>
              <w:rPr>
                <w:spacing w:val="-6"/>
              </w:rPr>
              <w:t xml:space="preserve"> </w:t>
            </w:r>
            <w:r>
              <w:t>overreach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ladders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move</w:t>
            </w:r>
            <w:r w:rsidR="00D94D3A">
              <w:rPr>
                <w:spacing w:val="-3"/>
              </w:rPr>
              <w:t xml:space="preserve"> </w:t>
            </w:r>
            <w:r>
              <w:t>them</w:t>
            </w:r>
            <w:r w:rsidR="00D94D3A">
              <w:t>.</w:t>
            </w:r>
          </w:p>
          <w:p w14:paraId="6B7CE929" w14:textId="2837379F" w:rsidR="009E2775" w:rsidRDefault="008C323E" w:rsidP="00D94D3A">
            <w:pPr>
              <w:pStyle w:val="TableParagraph"/>
              <w:tabs>
                <w:tab w:val="left" w:pos="828"/>
              </w:tabs>
              <w:ind w:left="164" w:right="3322" w:firstLine="0"/>
            </w:pPr>
            <w:r w:rsidRPr="00921674">
              <w:rPr>
                <w:b/>
                <w:bCs/>
                <w:color w:val="2D74B5"/>
              </w:rPr>
              <w:t>Roof work:</w:t>
            </w:r>
          </w:p>
          <w:p w14:paraId="3209C767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7" w:lineRule="exact"/>
              <w:ind w:hanging="361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roof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properly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assessed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starting</w:t>
            </w:r>
          </w:p>
          <w:p w14:paraId="3C33777C" w14:textId="77777777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33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roof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involved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fragile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openings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implement</w:t>
            </w:r>
            <w:r>
              <w:rPr>
                <w:spacing w:val="-3"/>
              </w:rPr>
              <w:t xml:space="preserve"> </w:t>
            </w:r>
            <w:r>
              <w:t>suitable protective precautions</w:t>
            </w:r>
          </w:p>
          <w:p w14:paraId="1D7BAB50" w14:textId="600F66CD" w:rsidR="009E2775" w:rsidRDefault="008C323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crawling</w:t>
            </w:r>
            <w:r>
              <w:rPr>
                <w:spacing w:val="-5"/>
              </w:rPr>
              <w:t xml:space="preserve"> </w:t>
            </w:r>
            <w:r>
              <w:t>boards/roof</w:t>
            </w:r>
            <w:r>
              <w:rPr>
                <w:spacing w:val="-7"/>
              </w:rPr>
              <w:t xml:space="preserve"> </w:t>
            </w:r>
            <w:r>
              <w:t>ladders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applicable</w:t>
            </w:r>
            <w:r w:rsidR="00D94D3A">
              <w:rPr>
                <w:spacing w:val="-2"/>
              </w:rPr>
              <w:t>.</w:t>
            </w:r>
          </w:p>
        </w:tc>
      </w:tr>
    </w:tbl>
    <w:p w14:paraId="26F06307" w14:textId="77777777" w:rsidR="00000000" w:rsidRDefault="008C323E"/>
    <w:sectPr w:rsidR="00000000">
      <w:type w:val="continuous"/>
      <w:pgSz w:w="11910" w:h="16840"/>
      <w:pgMar w:top="500" w:right="10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96154"/>
    <w:multiLevelType w:val="hybridMultilevel"/>
    <w:tmpl w:val="3CCCA964"/>
    <w:lvl w:ilvl="0" w:tplc="D69EF93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541E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FD873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8BE38D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3B62B7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0B6B0E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40EAD3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DBEA27A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2C0C5482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num w:numId="1" w16cid:durableId="112134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775"/>
    <w:rsid w:val="001D15B6"/>
    <w:rsid w:val="0076646F"/>
    <w:rsid w:val="008C323E"/>
    <w:rsid w:val="00921674"/>
    <w:rsid w:val="009E2775"/>
    <w:rsid w:val="00C70489"/>
    <w:rsid w:val="00D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927E"/>
  <w15:docId w15:val="{80194E0E-DA59-482E-B4ED-02410BED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36"/>
      <w:szCs w:val="36"/>
    </w:rPr>
  </w:style>
  <w:style w:type="paragraph" w:styleId="Title">
    <w:name w:val="Title"/>
    <w:basedOn w:val="Normal"/>
    <w:uiPriority w:val="10"/>
    <w:qFormat/>
    <w:pPr>
      <w:spacing w:before="27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Egan</dc:creator>
  <cp:lastModifiedBy>John Egan</cp:lastModifiedBy>
  <cp:revision>7</cp:revision>
  <dcterms:created xsi:type="dcterms:W3CDTF">2022-08-02T10:52:00Z</dcterms:created>
  <dcterms:modified xsi:type="dcterms:W3CDTF">2022-08-02T11:00:00Z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2022-08-02T00:00:00Z</vt:filetime>
  </property>
  <property fmtid="{D5CDD505-2E9C-101B-9397-08002B2CF9AE}" pid="5" name="Producer">
    <vt:lpwstr>Microsoft® Word for Microsoft 365</vt:lpwstr>
  </property>
</Properties>
</file>