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8807" w14:textId="0AFEADF1" w:rsidR="00A63EC7" w:rsidRPr="00C179B8" w:rsidRDefault="00230CEF" w:rsidP="00230CEF">
      <w:pPr>
        <w:pStyle w:val="Caption"/>
        <w:jc w:val="both"/>
        <w:rPr>
          <w:rFonts w:asciiTheme="minorHAnsi" w:hAnsiTheme="minorHAnsi" w:cstheme="minorHAnsi"/>
          <w:sz w:val="46"/>
          <w:szCs w:val="46"/>
        </w:rPr>
      </w:pPr>
      <w:r w:rsidRPr="00C179B8">
        <w:rPr>
          <w:rFonts w:asciiTheme="minorHAnsi" w:hAnsiTheme="minorHAnsi" w:cstheme="minorHAnsi"/>
          <w:sz w:val="46"/>
          <w:szCs w:val="46"/>
        </w:rPr>
        <w:t>Safe Control of Hazardous Energies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F48FD" w:rsidRPr="001B0F9E" w14:paraId="28A375EF" w14:textId="77777777" w:rsidTr="003A501C">
        <w:trPr>
          <w:trHeight w:val="327"/>
        </w:trPr>
        <w:tc>
          <w:tcPr>
            <w:tcW w:w="10206" w:type="dxa"/>
            <w:shd w:val="clear" w:color="auto" w:fill="44546A" w:themeFill="text2"/>
          </w:tcPr>
          <w:p w14:paraId="2283781B" w14:textId="752488DA" w:rsidR="00BF48FD" w:rsidRPr="001B0F9E" w:rsidRDefault="00230CEF" w:rsidP="00985E7B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Plan the Work, Work the Plan</w:t>
            </w:r>
            <w:r w:rsidR="00BF48FD" w:rsidRPr="0023542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 xml:space="preserve">! </w:t>
            </w:r>
          </w:p>
        </w:tc>
      </w:tr>
      <w:tr w:rsidR="00BF48FD" w:rsidRPr="00277159" w14:paraId="02650638" w14:textId="77777777" w:rsidTr="003A501C">
        <w:trPr>
          <w:trHeight w:val="382"/>
        </w:trPr>
        <w:tc>
          <w:tcPr>
            <w:tcW w:w="10206" w:type="dxa"/>
            <w:shd w:val="clear" w:color="auto" w:fill="auto"/>
          </w:tcPr>
          <w:p w14:paraId="329F67C9" w14:textId="02219AD9" w:rsidR="00C179B8" w:rsidRDefault="006A1972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202807" wp14:editId="2B4634A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34290</wp:posOffset>
                      </wp:positionV>
                      <wp:extent cx="4335780" cy="2034540"/>
                      <wp:effectExtent l="0" t="0" r="7620" b="381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35780" cy="2034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25AC56" w14:textId="3269070C" w:rsidR="00CB6D1C" w:rsidRPr="006A1972" w:rsidRDefault="003A501C" w:rsidP="006A1972">
                                  <w:pPr>
                                    <w:spacing w:before="60" w:after="60"/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 xml:space="preserve">Contractors are responsible for managing the risks associated with work near overhead electricity wires, underground cables, gas and water pipelines, and other infrastructure. </w:t>
                                  </w:r>
                                </w:p>
                                <w:p w14:paraId="608102EA" w14:textId="77777777" w:rsidR="00CB6D1C" w:rsidRPr="006A1972" w:rsidRDefault="003A501C" w:rsidP="006A1972">
                                  <w:pPr>
                                    <w:spacing w:before="60" w:after="60"/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>Competent persons need to review past site records and utility drawings in advance of works and to liaise with the respective utility providers</w:t>
                                  </w: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 w:rsidR="00CB6D1C" w:rsidRPr="006A1972">
                                    <w:rPr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076CFB58" w14:textId="1DD5EE0B" w:rsidR="00CB6D1C" w:rsidRPr="006A1972" w:rsidRDefault="00CB6D1C" w:rsidP="006A1972">
                                  <w:pPr>
                                    <w:spacing w:before="60" w:after="60"/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 xml:space="preserve">Unintended contact with utility services is a relatively frequent occurrence; last year, </w:t>
                                  </w: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>Gas Networks Ireland respond</w:t>
                                  </w: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>ed</w:t>
                                  </w: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 xml:space="preserve"> to over 400 incidents of damage to its underground gas network.</w:t>
                                  </w:r>
                                  <w:r w:rsidRPr="006A1972">
                                    <w:rPr>
                                      <w:rFonts w:asciiTheme="minorHAnsi" w:eastAsia="Calibri" w:hAnsiTheme="minorHAnsi" w:cstheme="minorHAnsi"/>
                                      <w:bCs/>
                                      <w:sz w:val="23"/>
                                      <w:szCs w:val="23"/>
                                    </w:rPr>
                                    <w:t xml:space="preserve"> Plan work and take due care in proximity to hazardous energies.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02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3.9pt;margin-top:2.7pt;width:341.4pt;height:1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" fillcolor="white [3201]" stroked="f" strokeweight=".5pt">
                      <v:textbox>
                        <w:txbxContent>
                          <w:p w14:paraId="4425AC56" w14:textId="3269070C" w:rsidR="00CB6D1C" w:rsidRPr="006A1972" w:rsidRDefault="003A501C" w:rsidP="006A1972">
                            <w:pPr>
                              <w:spacing w:before="60" w:after="60"/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Contractors are responsible for managing the risks associated with work near overhead electricity wires, underground cables, gas and water pipelines, and other infrastructure. </w:t>
                            </w:r>
                          </w:p>
                          <w:p w14:paraId="608102EA" w14:textId="77777777" w:rsidR="00CB6D1C" w:rsidRPr="006A1972" w:rsidRDefault="003A501C" w:rsidP="006A1972">
                            <w:pPr>
                              <w:spacing w:before="60" w:after="60"/>
                              <w:rPr>
                                <w:sz w:val="23"/>
                                <w:szCs w:val="23"/>
                              </w:rPr>
                            </w:pP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>Competent persons need to review past site records and utility drawings in advance of works and to liaise with the respective utility providers</w:t>
                            </w: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>.</w:t>
                            </w:r>
                            <w:r w:rsidR="00CB6D1C" w:rsidRPr="006A1972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76CFB58" w14:textId="1DD5EE0B" w:rsidR="00CB6D1C" w:rsidRPr="006A1972" w:rsidRDefault="00CB6D1C" w:rsidP="006A1972">
                            <w:pPr>
                              <w:spacing w:before="60" w:after="60"/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</w:pP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Unintended contact with utility services is a relatively frequent occurrence; last year, </w:t>
                            </w: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>Gas Networks Ireland respond</w:t>
                            </w: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>ed</w:t>
                            </w: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 to over 400 incidents of damage to its underground gas network.</w:t>
                            </w:r>
                            <w:r w:rsidRPr="006A1972">
                              <w:rPr>
                                <w:rFonts w:asciiTheme="minorHAnsi" w:eastAsia="Calibri" w:hAnsiTheme="minorHAnsi" w:cstheme="minorHAnsi"/>
                                <w:bCs/>
                                <w:sz w:val="23"/>
                                <w:szCs w:val="23"/>
                              </w:rPr>
                              <w:t xml:space="preserve"> Plan work and take due care in proximity to hazardous energies.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25C8444" wp14:editId="06666304">
                  <wp:simplePos x="0" y="0"/>
                  <wp:positionH relativeFrom="margin">
                    <wp:posOffset>4354830</wp:posOffset>
                  </wp:positionH>
                  <wp:positionV relativeFrom="paragraph">
                    <wp:posOffset>-1241425</wp:posOffset>
                  </wp:positionV>
                  <wp:extent cx="2212340" cy="3170210"/>
                  <wp:effectExtent l="19050" t="19050" r="16510" b="1143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340" cy="31702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571169" w14:textId="552EFE2A" w:rsidR="00C179B8" w:rsidRDefault="00C179B8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797548B" w14:textId="535FCF5A" w:rsidR="00C179B8" w:rsidRDefault="00C179B8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8C0FDD7" w14:textId="7500F06B" w:rsidR="00C179B8" w:rsidRDefault="00C179B8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7747274" w14:textId="7D3E4F73" w:rsidR="00C179B8" w:rsidRDefault="00C179B8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CD8E14B" w14:textId="77777777" w:rsidR="00C179B8" w:rsidRDefault="00C179B8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ACA26AF" w14:textId="77777777" w:rsidR="006A1972" w:rsidRDefault="006A1972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FA61AF5" w14:textId="0602E745" w:rsidR="006A1972" w:rsidRPr="006A1972" w:rsidRDefault="006A1972" w:rsidP="00C127C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bCs/>
                <w:sz w:val="10"/>
                <w:szCs w:val="10"/>
              </w:rPr>
            </w:pPr>
          </w:p>
        </w:tc>
      </w:tr>
      <w:tr w:rsidR="005D4ACC" w:rsidRPr="001B0F9E" w14:paraId="2ADE11B5" w14:textId="77777777" w:rsidTr="003A501C">
        <w:trPr>
          <w:trHeight w:val="295"/>
        </w:trPr>
        <w:tc>
          <w:tcPr>
            <w:tcW w:w="10206" w:type="dxa"/>
            <w:shd w:val="clear" w:color="auto" w:fill="44546A" w:themeFill="text2"/>
          </w:tcPr>
          <w:p w14:paraId="6847F064" w14:textId="5F2401D1" w:rsidR="005D4ACC" w:rsidRPr="001B0F9E" w:rsidRDefault="00A63EC7" w:rsidP="00D50DE1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Panel Contributions</w:t>
            </w:r>
          </w:p>
        </w:tc>
      </w:tr>
      <w:tr w:rsidR="005D4ACC" w:rsidRPr="001B0F9E" w14:paraId="2D375C37" w14:textId="77777777" w:rsidTr="003A501C">
        <w:trPr>
          <w:trHeight w:val="1166"/>
        </w:trPr>
        <w:tc>
          <w:tcPr>
            <w:tcW w:w="10206" w:type="dxa"/>
            <w:shd w:val="clear" w:color="auto" w:fill="auto"/>
          </w:tcPr>
          <w:p w14:paraId="5AD73FF7" w14:textId="6C981114" w:rsidR="00B95E78" w:rsidRPr="006A1972" w:rsidRDefault="003A501C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Tom Quinlan</w:t>
            </w:r>
            <w:r w:rsidR="00B95E78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 xml:space="preserve">, </w:t>
            </w: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Designer Group</w:t>
            </w:r>
          </w:p>
          <w:p w14:paraId="28A1C40D" w14:textId="43331F48" w:rsidR="00F42DAE" w:rsidRPr="00786B4D" w:rsidRDefault="00B95E78" w:rsidP="00786B4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 hazardous energy could be defined as something that is uncontrolled, so when we don’t put a proper control in place, that energy could become hazardous through the release of energy.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It’s okay to say you don’t know what to do</w:t>
            </w:r>
            <w:r w:rsidR="00A2148C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- s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eek assistance.</w:t>
            </w:r>
          </w:p>
          <w:p w14:paraId="575F9AB5" w14:textId="77777777" w:rsidR="00F42DAE" w:rsidRPr="006A1972" w:rsidRDefault="00F42DAE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Owen Wilson, Gas Networks Ireland</w:t>
            </w:r>
          </w:p>
          <w:p w14:paraId="27FC393D" w14:textId="5B3C9631" w:rsidR="00F42DAE" w:rsidRPr="00786B4D" w:rsidRDefault="006A1972" w:rsidP="00786B4D">
            <w:pPr>
              <w:pStyle w:val="ListParagraph"/>
              <w:numPr>
                <w:ilvl w:val="0"/>
                <w:numId w:val="30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We cannot eliminate the hazard; we need energy to heat and power our homes and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much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more. The value is having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concentration of energy to use in a valued way.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Pressure alone is enough the tear the human body apart.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 car tyre contains approximately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2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bar pressure, whereas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the pressure range of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gas pipelines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is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from a few millibar to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circa 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85bar (40-times that in a car tyre).</w:t>
            </w:r>
          </w:p>
          <w:p w14:paraId="3BB9F484" w14:textId="49E50B09" w:rsidR="00B95E78" w:rsidRPr="006A1972" w:rsidRDefault="006A1972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J</w:t>
            </w:r>
            <w:r w:rsidR="003A501C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ason Flannery</w:t>
            </w:r>
            <w:r w:rsidR="00B95E78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,</w:t>
            </w:r>
            <w:r w:rsidR="003A501C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 xml:space="preserve"> John Sisk &amp; Son Ltd.</w:t>
            </w:r>
          </w:p>
          <w:p w14:paraId="15767265" w14:textId="43A06A22" w:rsidR="00F0263D" w:rsidRPr="006A1972" w:rsidRDefault="008A0CBE" w:rsidP="006A1972">
            <w:pPr>
              <w:pStyle w:val="ListParagraph"/>
              <w:numPr>
                <w:ilvl w:val="0"/>
                <w:numId w:val="29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P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roper p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lanning is essential</w:t>
            </w:r>
            <w:r w:rsidR="00072332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.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Empowerment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of persons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to stop is so important; do not be afraid to say it’s unsafe to proceed. When it comes to hazardous energies, constraints whether financial or project timelines do not apply, a safe focus must take priority.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</w:p>
          <w:p w14:paraId="7C3B9428" w14:textId="127F9CAD" w:rsidR="00B95E78" w:rsidRPr="006A1972" w:rsidRDefault="003A501C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Timmy Harnett</w:t>
            </w:r>
            <w:r w:rsidR="00B95E78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 xml:space="preserve">, </w:t>
            </w: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Irish Water</w:t>
            </w:r>
          </w:p>
          <w:p w14:paraId="28723A42" w14:textId="1FCEB735" w:rsidR="00B95E78" w:rsidRPr="00786B4D" w:rsidRDefault="00D76C2F" w:rsidP="00786B4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If you had a leak or a break in a service, the effect it has on the surrounding area needs to be considered</w:t>
            </w:r>
            <w:r w:rsidR="00D10A6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,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such as saturated ground conditions.</w:t>
            </w:r>
            <w:r w:rsidR="00D10A6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D10A68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Before any equipment is energised, checks must be done and signed-off as safe.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Ensure change control processes are utilised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, re-assess as needed</w:t>
            </w:r>
            <w:r w:rsidR="00F42DAE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.</w:t>
            </w:r>
            <w:r w:rsidR="00D10A68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</w:p>
          <w:p w14:paraId="6EDBBE45" w14:textId="74BD5074" w:rsidR="00D76C2F" w:rsidRPr="006A1972" w:rsidRDefault="003A501C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Niall Lohan</w:t>
            </w:r>
            <w:r w:rsidR="00D76C2F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,</w:t>
            </w: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 xml:space="preserve"> Ward and Burke Construction Ltd.</w:t>
            </w:r>
          </w:p>
          <w:p w14:paraId="782DB394" w14:textId="3B2B6AEC" w:rsidR="00D76C2F" w:rsidRPr="00EA2CEF" w:rsidRDefault="00CD3F04" w:rsidP="00EA2CEF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Prior to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pressure testing/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energisation of utility services, there is a need to consider temporary works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, ensure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safety zones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are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in place, calibrations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are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checked,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and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the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work is undertaken by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competent personnel. For existing infrastructure,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avail of resources such as </w:t>
            </w:r>
            <w:r w:rsidR="00637258" w:rsidRPr="006A1972">
              <w:rPr>
                <w:rFonts w:asciiTheme="minorHAnsi" w:hAnsiTheme="minorHAnsi" w:cstheme="minorHAnsi"/>
                <w:i/>
                <w:iCs/>
                <w:color w:val="000000"/>
                <w:sz w:val="23"/>
                <w:szCs w:val="23"/>
                <w:lang w:eastAsia="en-IE"/>
              </w:rPr>
              <w:t xml:space="preserve">Dial before you Dig,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consider use of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permits to open ground, check drawings,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engage competent persons with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CSCS L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ocation of Underground Services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, 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and use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calibrated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monitoring 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equipme</w:t>
            </w:r>
            <w:r w:rsidR="00637258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n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t. There are a lot of aids to assist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.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6770CD" w:rsidRP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Commence planning early and engage with the service providers.</w:t>
            </w:r>
            <w:r w:rsidRP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</w:p>
          <w:p w14:paraId="4A776875" w14:textId="4DC30A6F" w:rsidR="003A501C" w:rsidRPr="006A1972" w:rsidRDefault="003A501C" w:rsidP="006A1972">
            <w:p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Michael Murray</w:t>
            </w:r>
            <w:r w:rsidR="00D76C2F"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 xml:space="preserve">, </w:t>
            </w:r>
            <w:r w:rsidRPr="006A1972">
              <w:rPr>
                <w:rFonts w:asciiTheme="minorHAnsi" w:hAnsiTheme="minorHAnsi" w:cstheme="minorHAnsi"/>
                <w:b/>
                <w:bCs/>
                <w:color w:val="000000"/>
                <w:sz w:val="23"/>
                <w:szCs w:val="23"/>
                <w:lang w:eastAsia="en-IE"/>
              </w:rPr>
              <w:t>ESB Networks</w:t>
            </w:r>
          </w:p>
          <w:p w14:paraId="2009A623" w14:textId="18A546C1" w:rsidR="00F0263D" w:rsidRPr="00786B4D" w:rsidRDefault="00D76C2F" w:rsidP="00786B4D">
            <w:pPr>
              <w:pStyle w:val="ListParagraph"/>
              <w:numPr>
                <w:ilvl w:val="0"/>
                <w:numId w:val="28"/>
              </w:numPr>
              <w:shd w:val="clear" w:color="auto" w:fill="FFFFFF"/>
              <w:spacing w:before="60" w:after="60"/>
              <w:jc w:val="both"/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</w:pP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Electricity is safe</w:t>
            </w:r>
            <w:r w:rsid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,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if controlled</w:t>
            </w:r>
            <w:r w:rsidR="00F42DAE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.</w:t>
            </w:r>
            <w:r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Construction companies are great at </w:t>
            </w:r>
            <w:r w:rsidR="00426ECA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developing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systems</w:t>
            </w:r>
            <w:r w:rsidR="00426ECA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, process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and procedures</w:t>
            </w:r>
            <w:r w:rsid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but there is a need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  <w:r w:rsid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for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continued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focus on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developing a </w:t>
            </w:r>
            <w:r w:rsid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safety </w:t>
            </w:r>
            <w:r w:rsidR="006770CD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culture – treat people like family. </w:t>
            </w:r>
            <w:r w:rsidR="00426ECA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Rules are there to ensure people get home safely and this needs to be understood</w:t>
            </w:r>
            <w:r w:rsidR="006A1972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by all</w:t>
            </w:r>
            <w:r w:rsidR="00426ECA" w:rsidRPr="006A1972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. </w:t>
            </w:r>
            <w:r w:rsidR="00F0263D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Wear suitabl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y rated</w:t>
            </w:r>
            <w:r w:rsidR="00F0263D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Arc Flash </w:t>
            </w:r>
            <w:r w:rsidR="00EA2CEF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personal protective equipment </w:t>
            </w:r>
            <w:r w:rsidR="00F0263D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where required</w:t>
            </w:r>
            <w:r w:rsidR="00CD0A2C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>.</w:t>
            </w:r>
            <w:r w:rsidR="00F0263D" w:rsidRPr="00786B4D">
              <w:rPr>
                <w:rFonts w:asciiTheme="minorHAnsi" w:hAnsiTheme="minorHAnsi" w:cstheme="minorHAnsi"/>
                <w:color w:val="000000"/>
                <w:sz w:val="23"/>
                <w:szCs w:val="23"/>
                <w:lang w:eastAsia="en-IE"/>
              </w:rPr>
              <w:t xml:space="preserve"> </w:t>
            </w:r>
          </w:p>
        </w:tc>
      </w:tr>
    </w:tbl>
    <w:p w14:paraId="5FE90328" w14:textId="519F6C06" w:rsidR="002760FF" w:rsidRDefault="002760FF" w:rsidP="002760FF">
      <w:pPr>
        <w:rPr>
          <w:rFonts w:asciiTheme="minorHAnsi" w:hAnsiTheme="minorHAnsi" w:cstheme="minorHAnsi"/>
        </w:rPr>
      </w:pPr>
    </w:p>
    <w:p w14:paraId="6C000C33" w14:textId="5178EBA8" w:rsidR="00C179B8" w:rsidRPr="001B0F9E" w:rsidRDefault="00C179B8" w:rsidP="002760FF">
      <w:pPr>
        <w:rPr>
          <w:rFonts w:asciiTheme="minorHAnsi" w:hAnsiTheme="minorHAnsi" w:cstheme="minorHAnsi"/>
        </w:rPr>
      </w:pPr>
    </w:p>
    <w:sectPr w:rsidR="00C179B8" w:rsidRPr="001B0F9E" w:rsidSect="00401AD6">
      <w:pgSz w:w="11906" w:h="16838"/>
      <w:pgMar w:top="851" w:right="28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B7FE" w14:textId="77777777" w:rsidR="0087649D" w:rsidRDefault="0087649D" w:rsidP="002760FF">
      <w:r>
        <w:separator/>
      </w:r>
    </w:p>
  </w:endnote>
  <w:endnote w:type="continuationSeparator" w:id="0">
    <w:p w14:paraId="35FEA97E" w14:textId="77777777" w:rsidR="0087649D" w:rsidRDefault="0087649D" w:rsidP="0027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F86B" w14:textId="77777777" w:rsidR="0087649D" w:rsidRDefault="0087649D" w:rsidP="002760FF">
      <w:r>
        <w:separator/>
      </w:r>
    </w:p>
  </w:footnote>
  <w:footnote w:type="continuationSeparator" w:id="0">
    <w:p w14:paraId="3957640B" w14:textId="77777777" w:rsidR="0087649D" w:rsidRDefault="0087649D" w:rsidP="0027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F72"/>
    <w:multiLevelType w:val="hybridMultilevel"/>
    <w:tmpl w:val="1B001C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127AA"/>
    <w:multiLevelType w:val="hybridMultilevel"/>
    <w:tmpl w:val="A910771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26399"/>
    <w:multiLevelType w:val="hybridMultilevel"/>
    <w:tmpl w:val="837820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25E4"/>
    <w:multiLevelType w:val="hybridMultilevel"/>
    <w:tmpl w:val="37F05BA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E7001"/>
    <w:multiLevelType w:val="hybridMultilevel"/>
    <w:tmpl w:val="42565F9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5713F"/>
    <w:multiLevelType w:val="hybridMultilevel"/>
    <w:tmpl w:val="77C437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244AD"/>
    <w:multiLevelType w:val="hybridMultilevel"/>
    <w:tmpl w:val="240AD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D0925"/>
    <w:multiLevelType w:val="hybridMultilevel"/>
    <w:tmpl w:val="F524FE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C52B2"/>
    <w:multiLevelType w:val="hybridMultilevel"/>
    <w:tmpl w:val="977272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191189"/>
    <w:multiLevelType w:val="hybridMultilevel"/>
    <w:tmpl w:val="B6741A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33649"/>
    <w:multiLevelType w:val="hybridMultilevel"/>
    <w:tmpl w:val="B11AB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90C8A"/>
    <w:multiLevelType w:val="hybridMultilevel"/>
    <w:tmpl w:val="7D907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03179"/>
    <w:multiLevelType w:val="hybridMultilevel"/>
    <w:tmpl w:val="52B095D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9E11E4"/>
    <w:multiLevelType w:val="hybridMultilevel"/>
    <w:tmpl w:val="F4E8F2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3BBE"/>
    <w:multiLevelType w:val="hybridMultilevel"/>
    <w:tmpl w:val="0F4E82D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1235A"/>
    <w:multiLevelType w:val="hybridMultilevel"/>
    <w:tmpl w:val="EB2EF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3265F"/>
    <w:multiLevelType w:val="hybridMultilevel"/>
    <w:tmpl w:val="A336BF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51CA8"/>
    <w:multiLevelType w:val="hybridMultilevel"/>
    <w:tmpl w:val="8500C2E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481C50"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594430"/>
    <w:multiLevelType w:val="hybridMultilevel"/>
    <w:tmpl w:val="2C68FA5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0E93"/>
    <w:multiLevelType w:val="hybridMultilevel"/>
    <w:tmpl w:val="A104A6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B0B98"/>
    <w:multiLevelType w:val="hybridMultilevel"/>
    <w:tmpl w:val="CA98D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0093F"/>
    <w:multiLevelType w:val="hybridMultilevel"/>
    <w:tmpl w:val="EACE76B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8E21B8"/>
    <w:multiLevelType w:val="hybridMultilevel"/>
    <w:tmpl w:val="7646E0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5561AE"/>
    <w:multiLevelType w:val="hybridMultilevel"/>
    <w:tmpl w:val="1F60FC7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D2ED4"/>
    <w:multiLevelType w:val="hybridMultilevel"/>
    <w:tmpl w:val="49CA40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65B08"/>
    <w:multiLevelType w:val="hybridMultilevel"/>
    <w:tmpl w:val="00BEDE4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69A4DB8"/>
    <w:multiLevelType w:val="hybridMultilevel"/>
    <w:tmpl w:val="91585C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6FDC"/>
    <w:multiLevelType w:val="hybridMultilevel"/>
    <w:tmpl w:val="240ADE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A54E5"/>
    <w:multiLevelType w:val="hybridMultilevel"/>
    <w:tmpl w:val="40CAF6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B14EF"/>
    <w:multiLevelType w:val="hybridMultilevel"/>
    <w:tmpl w:val="80A480B4"/>
    <w:lvl w:ilvl="0" w:tplc="1809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5878478">
    <w:abstractNumId w:val="18"/>
  </w:num>
  <w:num w:numId="2" w16cid:durableId="318509319">
    <w:abstractNumId w:val="4"/>
  </w:num>
  <w:num w:numId="3" w16cid:durableId="328018270">
    <w:abstractNumId w:val="28"/>
  </w:num>
  <w:num w:numId="4" w16cid:durableId="202062306">
    <w:abstractNumId w:val="17"/>
  </w:num>
  <w:num w:numId="5" w16cid:durableId="39715663">
    <w:abstractNumId w:val="7"/>
  </w:num>
  <w:num w:numId="6" w16cid:durableId="644436491">
    <w:abstractNumId w:val="13"/>
  </w:num>
  <w:num w:numId="7" w16cid:durableId="8916582">
    <w:abstractNumId w:val="1"/>
  </w:num>
  <w:num w:numId="8" w16cid:durableId="1368679928">
    <w:abstractNumId w:val="9"/>
  </w:num>
  <w:num w:numId="9" w16cid:durableId="1216889803">
    <w:abstractNumId w:val="26"/>
  </w:num>
  <w:num w:numId="10" w16cid:durableId="2139372208">
    <w:abstractNumId w:val="12"/>
  </w:num>
  <w:num w:numId="11" w16cid:durableId="1650281382">
    <w:abstractNumId w:val="21"/>
  </w:num>
  <w:num w:numId="12" w16cid:durableId="784151616">
    <w:abstractNumId w:val="15"/>
  </w:num>
  <w:num w:numId="13" w16cid:durableId="393898383">
    <w:abstractNumId w:val="16"/>
  </w:num>
  <w:num w:numId="14" w16cid:durableId="292370432">
    <w:abstractNumId w:val="2"/>
  </w:num>
  <w:num w:numId="15" w16cid:durableId="1382288737">
    <w:abstractNumId w:val="20"/>
  </w:num>
  <w:num w:numId="16" w16cid:durableId="1221214623">
    <w:abstractNumId w:val="10"/>
  </w:num>
  <w:num w:numId="17" w16cid:durableId="2064982274">
    <w:abstractNumId w:val="3"/>
  </w:num>
  <w:num w:numId="18" w16cid:durableId="473061748">
    <w:abstractNumId w:val="25"/>
  </w:num>
  <w:num w:numId="19" w16cid:durableId="2006009731">
    <w:abstractNumId w:val="8"/>
  </w:num>
  <w:num w:numId="20" w16cid:durableId="937254383">
    <w:abstractNumId w:val="24"/>
  </w:num>
  <w:num w:numId="21" w16cid:durableId="1460999299">
    <w:abstractNumId w:val="5"/>
  </w:num>
  <w:num w:numId="22" w16cid:durableId="472602914">
    <w:abstractNumId w:val="27"/>
  </w:num>
  <w:num w:numId="23" w16cid:durableId="1438985034">
    <w:abstractNumId w:val="6"/>
  </w:num>
  <w:num w:numId="24" w16cid:durableId="30228203">
    <w:abstractNumId w:val="0"/>
  </w:num>
  <w:num w:numId="25" w16cid:durableId="531190147">
    <w:abstractNumId w:val="19"/>
  </w:num>
  <w:num w:numId="26" w16cid:durableId="1552496700">
    <w:abstractNumId w:val="29"/>
  </w:num>
  <w:num w:numId="27" w16cid:durableId="349331059">
    <w:abstractNumId w:val="11"/>
  </w:num>
  <w:num w:numId="28" w16cid:durableId="219943898">
    <w:abstractNumId w:val="14"/>
  </w:num>
  <w:num w:numId="29" w16cid:durableId="447509274">
    <w:abstractNumId w:val="23"/>
  </w:num>
  <w:num w:numId="30" w16cid:durableId="1852062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FF"/>
    <w:rsid w:val="00024AB0"/>
    <w:rsid w:val="00040173"/>
    <w:rsid w:val="000448CB"/>
    <w:rsid w:val="00065F0D"/>
    <w:rsid w:val="00072332"/>
    <w:rsid w:val="000A7B44"/>
    <w:rsid w:val="000C351B"/>
    <w:rsid w:val="000D1525"/>
    <w:rsid w:val="000D5A78"/>
    <w:rsid w:val="000D5D08"/>
    <w:rsid w:val="00111D62"/>
    <w:rsid w:val="00142A14"/>
    <w:rsid w:val="001A43D0"/>
    <w:rsid w:val="001B0F9E"/>
    <w:rsid w:val="001F0D78"/>
    <w:rsid w:val="001F1D3E"/>
    <w:rsid w:val="00200785"/>
    <w:rsid w:val="00230CEF"/>
    <w:rsid w:val="0023542B"/>
    <w:rsid w:val="00236616"/>
    <w:rsid w:val="00263224"/>
    <w:rsid w:val="002760FF"/>
    <w:rsid w:val="00277159"/>
    <w:rsid w:val="00285F6F"/>
    <w:rsid w:val="00286FE1"/>
    <w:rsid w:val="002F0383"/>
    <w:rsid w:val="002F3437"/>
    <w:rsid w:val="00303A41"/>
    <w:rsid w:val="003A501C"/>
    <w:rsid w:val="003B423D"/>
    <w:rsid w:val="003C4D66"/>
    <w:rsid w:val="003C7E3E"/>
    <w:rsid w:val="003E2799"/>
    <w:rsid w:val="00401AD6"/>
    <w:rsid w:val="004152D7"/>
    <w:rsid w:val="00415B19"/>
    <w:rsid w:val="00426ECA"/>
    <w:rsid w:val="004B6FA3"/>
    <w:rsid w:val="004F039D"/>
    <w:rsid w:val="00521B88"/>
    <w:rsid w:val="00522FB8"/>
    <w:rsid w:val="005411AD"/>
    <w:rsid w:val="005811EA"/>
    <w:rsid w:val="005A3932"/>
    <w:rsid w:val="005C651F"/>
    <w:rsid w:val="005D457B"/>
    <w:rsid w:val="005D4ACC"/>
    <w:rsid w:val="005F6993"/>
    <w:rsid w:val="006073DF"/>
    <w:rsid w:val="00627DE4"/>
    <w:rsid w:val="0063694F"/>
    <w:rsid w:val="00637258"/>
    <w:rsid w:val="00643FB7"/>
    <w:rsid w:val="00646257"/>
    <w:rsid w:val="0065483D"/>
    <w:rsid w:val="00656943"/>
    <w:rsid w:val="006647E2"/>
    <w:rsid w:val="00665C83"/>
    <w:rsid w:val="0067666B"/>
    <w:rsid w:val="006770CD"/>
    <w:rsid w:val="006919F8"/>
    <w:rsid w:val="006A1972"/>
    <w:rsid w:val="006A560E"/>
    <w:rsid w:val="006E316F"/>
    <w:rsid w:val="0070037D"/>
    <w:rsid w:val="00704FBA"/>
    <w:rsid w:val="00713B87"/>
    <w:rsid w:val="00724E65"/>
    <w:rsid w:val="007331FE"/>
    <w:rsid w:val="00764431"/>
    <w:rsid w:val="00785DD1"/>
    <w:rsid w:val="00786B4D"/>
    <w:rsid w:val="007A5E4B"/>
    <w:rsid w:val="007A626A"/>
    <w:rsid w:val="007D784F"/>
    <w:rsid w:val="007E2180"/>
    <w:rsid w:val="00803AC5"/>
    <w:rsid w:val="008042BF"/>
    <w:rsid w:val="00805C48"/>
    <w:rsid w:val="00807FB3"/>
    <w:rsid w:val="00824967"/>
    <w:rsid w:val="008266F5"/>
    <w:rsid w:val="0086199C"/>
    <w:rsid w:val="00866592"/>
    <w:rsid w:val="0087649D"/>
    <w:rsid w:val="00880BF0"/>
    <w:rsid w:val="008A066F"/>
    <w:rsid w:val="008A0CBE"/>
    <w:rsid w:val="008A5925"/>
    <w:rsid w:val="008C3D4F"/>
    <w:rsid w:val="008C70A9"/>
    <w:rsid w:val="0093006E"/>
    <w:rsid w:val="0095060D"/>
    <w:rsid w:val="00964FFC"/>
    <w:rsid w:val="00996CF9"/>
    <w:rsid w:val="009B1FBE"/>
    <w:rsid w:val="009B730A"/>
    <w:rsid w:val="009C570E"/>
    <w:rsid w:val="009E2ED4"/>
    <w:rsid w:val="009E5DB0"/>
    <w:rsid w:val="00A039A5"/>
    <w:rsid w:val="00A04A86"/>
    <w:rsid w:val="00A10FD5"/>
    <w:rsid w:val="00A1492B"/>
    <w:rsid w:val="00A2148C"/>
    <w:rsid w:val="00A43477"/>
    <w:rsid w:val="00A63EC7"/>
    <w:rsid w:val="00A871AD"/>
    <w:rsid w:val="00AB39A1"/>
    <w:rsid w:val="00AC3E90"/>
    <w:rsid w:val="00AF33A0"/>
    <w:rsid w:val="00B118C6"/>
    <w:rsid w:val="00B35471"/>
    <w:rsid w:val="00B56BFE"/>
    <w:rsid w:val="00B61EB6"/>
    <w:rsid w:val="00B658A1"/>
    <w:rsid w:val="00B82E71"/>
    <w:rsid w:val="00B95E78"/>
    <w:rsid w:val="00BC641A"/>
    <w:rsid w:val="00BF1EE3"/>
    <w:rsid w:val="00BF48FD"/>
    <w:rsid w:val="00C127CC"/>
    <w:rsid w:val="00C12C55"/>
    <w:rsid w:val="00C179B8"/>
    <w:rsid w:val="00C346E5"/>
    <w:rsid w:val="00C604CA"/>
    <w:rsid w:val="00CB6D1C"/>
    <w:rsid w:val="00CD0A2C"/>
    <w:rsid w:val="00CD3F04"/>
    <w:rsid w:val="00D10A68"/>
    <w:rsid w:val="00D50DE1"/>
    <w:rsid w:val="00D654C3"/>
    <w:rsid w:val="00D71E09"/>
    <w:rsid w:val="00D76C2F"/>
    <w:rsid w:val="00D91378"/>
    <w:rsid w:val="00DB6F99"/>
    <w:rsid w:val="00DD0DC9"/>
    <w:rsid w:val="00E05CB0"/>
    <w:rsid w:val="00E77053"/>
    <w:rsid w:val="00E86986"/>
    <w:rsid w:val="00E90848"/>
    <w:rsid w:val="00E90DE3"/>
    <w:rsid w:val="00EA2CEF"/>
    <w:rsid w:val="00EF060B"/>
    <w:rsid w:val="00F0263D"/>
    <w:rsid w:val="00F1446F"/>
    <w:rsid w:val="00F312DF"/>
    <w:rsid w:val="00F41187"/>
    <w:rsid w:val="00F42DAE"/>
    <w:rsid w:val="00F437C4"/>
    <w:rsid w:val="00F67493"/>
    <w:rsid w:val="00F94268"/>
    <w:rsid w:val="00FA4DC7"/>
    <w:rsid w:val="00FB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00D4E"/>
  <w15:chartTrackingRefBased/>
  <w15:docId w15:val="{3A4C7183-5DD1-4AD2-9004-2C384F55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760FF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rsid w:val="002760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60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uiPriority w:val="99"/>
    <w:unhideWhenUsed/>
    <w:rsid w:val="002760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0FF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76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FF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E1C33-496F-4B3D-A5CA-8A282E37E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Egan</dc:creator>
  <cp:keywords/>
  <dc:description/>
  <cp:lastModifiedBy>John Egan</cp:lastModifiedBy>
  <cp:revision>23</cp:revision>
  <cp:lastPrinted>2022-06-10T11:37:00Z</cp:lastPrinted>
  <dcterms:created xsi:type="dcterms:W3CDTF">2022-10-21T04:30:00Z</dcterms:created>
  <dcterms:modified xsi:type="dcterms:W3CDTF">2022-10-21T06:45:00Z</dcterms:modified>
</cp:coreProperties>
</file>